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B5E" w:rsidRDefault="00EE2B5E" w:rsidP="0086229E">
      <w:pPr>
        <w:ind w:left="284" w:right="-284" w:firstLine="567"/>
        <w:jc w:val="both"/>
        <w:rPr>
          <w:b w:val="0"/>
          <w:sz w:val="24"/>
          <w:szCs w:val="24"/>
        </w:rPr>
      </w:pPr>
    </w:p>
    <w:p w:rsidR="0086229E" w:rsidRPr="00372866" w:rsidRDefault="0086229E" w:rsidP="0086229E">
      <w:pPr>
        <w:ind w:left="284" w:right="-284" w:firstLine="567"/>
        <w:jc w:val="both"/>
        <w:rPr>
          <w:b w:val="0"/>
          <w:sz w:val="24"/>
          <w:szCs w:val="24"/>
        </w:rPr>
      </w:pPr>
      <w:r w:rsidRPr="00372866">
        <w:rPr>
          <w:b w:val="0"/>
          <w:sz w:val="24"/>
          <w:szCs w:val="24"/>
        </w:rPr>
        <w:t xml:space="preserve">С проекта на Постановление на Министерския съвет за изменение и допълнение на Наредбата за паричните обезщетения и помощи от държавното обществено осигуряване се предлага промяна в реда за подаване на документите за изплащане на паричните обезщетения за временна неработоспособност, бременност, раждане и отглеждане на дете и </w:t>
      </w:r>
      <w:r w:rsidRPr="00372866">
        <w:rPr>
          <w:rStyle w:val="a"/>
          <w:b w:val="0"/>
          <w:sz w:val="24"/>
          <w:szCs w:val="24"/>
        </w:rPr>
        <w:t>на паричните помощи при инвалидност поради общо заболяване и при смърт на осигурено лице</w:t>
      </w:r>
      <w:r w:rsidRPr="00372866">
        <w:rPr>
          <w:b w:val="0"/>
          <w:sz w:val="24"/>
          <w:szCs w:val="24"/>
        </w:rPr>
        <w:t xml:space="preserve">. </w:t>
      </w:r>
    </w:p>
    <w:p w:rsidR="0086229E" w:rsidRPr="00743CEF" w:rsidRDefault="0086229E" w:rsidP="0086229E">
      <w:pPr>
        <w:ind w:left="284" w:right="-284" w:firstLine="567"/>
        <w:jc w:val="both"/>
        <w:rPr>
          <w:rFonts w:eastAsia="MS Mincho"/>
          <w:b w:val="0"/>
          <w:bCs w:val="0"/>
          <w:sz w:val="24"/>
          <w:szCs w:val="24"/>
          <w:lang w:val="ru-RU"/>
        </w:rPr>
      </w:pPr>
      <w:r w:rsidRPr="00372866">
        <w:rPr>
          <w:b w:val="0"/>
          <w:sz w:val="24"/>
          <w:szCs w:val="24"/>
        </w:rPr>
        <w:t xml:space="preserve">Действащите разпоредби от </w:t>
      </w:r>
      <w:r>
        <w:rPr>
          <w:b w:val="0"/>
          <w:sz w:val="24"/>
          <w:szCs w:val="24"/>
        </w:rPr>
        <w:t>н</w:t>
      </w:r>
      <w:r w:rsidRPr="00372866">
        <w:rPr>
          <w:b w:val="0"/>
          <w:sz w:val="24"/>
          <w:szCs w:val="24"/>
        </w:rPr>
        <w:t xml:space="preserve">аредбата </w:t>
      </w:r>
      <w:r w:rsidRPr="00372866">
        <w:rPr>
          <w:b w:val="0"/>
          <w:bCs w:val="0"/>
          <w:color w:val="000000"/>
          <w:sz w:val="24"/>
          <w:szCs w:val="24"/>
          <w:lang w:eastAsia="bg-BG"/>
        </w:rPr>
        <w:t xml:space="preserve">не предвиждат във всички случаи документите, необходими за изплащане на паричните обезщетения и помощи от държавното обществено осигуряване, да се подават по електронен път. </w:t>
      </w:r>
    </w:p>
    <w:p w:rsidR="00EE2B5E" w:rsidRDefault="0086229E" w:rsidP="0086229E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Целта на предложената промяна </w:t>
      </w:r>
      <w:r w:rsidRPr="007E5B04">
        <w:rPr>
          <w:b w:val="0"/>
          <w:sz w:val="24"/>
          <w:szCs w:val="24"/>
        </w:rPr>
        <w:t xml:space="preserve">е </w:t>
      </w:r>
      <w:r w:rsidR="00EE2B5E">
        <w:rPr>
          <w:b w:val="0"/>
          <w:sz w:val="24"/>
          <w:szCs w:val="24"/>
        </w:rPr>
        <w:t xml:space="preserve">създаването на нормативна възможност за </w:t>
      </w:r>
      <w:r w:rsidR="00EE2B5E" w:rsidRPr="007E5B04">
        <w:rPr>
          <w:b w:val="0"/>
          <w:sz w:val="24"/>
          <w:szCs w:val="24"/>
        </w:rPr>
        <w:t>подаване</w:t>
      </w:r>
      <w:r w:rsidR="00EE2B5E">
        <w:rPr>
          <w:b w:val="0"/>
          <w:sz w:val="24"/>
          <w:szCs w:val="24"/>
        </w:rPr>
        <w:t xml:space="preserve"> на документите и </w:t>
      </w:r>
      <w:r w:rsidR="00EE2B5E" w:rsidRPr="007E5B04">
        <w:rPr>
          <w:b w:val="0"/>
          <w:sz w:val="24"/>
          <w:szCs w:val="24"/>
        </w:rPr>
        <w:t>по електронен път</w:t>
      </w:r>
      <w:r w:rsidR="00EE2B5E">
        <w:rPr>
          <w:b w:val="0"/>
          <w:sz w:val="24"/>
          <w:szCs w:val="24"/>
        </w:rPr>
        <w:t>, като по този начин ще се н</w:t>
      </w:r>
      <w:r w:rsidR="00EE2B5E" w:rsidRPr="009643DB">
        <w:rPr>
          <w:b w:val="0"/>
          <w:bCs w:val="0"/>
          <w:sz w:val="24"/>
          <w:szCs w:val="24"/>
        </w:rPr>
        <w:t>амал</w:t>
      </w:r>
      <w:r w:rsidR="00EE2B5E">
        <w:rPr>
          <w:b w:val="0"/>
          <w:bCs w:val="0"/>
          <w:sz w:val="24"/>
          <w:szCs w:val="24"/>
        </w:rPr>
        <w:t>и</w:t>
      </w:r>
      <w:r w:rsidR="00EE2B5E" w:rsidRPr="009643DB">
        <w:rPr>
          <w:b w:val="0"/>
          <w:bCs w:val="0"/>
          <w:sz w:val="24"/>
          <w:szCs w:val="24"/>
        </w:rPr>
        <w:t xml:space="preserve"> административната тежест </w:t>
      </w:r>
      <w:r w:rsidRPr="009643DB">
        <w:rPr>
          <w:b w:val="0"/>
          <w:bCs w:val="0"/>
          <w:sz w:val="24"/>
          <w:szCs w:val="24"/>
        </w:rPr>
        <w:t>за лицата</w:t>
      </w:r>
      <w:r w:rsidR="00EE2B5E">
        <w:rPr>
          <w:b w:val="0"/>
          <w:bCs w:val="0"/>
          <w:sz w:val="24"/>
          <w:szCs w:val="24"/>
        </w:rPr>
        <w:t>.</w:t>
      </w:r>
    </w:p>
    <w:p w:rsidR="00EE2B5E" w:rsidRDefault="00EE2B5E" w:rsidP="0086229E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</w:rPr>
      </w:pPr>
    </w:p>
    <w:p w:rsidR="00EE2B5E" w:rsidRDefault="00EE2B5E" w:rsidP="0086229E">
      <w:pPr>
        <w:widowControl/>
        <w:tabs>
          <w:tab w:val="left" w:pos="570"/>
        </w:tabs>
        <w:autoSpaceDE/>
        <w:autoSpaceDN/>
        <w:adjustRightInd/>
        <w:ind w:left="284" w:right="-284" w:firstLine="567"/>
        <w:jc w:val="both"/>
        <w:rPr>
          <w:b w:val="0"/>
          <w:bCs w:val="0"/>
          <w:sz w:val="24"/>
          <w:szCs w:val="24"/>
        </w:rPr>
      </w:pPr>
      <w:bookmarkStart w:id="0" w:name="_GoBack"/>
      <w:bookmarkEnd w:id="0"/>
    </w:p>
    <w:sectPr w:rsidR="00EE2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9E"/>
    <w:rsid w:val="0086229E"/>
    <w:rsid w:val="00BA5327"/>
    <w:rsid w:val="00E862D3"/>
    <w:rsid w:val="00EE2B5E"/>
    <w:rsid w:val="00F0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Шрифт на абзаца по подразбиране"/>
    <w:rsid w:val="008622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Шрифт на абзаца по подразбиране"/>
    <w:rsid w:val="00862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Krasena Stoimenova</dc:creator>
  <cp:lastModifiedBy>Krasena Stoimenova</cp:lastModifiedBy>
  <cp:revision>2</cp:revision>
  <cp:lastPrinted>2020-06-29T08:19:00Z</cp:lastPrinted>
  <dcterms:created xsi:type="dcterms:W3CDTF">2020-06-26T12:46:00Z</dcterms:created>
  <dcterms:modified xsi:type="dcterms:W3CDTF">2020-06-29T08:57:00Z</dcterms:modified>
</cp:coreProperties>
</file>