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0B" w:rsidRPr="00486437" w:rsidRDefault="00486437" w:rsidP="00486437">
      <w:pPr>
        <w:ind w:left="-284" w:firstLine="426"/>
        <w:jc w:val="center"/>
        <w:rPr>
          <w:sz w:val="24"/>
          <w:szCs w:val="24"/>
          <w:lang w:val="ru-RU"/>
        </w:rPr>
      </w:pPr>
      <w:r>
        <w:rPr>
          <w:lang w:eastAsia="bg-BG"/>
        </w:rPr>
        <w:drawing>
          <wp:inline distT="0" distB="0" distL="0" distR="0" wp14:anchorId="6C7F679C" wp14:editId="6EB6BFA9">
            <wp:extent cx="5353050" cy="1819275"/>
            <wp:effectExtent l="0" t="0" r="0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10B" w:rsidRPr="0099639A" w:rsidRDefault="0059610B" w:rsidP="0059610B">
      <w:pPr>
        <w:ind w:left="-284" w:firstLine="426"/>
        <w:rPr>
          <w:bCs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486437">
        <w:rPr>
          <w:sz w:val="24"/>
          <w:szCs w:val="24"/>
          <w:lang w:val="ru-RU"/>
        </w:rPr>
        <w:tab/>
      </w:r>
      <w:r w:rsidRPr="00486437">
        <w:rPr>
          <w:sz w:val="24"/>
          <w:szCs w:val="24"/>
          <w:lang w:val="ru-RU"/>
        </w:rPr>
        <w:tab/>
      </w:r>
      <w:r w:rsidRPr="00486437">
        <w:rPr>
          <w:sz w:val="24"/>
          <w:szCs w:val="24"/>
          <w:lang w:val="ru-RU"/>
        </w:rPr>
        <w:tab/>
      </w:r>
      <w:r w:rsidRPr="00486437">
        <w:rPr>
          <w:sz w:val="24"/>
          <w:szCs w:val="24"/>
          <w:lang w:val="ru-RU"/>
        </w:rPr>
        <w:tab/>
      </w:r>
      <w:r w:rsidRPr="00486437">
        <w:rPr>
          <w:sz w:val="24"/>
          <w:szCs w:val="24"/>
          <w:lang w:val="ru-RU"/>
        </w:rPr>
        <w:tab/>
      </w:r>
      <w:r w:rsidRPr="00486437">
        <w:rPr>
          <w:sz w:val="24"/>
          <w:szCs w:val="24"/>
          <w:lang w:val="ru-RU"/>
        </w:rPr>
        <w:tab/>
      </w:r>
      <w:r>
        <w:rPr>
          <w:bCs w:val="0"/>
          <w:sz w:val="24"/>
          <w:szCs w:val="24"/>
        </w:rPr>
        <w:t>ПРОЕКТ</w:t>
      </w:r>
      <w:r w:rsidRPr="0099639A">
        <w:rPr>
          <w:bCs w:val="0"/>
          <w:sz w:val="24"/>
          <w:szCs w:val="24"/>
        </w:rPr>
        <w:t xml:space="preserve"> !</w:t>
      </w:r>
    </w:p>
    <w:p w:rsidR="0059610B" w:rsidRPr="00486437" w:rsidRDefault="0059610B" w:rsidP="0059610B">
      <w:pPr>
        <w:tabs>
          <w:tab w:val="left" w:pos="7088"/>
          <w:tab w:val="left" w:pos="8364"/>
        </w:tabs>
        <w:ind w:left="-284" w:firstLine="426"/>
        <w:jc w:val="center"/>
        <w:rPr>
          <w:sz w:val="24"/>
          <w:szCs w:val="24"/>
          <w:lang w:val="ru-RU"/>
        </w:rPr>
      </w:pPr>
      <w:r w:rsidRPr="00034622">
        <w:rPr>
          <w:sz w:val="24"/>
          <w:szCs w:val="24"/>
          <w:lang w:val="ru-RU"/>
        </w:rPr>
        <w:t xml:space="preserve">               </w:t>
      </w:r>
    </w:p>
    <w:p w:rsidR="0059610B" w:rsidRDefault="0059610B" w:rsidP="006467F8">
      <w:pPr>
        <w:tabs>
          <w:tab w:val="left" w:pos="7088"/>
          <w:tab w:val="left" w:pos="8364"/>
        </w:tabs>
        <w:rPr>
          <w:sz w:val="24"/>
          <w:szCs w:val="24"/>
        </w:rPr>
      </w:pPr>
      <w:r w:rsidRPr="00034622">
        <w:rPr>
          <w:sz w:val="24"/>
          <w:szCs w:val="24"/>
          <w:lang w:val="ru-RU"/>
        </w:rPr>
        <w:t xml:space="preserve">                                                                                </w:t>
      </w:r>
      <w:r w:rsidR="006467F8">
        <w:rPr>
          <w:sz w:val="24"/>
          <w:szCs w:val="24"/>
          <w:lang w:val="ru-RU"/>
        </w:rPr>
        <w:t xml:space="preserve">            </w:t>
      </w:r>
      <w:r w:rsidRPr="00130C3D">
        <w:rPr>
          <w:sz w:val="24"/>
          <w:szCs w:val="24"/>
        </w:rPr>
        <w:t>ДО</w:t>
      </w:r>
    </w:p>
    <w:p w:rsidR="006467F8" w:rsidRPr="00130C3D" w:rsidRDefault="006467F8" w:rsidP="006467F8">
      <w:pPr>
        <w:tabs>
          <w:tab w:val="left" w:pos="7088"/>
          <w:tab w:val="left" w:pos="8364"/>
        </w:tabs>
        <w:rPr>
          <w:sz w:val="24"/>
          <w:szCs w:val="24"/>
        </w:rPr>
      </w:pPr>
    </w:p>
    <w:p w:rsidR="0059610B" w:rsidRPr="00130C3D" w:rsidRDefault="0059610B" w:rsidP="0059610B">
      <w:pPr>
        <w:ind w:left="-284" w:firstLine="5813"/>
        <w:jc w:val="both"/>
        <w:rPr>
          <w:sz w:val="24"/>
          <w:szCs w:val="24"/>
        </w:rPr>
      </w:pPr>
      <w:r w:rsidRPr="00130C3D">
        <w:rPr>
          <w:sz w:val="24"/>
          <w:szCs w:val="24"/>
        </w:rPr>
        <w:t>МИНИСТЕРСКИЯ СЪВЕТ</w:t>
      </w:r>
    </w:p>
    <w:p w:rsidR="0059610B" w:rsidRPr="00130C3D" w:rsidRDefault="0059610B" w:rsidP="0059610B">
      <w:pPr>
        <w:ind w:left="-284" w:firstLine="5813"/>
        <w:jc w:val="both"/>
        <w:rPr>
          <w:sz w:val="24"/>
          <w:szCs w:val="24"/>
        </w:rPr>
      </w:pPr>
      <w:r w:rsidRPr="00130C3D">
        <w:rPr>
          <w:sz w:val="24"/>
          <w:szCs w:val="24"/>
        </w:rPr>
        <w:t>НА РЕПУБЛИКА БЪЛГАРИЯ</w:t>
      </w:r>
    </w:p>
    <w:p w:rsidR="0059610B" w:rsidRPr="0059610B" w:rsidRDefault="0059610B" w:rsidP="0059610B">
      <w:pPr>
        <w:widowControl/>
        <w:autoSpaceDE/>
        <w:autoSpaceDN/>
        <w:adjustRightInd/>
        <w:jc w:val="center"/>
        <w:rPr>
          <w:rFonts w:eastAsia="Calibri"/>
          <w:bCs w:val="0"/>
          <w:sz w:val="24"/>
          <w:szCs w:val="24"/>
        </w:rPr>
      </w:pPr>
    </w:p>
    <w:p w:rsidR="0059610B" w:rsidRPr="0059610B" w:rsidRDefault="0059610B" w:rsidP="0059610B">
      <w:pPr>
        <w:widowControl/>
        <w:autoSpaceDE/>
        <w:autoSpaceDN/>
        <w:adjustRightInd/>
        <w:jc w:val="center"/>
        <w:rPr>
          <w:rFonts w:eastAsia="Calibri"/>
          <w:bCs w:val="0"/>
          <w:sz w:val="24"/>
          <w:szCs w:val="24"/>
          <w:lang w:val="ru-RU"/>
        </w:rPr>
      </w:pPr>
    </w:p>
    <w:p w:rsidR="00486437" w:rsidRPr="00486437" w:rsidRDefault="00486437" w:rsidP="00486437">
      <w:pPr>
        <w:ind w:left="-284" w:firstLine="426"/>
        <w:jc w:val="center"/>
        <w:rPr>
          <w:sz w:val="24"/>
          <w:szCs w:val="24"/>
        </w:rPr>
      </w:pPr>
      <w:r w:rsidRPr="00486437">
        <w:rPr>
          <w:sz w:val="24"/>
          <w:szCs w:val="24"/>
        </w:rPr>
        <w:t>Д   О   К   Л   А   Д</w:t>
      </w:r>
    </w:p>
    <w:p w:rsidR="00486437" w:rsidRPr="00486437" w:rsidRDefault="00486437" w:rsidP="00486437">
      <w:pPr>
        <w:ind w:left="-284" w:firstLine="426"/>
        <w:jc w:val="center"/>
        <w:rPr>
          <w:sz w:val="24"/>
          <w:szCs w:val="24"/>
        </w:rPr>
      </w:pPr>
    </w:p>
    <w:p w:rsidR="00486437" w:rsidRPr="00372866" w:rsidRDefault="00486437" w:rsidP="00486437">
      <w:pPr>
        <w:ind w:left="-284" w:firstLine="426"/>
        <w:jc w:val="center"/>
        <w:rPr>
          <w:sz w:val="24"/>
          <w:szCs w:val="24"/>
        </w:rPr>
      </w:pPr>
      <w:r w:rsidRPr="00372866">
        <w:rPr>
          <w:sz w:val="24"/>
          <w:szCs w:val="24"/>
        </w:rPr>
        <w:t>от</w:t>
      </w:r>
    </w:p>
    <w:p w:rsidR="00486437" w:rsidRPr="00372866" w:rsidRDefault="00486437" w:rsidP="00486437">
      <w:pPr>
        <w:ind w:left="-284" w:firstLine="426"/>
        <w:jc w:val="center"/>
        <w:rPr>
          <w:sz w:val="24"/>
          <w:szCs w:val="24"/>
        </w:rPr>
      </w:pPr>
    </w:p>
    <w:p w:rsidR="00486437" w:rsidRPr="00372866" w:rsidRDefault="00486437" w:rsidP="00486437">
      <w:pPr>
        <w:ind w:left="-284" w:firstLine="426"/>
        <w:jc w:val="center"/>
        <w:rPr>
          <w:sz w:val="24"/>
          <w:szCs w:val="24"/>
        </w:rPr>
      </w:pPr>
      <w:r w:rsidRPr="00372866">
        <w:rPr>
          <w:sz w:val="24"/>
          <w:szCs w:val="24"/>
        </w:rPr>
        <w:t>ДЕНИЦА САЧЕВА - МИНИСТЪР</w:t>
      </w:r>
    </w:p>
    <w:p w:rsidR="00486437" w:rsidRPr="00372866" w:rsidRDefault="00486437" w:rsidP="00486437">
      <w:pPr>
        <w:ind w:left="-284" w:firstLine="426"/>
        <w:jc w:val="center"/>
        <w:rPr>
          <w:sz w:val="24"/>
          <w:szCs w:val="24"/>
        </w:rPr>
      </w:pPr>
      <w:r w:rsidRPr="00372866">
        <w:rPr>
          <w:sz w:val="24"/>
          <w:szCs w:val="24"/>
        </w:rPr>
        <w:t xml:space="preserve">НА </w:t>
      </w:r>
      <w:bookmarkStart w:id="0" w:name="_GoBack"/>
      <w:r w:rsidRPr="00372866">
        <w:rPr>
          <w:sz w:val="24"/>
          <w:szCs w:val="24"/>
        </w:rPr>
        <w:t>ТРУДА И СОЦИАЛНАТА ПОЛИТИКА</w:t>
      </w:r>
    </w:p>
    <w:p w:rsidR="0059610B" w:rsidRPr="00372866" w:rsidRDefault="0059610B" w:rsidP="00486437">
      <w:pPr>
        <w:widowControl/>
        <w:autoSpaceDE/>
        <w:autoSpaceDN/>
        <w:adjustRightInd/>
        <w:jc w:val="both"/>
        <w:rPr>
          <w:rFonts w:eastAsia="Calibri"/>
          <w:bCs w:val="0"/>
          <w:sz w:val="24"/>
          <w:szCs w:val="24"/>
        </w:rPr>
      </w:pPr>
    </w:p>
    <w:p w:rsidR="006467F8" w:rsidRPr="00372866" w:rsidRDefault="006467F8" w:rsidP="006467F8">
      <w:pPr>
        <w:widowControl/>
        <w:autoSpaceDE/>
        <w:autoSpaceDN/>
        <w:adjustRightInd/>
        <w:rPr>
          <w:rFonts w:eastAsia="Calibri"/>
          <w:bCs w:val="0"/>
          <w:sz w:val="24"/>
          <w:szCs w:val="24"/>
        </w:rPr>
      </w:pPr>
    </w:p>
    <w:p w:rsidR="006467F8" w:rsidRPr="00372866" w:rsidRDefault="006467F8" w:rsidP="006467F8">
      <w:pPr>
        <w:widowControl/>
        <w:autoSpaceDE/>
        <w:autoSpaceDN/>
        <w:adjustRightInd/>
        <w:rPr>
          <w:rFonts w:eastAsia="Calibri"/>
          <w:b w:val="0"/>
          <w:bCs w:val="0"/>
          <w:sz w:val="24"/>
          <w:szCs w:val="24"/>
        </w:rPr>
      </w:pPr>
      <w:r w:rsidRPr="00372866">
        <w:rPr>
          <w:rFonts w:eastAsia="Calibri"/>
          <w:bCs w:val="0"/>
          <w:sz w:val="24"/>
          <w:szCs w:val="24"/>
        </w:rPr>
        <w:t xml:space="preserve">                 </w:t>
      </w:r>
      <w:r w:rsidR="0059610B" w:rsidRPr="00372866">
        <w:rPr>
          <w:rFonts w:eastAsia="Calibri"/>
          <w:bCs w:val="0"/>
          <w:sz w:val="24"/>
          <w:szCs w:val="24"/>
        </w:rPr>
        <w:t xml:space="preserve">ОТНОСНО: </w:t>
      </w:r>
      <w:r w:rsidR="0059610B" w:rsidRPr="00372866">
        <w:rPr>
          <w:rFonts w:eastAsia="Calibri"/>
          <w:b w:val="0"/>
          <w:bCs w:val="0"/>
          <w:sz w:val="24"/>
          <w:szCs w:val="24"/>
        </w:rPr>
        <w:t xml:space="preserve">Проект на Постановление на Министерския съвет за </w:t>
      </w:r>
      <w:r w:rsidR="00BE12A1" w:rsidRPr="00372866">
        <w:rPr>
          <w:rFonts w:eastAsia="Calibri"/>
          <w:b w:val="0"/>
          <w:bCs w:val="0"/>
          <w:sz w:val="24"/>
          <w:szCs w:val="24"/>
        </w:rPr>
        <w:t xml:space="preserve">изменение </w:t>
      </w:r>
      <w:r w:rsidRPr="00372866">
        <w:rPr>
          <w:rFonts w:eastAsia="Calibri"/>
          <w:b w:val="0"/>
          <w:bCs w:val="0"/>
          <w:sz w:val="24"/>
          <w:szCs w:val="24"/>
        </w:rPr>
        <w:t xml:space="preserve">   </w:t>
      </w:r>
    </w:p>
    <w:p w:rsidR="006467F8" w:rsidRPr="00372866" w:rsidRDefault="006467F8" w:rsidP="006467F8">
      <w:pPr>
        <w:widowControl/>
        <w:autoSpaceDE/>
        <w:autoSpaceDN/>
        <w:adjustRightInd/>
        <w:rPr>
          <w:rFonts w:eastAsia="Calibri"/>
          <w:b w:val="0"/>
          <w:bCs w:val="0"/>
          <w:sz w:val="24"/>
          <w:szCs w:val="24"/>
        </w:rPr>
      </w:pPr>
      <w:r w:rsidRPr="00372866">
        <w:rPr>
          <w:rFonts w:eastAsia="Calibri"/>
          <w:b w:val="0"/>
          <w:bCs w:val="0"/>
          <w:sz w:val="24"/>
          <w:szCs w:val="24"/>
        </w:rPr>
        <w:t xml:space="preserve">                                         </w:t>
      </w:r>
      <w:r w:rsidR="00BE12A1" w:rsidRPr="00372866">
        <w:rPr>
          <w:rFonts w:eastAsia="Calibri"/>
          <w:b w:val="0"/>
          <w:bCs w:val="0"/>
          <w:sz w:val="24"/>
          <w:szCs w:val="24"/>
        </w:rPr>
        <w:t xml:space="preserve">и допълнение на Наредбата за паричните обезщетения и </w:t>
      </w:r>
    </w:p>
    <w:p w:rsidR="0059610B" w:rsidRPr="00372866" w:rsidRDefault="006467F8" w:rsidP="006467F8">
      <w:pPr>
        <w:widowControl/>
        <w:tabs>
          <w:tab w:val="left" w:pos="426"/>
        </w:tabs>
        <w:autoSpaceDE/>
        <w:autoSpaceDN/>
        <w:adjustRightInd/>
        <w:ind w:left="284"/>
        <w:rPr>
          <w:rFonts w:eastAsia="Calibri"/>
          <w:bCs w:val="0"/>
          <w:sz w:val="24"/>
          <w:szCs w:val="24"/>
        </w:rPr>
      </w:pPr>
      <w:r w:rsidRPr="00372866">
        <w:rPr>
          <w:rFonts w:eastAsia="Calibri"/>
          <w:b w:val="0"/>
          <w:bCs w:val="0"/>
          <w:sz w:val="24"/>
          <w:szCs w:val="24"/>
        </w:rPr>
        <w:t xml:space="preserve">                                    </w:t>
      </w:r>
      <w:r w:rsidR="00BE12A1" w:rsidRPr="00372866">
        <w:rPr>
          <w:rFonts w:eastAsia="Calibri"/>
          <w:b w:val="0"/>
          <w:bCs w:val="0"/>
          <w:sz w:val="24"/>
          <w:szCs w:val="24"/>
        </w:rPr>
        <w:t>помощи от държавното обществено осигуряване</w:t>
      </w:r>
    </w:p>
    <w:p w:rsidR="0059610B" w:rsidRPr="00372866" w:rsidRDefault="0059610B" w:rsidP="006467F8">
      <w:pPr>
        <w:widowControl/>
        <w:autoSpaceDE/>
        <w:autoSpaceDN/>
        <w:adjustRightInd/>
        <w:ind w:left="2552" w:firstLine="426"/>
        <w:rPr>
          <w:rFonts w:eastAsia="Calibri"/>
          <w:bCs w:val="0"/>
          <w:sz w:val="24"/>
          <w:szCs w:val="24"/>
        </w:rPr>
      </w:pPr>
    </w:p>
    <w:p w:rsidR="0059610B" w:rsidRPr="00372866" w:rsidRDefault="0059610B" w:rsidP="009006AA">
      <w:pPr>
        <w:spacing w:before="120"/>
        <w:ind w:firstLine="851"/>
        <w:jc w:val="both"/>
        <w:rPr>
          <w:sz w:val="22"/>
          <w:szCs w:val="22"/>
        </w:rPr>
      </w:pPr>
      <w:r w:rsidRPr="00372866">
        <w:rPr>
          <w:sz w:val="22"/>
          <w:szCs w:val="22"/>
        </w:rPr>
        <w:t>УВАЖАЕМИ ГОСПОДИН МИНИСТЪР-ПРЕДСЕДАТЕЛ,</w:t>
      </w:r>
    </w:p>
    <w:p w:rsidR="0059610B" w:rsidRPr="00372866" w:rsidRDefault="0059610B" w:rsidP="009006AA">
      <w:pPr>
        <w:ind w:right="-992" w:firstLine="851"/>
        <w:rPr>
          <w:sz w:val="22"/>
          <w:szCs w:val="22"/>
        </w:rPr>
      </w:pPr>
      <w:r w:rsidRPr="00372866">
        <w:rPr>
          <w:sz w:val="22"/>
          <w:szCs w:val="22"/>
        </w:rPr>
        <w:t>УВАЖАЕМИ ГОСПОЖИ И ГОСПОДА ЗАМ. МИНИСТЪР-ПРЕДСЕДАТЕЛИ,</w:t>
      </w:r>
    </w:p>
    <w:p w:rsidR="0059610B" w:rsidRPr="00372866" w:rsidRDefault="0059610B" w:rsidP="009006AA">
      <w:pPr>
        <w:ind w:firstLine="851"/>
        <w:jc w:val="both"/>
        <w:rPr>
          <w:sz w:val="22"/>
          <w:szCs w:val="22"/>
        </w:rPr>
      </w:pPr>
      <w:r w:rsidRPr="00372866">
        <w:rPr>
          <w:sz w:val="22"/>
          <w:szCs w:val="22"/>
        </w:rPr>
        <w:t>УВАЖАЕМИ ГОСПОЖИ И ГОСПОДА МИНИСТРИ,</w:t>
      </w:r>
    </w:p>
    <w:p w:rsidR="0059610B" w:rsidRPr="00372866" w:rsidRDefault="0059610B" w:rsidP="0059610B">
      <w:pPr>
        <w:ind w:left="-284" w:firstLine="568"/>
        <w:jc w:val="both"/>
        <w:rPr>
          <w:sz w:val="22"/>
          <w:szCs w:val="22"/>
        </w:rPr>
      </w:pPr>
    </w:p>
    <w:p w:rsidR="00BE12A1" w:rsidRPr="00372866" w:rsidRDefault="0059610B" w:rsidP="006467F8">
      <w:pPr>
        <w:widowControl/>
        <w:autoSpaceDE/>
        <w:autoSpaceDN/>
        <w:adjustRightInd/>
        <w:ind w:left="284" w:right="-284" w:firstLine="567"/>
        <w:jc w:val="both"/>
        <w:rPr>
          <w:rFonts w:eastAsia="Calibri"/>
          <w:b w:val="0"/>
          <w:bCs w:val="0"/>
          <w:sz w:val="24"/>
          <w:szCs w:val="24"/>
        </w:rPr>
      </w:pPr>
      <w:r w:rsidRPr="00372866">
        <w:rPr>
          <w:b w:val="0"/>
          <w:sz w:val="24"/>
          <w:szCs w:val="24"/>
        </w:rPr>
        <w:t xml:space="preserve">На основание чл. 31, ал. 2 от Устройствения правилник на Министерския съвет и на неговата администрация, внасям за разглеждане от Министерския съвет проект на </w:t>
      </w:r>
      <w:r w:rsidRPr="00372866">
        <w:rPr>
          <w:b w:val="0"/>
          <w:bCs w:val="0"/>
          <w:sz w:val="24"/>
          <w:szCs w:val="24"/>
        </w:rPr>
        <w:t xml:space="preserve">Постановление </w:t>
      </w:r>
      <w:r w:rsidRPr="00372866">
        <w:rPr>
          <w:rFonts w:cs="TimokCYR"/>
          <w:b w:val="0"/>
          <w:bCs w:val="0"/>
          <w:color w:val="000000"/>
          <w:sz w:val="24"/>
          <w:szCs w:val="24"/>
        </w:rPr>
        <w:t xml:space="preserve">за </w:t>
      </w:r>
      <w:r w:rsidR="00BE12A1" w:rsidRPr="00372866">
        <w:rPr>
          <w:rFonts w:eastAsia="Calibri"/>
          <w:b w:val="0"/>
          <w:bCs w:val="0"/>
          <w:sz w:val="24"/>
          <w:szCs w:val="24"/>
        </w:rPr>
        <w:t>изменение и допълнение на Наредбата за паричните обезщетения и помощи от държавното обществено осигуряване</w:t>
      </w:r>
      <w:r w:rsidR="007E5B04" w:rsidRPr="00372866">
        <w:rPr>
          <w:rFonts w:eastAsia="Calibri"/>
          <w:b w:val="0"/>
          <w:bCs w:val="0"/>
          <w:sz w:val="24"/>
          <w:szCs w:val="24"/>
        </w:rPr>
        <w:t>.</w:t>
      </w:r>
    </w:p>
    <w:p w:rsidR="00A76508" w:rsidRPr="00372866" w:rsidRDefault="007E5B04" w:rsidP="006467F8">
      <w:pPr>
        <w:ind w:left="284" w:right="-284" w:firstLine="567"/>
        <w:jc w:val="both"/>
        <w:rPr>
          <w:b w:val="0"/>
          <w:sz w:val="24"/>
          <w:szCs w:val="24"/>
        </w:rPr>
      </w:pPr>
      <w:r w:rsidRPr="00372866">
        <w:rPr>
          <w:b w:val="0"/>
          <w:sz w:val="24"/>
          <w:szCs w:val="24"/>
        </w:rPr>
        <w:t>С проект</w:t>
      </w:r>
      <w:r w:rsidR="00F96B07" w:rsidRPr="00372866">
        <w:rPr>
          <w:b w:val="0"/>
          <w:sz w:val="24"/>
          <w:szCs w:val="24"/>
        </w:rPr>
        <w:t>а</w:t>
      </w:r>
      <w:r w:rsidRPr="00372866">
        <w:rPr>
          <w:b w:val="0"/>
          <w:sz w:val="24"/>
          <w:szCs w:val="24"/>
        </w:rPr>
        <w:t xml:space="preserve"> на </w:t>
      </w:r>
      <w:r w:rsidR="00017E66">
        <w:rPr>
          <w:b w:val="0"/>
          <w:sz w:val="24"/>
          <w:szCs w:val="24"/>
        </w:rPr>
        <w:t>п</w:t>
      </w:r>
      <w:r w:rsidRPr="00372866">
        <w:rPr>
          <w:b w:val="0"/>
          <w:sz w:val="24"/>
          <w:szCs w:val="24"/>
        </w:rPr>
        <w:t>остановление се предлага промяна в реда за подаване на документите за изплащане на паричните обезщетения за временна неработоспособност, бременност, раждане и отглеждане на дете</w:t>
      </w:r>
      <w:r w:rsidR="00A76508" w:rsidRPr="00372866">
        <w:rPr>
          <w:b w:val="0"/>
          <w:sz w:val="24"/>
          <w:szCs w:val="24"/>
        </w:rPr>
        <w:t xml:space="preserve"> и </w:t>
      </w:r>
      <w:r w:rsidR="00A76508" w:rsidRPr="00372866">
        <w:rPr>
          <w:rStyle w:val="a"/>
          <w:b w:val="0"/>
          <w:sz w:val="24"/>
          <w:szCs w:val="24"/>
        </w:rPr>
        <w:t>на паричните помощи при инвалидност поради общо заболяване и при смърт на осигурено лице</w:t>
      </w:r>
      <w:r w:rsidR="009643DB" w:rsidRPr="00372866">
        <w:rPr>
          <w:b w:val="0"/>
          <w:sz w:val="24"/>
          <w:szCs w:val="24"/>
        </w:rPr>
        <w:t xml:space="preserve">. </w:t>
      </w:r>
    </w:p>
    <w:p w:rsidR="00017E66" w:rsidRDefault="00A76508" w:rsidP="006467F8">
      <w:pPr>
        <w:ind w:left="284" w:right="-284" w:firstLine="567"/>
        <w:jc w:val="both"/>
        <w:rPr>
          <w:b w:val="0"/>
          <w:bCs w:val="0"/>
          <w:color w:val="000000"/>
          <w:sz w:val="24"/>
          <w:szCs w:val="24"/>
          <w:lang w:eastAsia="bg-BG"/>
        </w:rPr>
      </w:pPr>
      <w:r w:rsidRPr="00372866">
        <w:rPr>
          <w:b w:val="0"/>
          <w:sz w:val="24"/>
          <w:szCs w:val="24"/>
        </w:rPr>
        <w:t>Д</w:t>
      </w:r>
      <w:r w:rsidR="007E5B04" w:rsidRPr="00372866">
        <w:rPr>
          <w:b w:val="0"/>
          <w:sz w:val="24"/>
          <w:szCs w:val="24"/>
        </w:rPr>
        <w:t xml:space="preserve">ействащите разпоредби от </w:t>
      </w:r>
      <w:r w:rsidR="00017E66">
        <w:rPr>
          <w:b w:val="0"/>
          <w:sz w:val="24"/>
          <w:szCs w:val="24"/>
        </w:rPr>
        <w:t>н</w:t>
      </w:r>
      <w:r w:rsidR="007E5B04" w:rsidRPr="00372866">
        <w:rPr>
          <w:b w:val="0"/>
          <w:sz w:val="24"/>
          <w:szCs w:val="24"/>
        </w:rPr>
        <w:t xml:space="preserve">аредбата </w:t>
      </w:r>
      <w:r w:rsidRPr="00372866">
        <w:rPr>
          <w:b w:val="0"/>
          <w:bCs w:val="0"/>
          <w:color w:val="000000"/>
          <w:sz w:val="24"/>
          <w:szCs w:val="24"/>
          <w:lang w:eastAsia="bg-BG"/>
        </w:rPr>
        <w:t xml:space="preserve">не предвиждат във всички случаи документите, необходими за изплащане на паричните обезщетения и помощи от държавното обществено осигуряване, да се подават по електронен път. </w:t>
      </w:r>
    </w:p>
    <w:p w:rsidR="008B42C5" w:rsidRDefault="00A76508" w:rsidP="00A7230F">
      <w:pPr>
        <w:ind w:left="284" w:right="-284" w:firstLine="567"/>
        <w:jc w:val="both"/>
        <w:rPr>
          <w:b w:val="0"/>
          <w:bCs w:val="0"/>
          <w:sz w:val="24"/>
          <w:szCs w:val="24"/>
          <w:lang w:val="en-US"/>
        </w:rPr>
      </w:pPr>
      <w:r w:rsidRPr="00372866">
        <w:rPr>
          <w:b w:val="0"/>
          <w:bCs w:val="0"/>
          <w:color w:val="000000"/>
          <w:sz w:val="24"/>
          <w:szCs w:val="24"/>
          <w:lang w:eastAsia="bg-BG"/>
        </w:rPr>
        <w:t xml:space="preserve">В момента </w:t>
      </w:r>
      <w:r w:rsidR="007E5B04" w:rsidRPr="00372866">
        <w:rPr>
          <w:b w:val="0"/>
          <w:sz w:val="24"/>
          <w:szCs w:val="24"/>
        </w:rPr>
        <w:t xml:space="preserve">три са възможните начини за подаване на </w:t>
      </w:r>
      <w:r w:rsidR="00017E66">
        <w:rPr>
          <w:b w:val="0"/>
          <w:sz w:val="24"/>
          <w:szCs w:val="24"/>
        </w:rPr>
        <w:t>д</w:t>
      </w:r>
      <w:r w:rsidR="007E5B04" w:rsidRPr="00372866">
        <w:rPr>
          <w:b w:val="0"/>
          <w:sz w:val="24"/>
          <w:szCs w:val="24"/>
        </w:rPr>
        <w:t>окументи</w:t>
      </w:r>
      <w:r w:rsidR="00017E66">
        <w:rPr>
          <w:b w:val="0"/>
          <w:sz w:val="24"/>
          <w:szCs w:val="24"/>
        </w:rPr>
        <w:t xml:space="preserve"> за изплащане на обезщетенията</w:t>
      </w:r>
      <w:r w:rsidR="007E5B04" w:rsidRPr="00372866">
        <w:rPr>
          <w:b w:val="0"/>
          <w:sz w:val="24"/>
          <w:szCs w:val="24"/>
        </w:rPr>
        <w:t>: на хартиен носител</w:t>
      </w:r>
      <w:r w:rsidR="007E5B04" w:rsidRPr="00A76508">
        <w:rPr>
          <w:b w:val="0"/>
          <w:sz w:val="24"/>
          <w:szCs w:val="24"/>
        </w:rPr>
        <w:t xml:space="preserve"> - до два документа, на електронен носител - до десет документа,</w:t>
      </w:r>
      <w:r w:rsidR="007E5B04" w:rsidRPr="007E5B04">
        <w:rPr>
          <w:b w:val="0"/>
          <w:sz w:val="24"/>
          <w:szCs w:val="24"/>
        </w:rPr>
        <w:t xml:space="preserve"> а повече от десет документа се представят само по електронен път с валиден квалифициран електронен</w:t>
      </w:r>
      <w:r w:rsidR="009C6C83" w:rsidRPr="009C6C83">
        <w:rPr>
          <w:rFonts w:eastAsia="MS Mincho"/>
          <w:b w:val="0"/>
          <w:bCs w:val="0"/>
          <w:sz w:val="24"/>
          <w:szCs w:val="24"/>
        </w:rPr>
        <w:t xml:space="preserve"> подпис</w:t>
      </w:r>
      <w:r w:rsidR="00F96B07">
        <w:rPr>
          <w:rFonts w:eastAsia="MS Mincho"/>
          <w:b w:val="0"/>
          <w:bCs w:val="0"/>
          <w:sz w:val="24"/>
          <w:szCs w:val="24"/>
        </w:rPr>
        <w:t xml:space="preserve"> (КЕП)</w:t>
      </w:r>
      <w:r w:rsidR="009C6C83" w:rsidRPr="009C6C83">
        <w:rPr>
          <w:rFonts w:eastAsia="MS Mincho"/>
          <w:b w:val="0"/>
          <w:bCs w:val="0"/>
          <w:sz w:val="24"/>
          <w:szCs w:val="24"/>
        </w:rPr>
        <w:t xml:space="preserve"> на подателя. </w:t>
      </w:r>
      <w:r w:rsidR="009643DB">
        <w:rPr>
          <w:b w:val="0"/>
          <w:sz w:val="24"/>
          <w:szCs w:val="24"/>
        </w:rPr>
        <w:t>Ц</w:t>
      </w:r>
      <w:r w:rsidR="00743CEF">
        <w:rPr>
          <w:b w:val="0"/>
          <w:sz w:val="24"/>
          <w:szCs w:val="24"/>
        </w:rPr>
        <w:t xml:space="preserve">елта на предложената промяна </w:t>
      </w:r>
      <w:r w:rsidR="00017E66">
        <w:rPr>
          <w:b w:val="0"/>
          <w:sz w:val="24"/>
          <w:szCs w:val="24"/>
        </w:rPr>
        <w:t xml:space="preserve">на чл. 14 от наредбата </w:t>
      </w:r>
      <w:r w:rsidR="009643DB" w:rsidRPr="007E5B04">
        <w:rPr>
          <w:b w:val="0"/>
          <w:sz w:val="24"/>
          <w:szCs w:val="24"/>
        </w:rPr>
        <w:t>е подаването</w:t>
      </w:r>
      <w:r w:rsidR="00017E66">
        <w:rPr>
          <w:b w:val="0"/>
          <w:sz w:val="24"/>
          <w:szCs w:val="24"/>
        </w:rPr>
        <w:t xml:space="preserve"> в тези случаи</w:t>
      </w:r>
      <w:r w:rsidR="009643DB" w:rsidRPr="007E5B04">
        <w:rPr>
          <w:b w:val="0"/>
          <w:sz w:val="24"/>
          <w:szCs w:val="24"/>
        </w:rPr>
        <w:t xml:space="preserve"> да се извършва само по електронен път.</w:t>
      </w:r>
      <w:r w:rsidR="00017E66">
        <w:rPr>
          <w:b w:val="0"/>
          <w:sz w:val="24"/>
          <w:szCs w:val="24"/>
        </w:rPr>
        <w:t xml:space="preserve"> По този начин ще се </w:t>
      </w:r>
      <w:r w:rsidR="009643DB">
        <w:rPr>
          <w:b w:val="0"/>
          <w:bCs w:val="0"/>
          <w:sz w:val="24"/>
          <w:szCs w:val="24"/>
        </w:rPr>
        <w:t>у</w:t>
      </w:r>
      <w:r w:rsidR="009643DB" w:rsidRPr="009643DB">
        <w:rPr>
          <w:b w:val="0"/>
          <w:bCs w:val="0"/>
          <w:sz w:val="24"/>
          <w:szCs w:val="24"/>
        </w:rPr>
        <w:t>лесня</w:t>
      </w:r>
      <w:r w:rsidR="00017E66">
        <w:rPr>
          <w:b w:val="0"/>
          <w:bCs w:val="0"/>
          <w:sz w:val="24"/>
          <w:szCs w:val="24"/>
        </w:rPr>
        <w:t>т</w:t>
      </w:r>
      <w:r w:rsidR="009643DB" w:rsidRPr="009643DB">
        <w:rPr>
          <w:b w:val="0"/>
          <w:bCs w:val="0"/>
          <w:sz w:val="24"/>
          <w:szCs w:val="24"/>
        </w:rPr>
        <w:t xml:space="preserve"> осигурителите/самоосигуряващите се лица при представяне на документите за изплащане на паричните обезщетения в Н</w:t>
      </w:r>
      <w:r w:rsidR="00F96B07">
        <w:rPr>
          <w:b w:val="0"/>
          <w:bCs w:val="0"/>
          <w:sz w:val="24"/>
          <w:szCs w:val="24"/>
        </w:rPr>
        <w:t xml:space="preserve">ационалния осигурителен институт (НОИ) </w:t>
      </w:r>
      <w:r w:rsidR="008B42C5">
        <w:rPr>
          <w:b w:val="0"/>
          <w:bCs w:val="0"/>
          <w:sz w:val="24"/>
          <w:szCs w:val="24"/>
        </w:rPr>
        <w:t xml:space="preserve">чрез подаването им </w:t>
      </w:r>
      <w:r w:rsidR="00743CEF">
        <w:rPr>
          <w:b w:val="0"/>
          <w:bCs w:val="0"/>
          <w:sz w:val="24"/>
          <w:szCs w:val="24"/>
        </w:rPr>
        <w:t>по електронен път.</w:t>
      </w:r>
    </w:p>
    <w:p w:rsidR="00A7230F" w:rsidRDefault="00A7230F" w:rsidP="00912BFD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  <w:lang w:val="en-US"/>
        </w:rPr>
      </w:pPr>
    </w:p>
    <w:p w:rsidR="00A7230F" w:rsidRPr="00A7230F" w:rsidRDefault="00A7230F" w:rsidP="00912BFD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  <w:lang w:val="en-US"/>
        </w:rPr>
      </w:pPr>
    </w:p>
    <w:p w:rsidR="00A7230F" w:rsidRDefault="00A7230F" w:rsidP="00912BFD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  <w:lang w:val="en-US"/>
        </w:rPr>
      </w:pPr>
    </w:p>
    <w:p w:rsidR="008B42C5" w:rsidRDefault="00A7230F" w:rsidP="00195FD9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rFonts w:eastAsia="MS Mincho"/>
          <w:b w:val="0"/>
          <w:bCs w:val="0"/>
          <w:sz w:val="24"/>
          <w:szCs w:val="24"/>
        </w:rPr>
      </w:pPr>
      <w:r w:rsidRPr="00A7230F">
        <w:rPr>
          <w:b w:val="0"/>
          <w:bCs w:val="0"/>
          <w:sz w:val="24"/>
          <w:szCs w:val="24"/>
          <w:lang w:val="ru-RU"/>
        </w:rPr>
        <w:t xml:space="preserve"> </w:t>
      </w:r>
      <w:r w:rsidR="008B42C5">
        <w:rPr>
          <w:b w:val="0"/>
          <w:bCs w:val="0"/>
          <w:sz w:val="24"/>
          <w:szCs w:val="24"/>
        </w:rPr>
        <w:t xml:space="preserve">С </w:t>
      </w:r>
      <w:r w:rsidR="009006AA">
        <w:rPr>
          <w:b w:val="0"/>
          <w:bCs w:val="0"/>
          <w:sz w:val="24"/>
          <w:szCs w:val="24"/>
        </w:rPr>
        <w:t xml:space="preserve">предложените промени </w:t>
      </w:r>
      <w:r w:rsidR="008B42C5">
        <w:rPr>
          <w:b w:val="0"/>
          <w:bCs w:val="0"/>
          <w:sz w:val="24"/>
          <w:szCs w:val="24"/>
        </w:rPr>
        <w:t>на чл. 24 и 25 от наредбата щ</w:t>
      </w:r>
      <w:r w:rsidR="00743CEF">
        <w:rPr>
          <w:b w:val="0"/>
          <w:bCs w:val="0"/>
          <w:sz w:val="24"/>
          <w:szCs w:val="24"/>
        </w:rPr>
        <w:t>е се р</w:t>
      </w:r>
      <w:r w:rsidR="009643DB" w:rsidRPr="009643DB">
        <w:rPr>
          <w:b w:val="0"/>
          <w:bCs w:val="0"/>
          <w:sz w:val="24"/>
          <w:szCs w:val="24"/>
        </w:rPr>
        <w:t>азширя</w:t>
      </w:r>
      <w:r w:rsidR="00743CEF">
        <w:rPr>
          <w:b w:val="0"/>
          <w:bCs w:val="0"/>
          <w:sz w:val="24"/>
          <w:szCs w:val="24"/>
        </w:rPr>
        <w:t>т</w:t>
      </w:r>
      <w:r w:rsidR="009643DB" w:rsidRPr="009643DB">
        <w:rPr>
          <w:b w:val="0"/>
          <w:bCs w:val="0"/>
          <w:sz w:val="24"/>
          <w:szCs w:val="24"/>
        </w:rPr>
        <w:t xml:space="preserve"> възможностите на осигурените лица, работили при ликвидиран осигурител</w:t>
      </w:r>
      <w:r>
        <w:rPr>
          <w:b w:val="0"/>
          <w:bCs w:val="0"/>
          <w:sz w:val="24"/>
          <w:szCs w:val="24"/>
        </w:rPr>
        <w:t xml:space="preserve"> </w:t>
      </w:r>
      <w:r w:rsidR="009643DB" w:rsidRPr="009643DB">
        <w:rPr>
          <w:b w:val="0"/>
          <w:bCs w:val="0"/>
          <w:sz w:val="24"/>
          <w:szCs w:val="24"/>
        </w:rPr>
        <w:t>и на лицата, които искат отпускане на помощ при инвалидност</w:t>
      </w:r>
      <w:r>
        <w:rPr>
          <w:b w:val="0"/>
          <w:bCs w:val="0"/>
          <w:sz w:val="24"/>
          <w:szCs w:val="24"/>
        </w:rPr>
        <w:t>,</w:t>
      </w:r>
      <w:r w:rsidR="009643DB" w:rsidRPr="009643DB">
        <w:rPr>
          <w:b w:val="0"/>
          <w:bCs w:val="0"/>
          <w:sz w:val="24"/>
          <w:szCs w:val="24"/>
        </w:rPr>
        <w:t xml:space="preserve"> </w:t>
      </w:r>
      <w:r w:rsidR="008B42C5">
        <w:rPr>
          <w:b w:val="0"/>
          <w:bCs w:val="0"/>
          <w:sz w:val="24"/>
          <w:szCs w:val="24"/>
        </w:rPr>
        <w:t xml:space="preserve">да </w:t>
      </w:r>
      <w:r w:rsidR="009643DB" w:rsidRPr="009643DB">
        <w:rPr>
          <w:b w:val="0"/>
          <w:bCs w:val="0"/>
          <w:sz w:val="24"/>
          <w:szCs w:val="24"/>
        </w:rPr>
        <w:t>представя</w:t>
      </w:r>
      <w:r w:rsidR="008B42C5">
        <w:rPr>
          <w:b w:val="0"/>
          <w:bCs w:val="0"/>
          <w:sz w:val="24"/>
          <w:szCs w:val="24"/>
        </w:rPr>
        <w:t>т</w:t>
      </w:r>
      <w:r w:rsidR="009643DB" w:rsidRPr="009643DB">
        <w:rPr>
          <w:b w:val="0"/>
          <w:bCs w:val="0"/>
          <w:sz w:val="24"/>
          <w:szCs w:val="24"/>
        </w:rPr>
        <w:t xml:space="preserve"> документи за изплащане на парични обезщетения от държавното обществено осигуряване</w:t>
      </w:r>
      <w:r>
        <w:rPr>
          <w:b w:val="0"/>
          <w:bCs w:val="0"/>
          <w:sz w:val="24"/>
          <w:szCs w:val="24"/>
        </w:rPr>
        <w:t>, както и при промяна на обстоятелствата</w:t>
      </w:r>
      <w:r w:rsidR="00195FD9">
        <w:rPr>
          <w:b w:val="0"/>
          <w:bCs w:val="0"/>
          <w:sz w:val="24"/>
          <w:szCs w:val="24"/>
        </w:rPr>
        <w:t>,</w:t>
      </w:r>
      <w:r w:rsidR="009643DB" w:rsidRPr="009643DB">
        <w:rPr>
          <w:rFonts w:eastAsia="MS Mincho"/>
          <w:b w:val="0"/>
          <w:bCs w:val="0"/>
          <w:sz w:val="24"/>
          <w:szCs w:val="24"/>
        </w:rPr>
        <w:t xml:space="preserve"> </w:t>
      </w:r>
      <w:r w:rsidR="008B42C5">
        <w:rPr>
          <w:rFonts w:eastAsia="MS Mincho"/>
          <w:b w:val="0"/>
          <w:bCs w:val="0"/>
          <w:sz w:val="24"/>
          <w:szCs w:val="24"/>
        </w:rPr>
        <w:t xml:space="preserve">не само на хартия, но </w:t>
      </w:r>
      <w:r w:rsidR="009643DB" w:rsidRPr="009643DB">
        <w:rPr>
          <w:rFonts w:eastAsia="MS Mincho"/>
          <w:b w:val="0"/>
          <w:bCs w:val="0"/>
          <w:sz w:val="24"/>
          <w:szCs w:val="24"/>
        </w:rPr>
        <w:t>и по електронен път с КЕП или с персонален идентификационен код (П</w:t>
      </w:r>
      <w:r w:rsidR="00743CEF">
        <w:rPr>
          <w:rFonts w:eastAsia="MS Mincho"/>
          <w:b w:val="0"/>
          <w:bCs w:val="0"/>
          <w:sz w:val="24"/>
          <w:szCs w:val="24"/>
        </w:rPr>
        <w:t xml:space="preserve">ИК), издаден от НОИ на подателя. </w:t>
      </w:r>
    </w:p>
    <w:p w:rsidR="009643DB" w:rsidRPr="008B42C5" w:rsidRDefault="00743CEF" w:rsidP="00195FD9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rFonts w:eastAsia="MS Mincho"/>
          <w:b w:val="0"/>
          <w:bCs w:val="0"/>
          <w:sz w:val="24"/>
          <w:szCs w:val="24"/>
        </w:rPr>
      </w:pPr>
      <w:r>
        <w:rPr>
          <w:rFonts w:eastAsia="MS Mincho"/>
          <w:b w:val="0"/>
          <w:bCs w:val="0"/>
          <w:sz w:val="24"/>
          <w:szCs w:val="24"/>
        </w:rPr>
        <w:t>Н</w:t>
      </w:r>
      <w:r w:rsidR="009643DB" w:rsidRPr="009643DB">
        <w:rPr>
          <w:b w:val="0"/>
          <w:bCs w:val="0"/>
          <w:sz w:val="24"/>
          <w:szCs w:val="24"/>
        </w:rPr>
        <w:t xml:space="preserve">аследниците на </w:t>
      </w:r>
      <w:r w:rsidR="009643DB" w:rsidRPr="008B42C5">
        <w:rPr>
          <w:b w:val="0"/>
          <w:bCs w:val="0"/>
          <w:sz w:val="24"/>
          <w:szCs w:val="24"/>
        </w:rPr>
        <w:t>починало лице</w:t>
      </w:r>
      <w:r w:rsidRPr="008B42C5">
        <w:rPr>
          <w:b w:val="0"/>
          <w:bCs w:val="0"/>
          <w:sz w:val="24"/>
          <w:szCs w:val="24"/>
        </w:rPr>
        <w:t xml:space="preserve"> </w:t>
      </w:r>
      <w:r w:rsidR="008B42C5" w:rsidRPr="008B42C5">
        <w:rPr>
          <w:b w:val="0"/>
          <w:bCs w:val="0"/>
          <w:sz w:val="24"/>
          <w:szCs w:val="24"/>
        </w:rPr>
        <w:t xml:space="preserve">също </w:t>
      </w:r>
      <w:r w:rsidRPr="008B42C5">
        <w:rPr>
          <w:b w:val="0"/>
          <w:bCs w:val="0"/>
          <w:sz w:val="24"/>
          <w:szCs w:val="24"/>
        </w:rPr>
        <w:t>ще бъдат улеснени</w:t>
      </w:r>
      <w:r w:rsidR="009643DB" w:rsidRPr="008B42C5">
        <w:rPr>
          <w:b w:val="0"/>
          <w:bCs w:val="0"/>
          <w:sz w:val="24"/>
          <w:szCs w:val="24"/>
        </w:rPr>
        <w:t xml:space="preserve"> при необходимост от подаване на документи</w:t>
      </w:r>
      <w:r w:rsidR="00A7230F">
        <w:rPr>
          <w:b w:val="0"/>
          <w:bCs w:val="0"/>
          <w:sz w:val="24"/>
          <w:szCs w:val="24"/>
        </w:rPr>
        <w:t xml:space="preserve"> при промяна на обстоятелствата, свързани с</w:t>
      </w:r>
      <w:r w:rsidR="009643DB" w:rsidRPr="008B42C5">
        <w:rPr>
          <w:b w:val="0"/>
          <w:bCs w:val="0"/>
          <w:sz w:val="24"/>
          <w:szCs w:val="24"/>
        </w:rPr>
        <w:t xml:space="preserve"> изплащане на обезщетения и помощи</w:t>
      </w:r>
      <w:r w:rsidR="008B42C5" w:rsidRPr="008B42C5">
        <w:rPr>
          <w:b w:val="0"/>
          <w:bCs w:val="0"/>
          <w:sz w:val="24"/>
          <w:szCs w:val="24"/>
        </w:rPr>
        <w:t>, тъй като предложеното изменение на чл. 2</w:t>
      </w:r>
      <w:r w:rsidR="00A7230F">
        <w:rPr>
          <w:b w:val="0"/>
          <w:bCs w:val="0"/>
          <w:sz w:val="24"/>
          <w:szCs w:val="24"/>
        </w:rPr>
        <w:t>8</w:t>
      </w:r>
      <w:r w:rsidR="008B42C5" w:rsidRPr="008B42C5">
        <w:rPr>
          <w:b w:val="0"/>
          <w:bCs w:val="0"/>
          <w:sz w:val="24"/>
          <w:szCs w:val="24"/>
        </w:rPr>
        <w:t xml:space="preserve"> предвижда </w:t>
      </w:r>
      <w:r w:rsidR="008B42C5" w:rsidRPr="008B42C5">
        <w:rPr>
          <w:b w:val="0"/>
          <w:sz w:val="24"/>
          <w:szCs w:val="24"/>
        </w:rPr>
        <w:t>заявление</w:t>
      </w:r>
      <w:r w:rsidR="00A7230F">
        <w:rPr>
          <w:b w:val="0"/>
          <w:sz w:val="24"/>
          <w:szCs w:val="24"/>
        </w:rPr>
        <w:t>то</w:t>
      </w:r>
      <w:r w:rsidR="008B42C5" w:rsidRPr="008B42C5">
        <w:rPr>
          <w:b w:val="0"/>
          <w:sz w:val="24"/>
          <w:szCs w:val="24"/>
        </w:rPr>
        <w:t xml:space="preserve">-декларация по образец съгласно </w:t>
      </w:r>
      <w:hyperlink r:id="rId10" w:history="1">
        <w:r w:rsidR="008B42C5" w:rsidRPr="008B42C5">
          <w:rPr>
            <w:rStyle w:val="Hyperlink"/>
            <w:b w:val="0"/>
            <w:sz w:val="24"/>
            <w:szCs w:val="24"/>
          </w:rPr>
          <w:t>приложение № 18</w:t>
        </w:r>
      </w:hyperlink>
      <w:r w:rsidR="009643DB" w:rsidRPr="008B42C5">
        <w:rPr>
          <w:rFonts w:eastAsia="MS Mincho"/>
          <w:b w:val="0"/>
          <w:bCs w:val="0"/>
          <w:sz w:val="24"/>
          <w:szCs w:val="24"/>
        </w:rPr>
        <w:t xml:space="preserve"> </w:t>
      </w:r>
      <w:r w:rsidR="00A7230F">
        <w:rPr>
          <w:rFonts w:eastAsia="MS Mincho"/>
          <w:b w:val="0"/>
          <w:bCs w:val="0"/>
          <w:sz w:val="24"/>
          <w:szCs w:val="24"/>
        </w:rPr>
        <w:t xml:space="preserve">от наредбата </w:t>
      </w:r>
      <w:r w:rsidR="008B42C5">
        <w:rPr>
          <w:rFonts w:eastAsia="MS Mincho"/>
          <w:b w:val="0"/>
          <w:bCs w:val="0"/>
          <w:sz w:val="24"/>
          <w:szCs w:val="24"/>
        </w:rPr>
        <w:t xml:space="preserve">да се подава </w:t>
      </w:r>
      <w:r w:rsidR="009643DB" w:rsidRPr="008B42C5">
        <w:rPr>
          <w:rFonts w:eastAsia="MS Mincho"/>
          <w:b w:val="0"/>
          <w:bCs w:val="0"/>
          <w:sz w:val="24"/>
          <w:szCs w:val="24"/>
        </w:rPr>
        <w:t>и по електронен път с КЕП или с ПИК, издаден от НОИ.</w:t>
      </w:r>
    </w:p>
    <w:p w:rsidR="00017E66" w:rsidRPr="008B42C5" w:rsidRDefault="008B42C5" w:rsidP="00195FD9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rFonts w:eastAsia="MS Mincho"/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Очакваните резултати от приемането на предложените промени са да се намали административната тежест за лицата.</w:t>
      </w:r>
    </w:p>
    <w:p w:rsidR="00912BFD" w:rsidRPr="00912BFD" w:rsidRDefault="0098144C" w:rsidP="00195FD9">
      <w:pPr>
        <w:pStyle w:val="BodyTextIndent2"/>
        <w:spacing w:after="0" w:line="240" w:lineRule="auto"/>
        <w:ind w:left="284" w:right="-284" w:firstLine="567"/>
        <w:jc w:val="both"/>
        <w:rPr>
          <w:b w:val="0"/>
          <w:bCs w:val="0"/>
          <w:sz w:val="24"/>
          <w:szCs w:val="28"/>
          <w:lang w:eastAsia="bg-BG"/>
        </w:rPr>
      </w:pPr>
      <w:r w:rsidRPr="00EF67E2">
        <w:rPr>
          <w:b w:val="0"/>
          <w:sz w:val="24"/>
          <w:szCs w:val="24"/>
        </w:rPr>
        <w:t>Съгласно чл. 26, ал. 2</w:t>
      </w:r>
      <w:r w:rsidR="00912BFD">
        <w:rPr>
          <w:b w:val="0"/>
          <w:sz w:val="24"/>
          <w:szCs w:val="24"/>
        </w:rPr>
        <w:t>-4</w:t>
      </w:r>
      <w:r w:rsidRPr="00EF67E2">
        <w:rPr>
          <w:b w:val="0"/>
          <w:sz w:val="24"/>
          <w:szCs w:val="24"/>
        </w:rPr>
        <w:t xml:space="preserve"> от Закона за нормативните актове, проектът на </w:t>
      </w:r>
      <w:r w:rsidRPr="00EF67E2">
        <w:rPr>
          <w:rFonts w:eastAsia="Calibri"/>
          <w:b w:val="0"/>
          <w:bCs w:val="0"/>
          <w:sz w:val="24"/>
          <w:szCs w:val="24"/>
        </w:rPr>
        <w:t xml:space="preserve">Постановление на Министерския съвет за </w:t>
      </w:r>
      <w:r w:rsidR="00A76508">
        <w:rPr>
          <w:rFonts w:eastAsia="Calibri"/>
          <w:b w:val="0"/>
          <w:bCs w:val="0"/>
          <w:sz w:val="24"/>
          <w:szCs w:val="24"/>
        </w:rPr>
        <w:t xml:space="preserve">изменение и допълнение на Наредбата за паричните обезщетения и помощи от държавното </w:t>
      </w:r>
      <w:r w:rsidR="00A76508" w:rsidRPr="00912BFD">
        <w:rPr>
          <w:rFonts w:eastAsia="Calibri"/>
          <w:b w:val="0"/>
          <w:bCs w:val="0"/>
          <w:sz w:val="24"/>
          <w:szCs w:val="24"/>
        </w:rPr>
        <w:t>обществено осигуряване</w:t>
      </w:r>
      <w:r w:rsidRPr="00912BFD">
        <w:rPr>
          <w:rFonts w:eastAsia="Calibri"/>
          <w:b w:val="0"/>
          <w:bCs w:val="0"/>
          <w:sz w:val="24"/>
          <w:szCs w:val="24"/>
        </w:rPr>
        <w:t>, заедно с доклада към него, частичната оценка на въздействието и становището на дирекция „Модернизация на администрацията“ към Министерския съвет, е</w:t>
      </w:r>
      <w:r w:rsidRPr="00912BFD">
        <w:rPr>
          <w:b w:val="0"/>
          <w:sz w:val="24"/>
          <w:szCs w:val="24"/>
        </w:rPr>
        <w:t xml:space="preserve"> публикуван за обществено обсъждане</w:t>
      </w:r>
      <w:r w:rsidRPr="00912BFD">
        <w:rPr>
          <w:b w:val="0"/>
          <w:i/>
          <w:sz w:val="24"/>
          <w:szCs w:val="24"/>
        </w:rPr>
        <w:t xml:space="preserve"> </w:t>
      </w:r>
      <w:r w:rsidRPr="00912BFD">
        <w:rPr>
          <w:b w:val="0"/>
          <w:sz w:val="24"/>
          <w:szCs w:val="24"/>
        </w:rPr>
        <w:t xml:space="preserve">на интернет страницата на Министерството на труда и социалната политика и на Портала за обществени консултации </w:t>
      </w:r>
      <w:r w:rsidR="009006AA">
        <w:rPr>
          <w:b w:val="0"/>
          <w:sz w:val="24"/>
          <w:szCs w:val="24"/>
        </w:rPr>
        <w:t xml:space="preserve">с 30-дневен срок за обсъждане. </w:t>
      </w:r>
      <w:r w:rsidR="00912BFD" w:rsidRPr="00912BFD">
        <w:rPr>
          <w:b w:val="0"/>
          <w:bCs w:val="0"/>
          <w:sz w:val="24"/>
          <w:szCs w:val="24"/>
          <w:lang w:eastAsia="bg-BG"/>
        </w:rPr>
        <w:t xml:space="preserve"> </w:t>
      </w:r>
    </w:p>
    <w:p w:rsidR="0059610B" w:rsidRDefault="0059610B" w:rsidP="00195FD9">
      <w:pPr>
        <w:ind w:left="284" w:right="-284" w:firstLine="567"/>
        <w:jc w:val="both"/>
        <w:rPr>
          <w:b w:val="0"/>
          <w:bCs w:val="0"/>
          <w:sz w:val="24"/>
          <w:szCs w:val="24"/>
          <w:lang w:eastAsia="bg-BG"/>
        </w:rPr>
      </w:pPr>
      <w:r w:rsidRPr="00912BFD">
        <w:rPr>
          <w:b w:val="0"/>
          <w:bCs w:val="0"/>
          <w:sz w:val="24"/>
          <w:szCs w:val="24"/>
          <w:lang w:eastAsia="bg-BG"/>
        </w:rPr>
        <w:t>Приемането на предложения проект на п</w:t>
      </w:r>
      <w:r w:rsidRPr="00912BFD">
        <w:rPr>
          <w:rFonts w:eastAsia="Calibri"/>
          <w:b w:val="0"/>
          <w:bCs w:val="0"/>
          <w:sz w:val="24"/>
          <w:szCs w:val="24"/>
        </w:rPr>
        <w:t xml:space="preserve">остановление </w:t>
      </w:r>
      <w:r w:rsidRPr="00912BFD">
        <w:rPr>
          <w:b w:val="0"/>
          <w:bCs w:val="0"/>
          <w:sz w:val="24"/>
          <w:szCs w:val="24"/>
          <w:lang w:eastAsia="bg-BG"/>
        </w:rPr>
        <w:t>не налага да бъде изготвена справка за съответствие с европейското право, тъй като с материята,</w:t>
      </w:r>
      <w:r w:rsidRPr="000353FD">
        <w:rPr>
          <w:b w:val="0"/>
          <w:bCs w:val="0"/>
          <w:sz w:val="24"/>
          <w:szCs w:val="24"/>
          <w:lang w:eastAsia="bg-BG"/>
        </w:rPr>
        <w:t xml:space="preserve"> която регламентира актът, не се хармонизират актове на Европейския съюз.</w:t>
      </w:r>
    </w:p>
    <w:p w:rsidR="0059610B" w:rsidRDefault="0059610B" w:rsidP="00195FD9">
      <w:pPr>
        <w:widowControl/>
        <w:autoSpaceDE/>
        <w:autoSpaceDN/>
        <w:adjustRightInd/>
        <w:ind w:left="284" w:right="-284" w:firstLine="567"/>
        <w:jc w:val="both"/>
        <w:rPr>
          <w:b w:val="0"/>
          <w:sz w:val="24"/>
          <w:szCs w:val="24"/>
        </w:rPr>
      </w:pPr>
      <w:r w:rsidRPr="00AF34C6">
        <w:rPr>
          <w:b w:val="0"/>
          <w:bCs w:val="0"/>
          <w:sz w:val="24"/>
          <w:szCs w:val="24"/>
          <w:lang w:eastAsia="bg-BG"/>
        </w:rPr>
        <w:t xml:space="preserve">Предложеният проект на акт не налага разходването на </w:t>
      </w:r>
      <w:r>
        <w:rPr>
          <w:b w:val="0"/>
          <w:bCs w:val="0"/>
          <w:sz w:val="24"/>
          <w:szCs w:val="24"/>
          <w:lang w:eastAsia="bg-BG"/>
        </w:rPr>
        <w:t xml:space="preserve">допълнителни </w:t>
      </w:r>
      <w:r w:rsidRPr="00AF34C6">
        <w:rPr>
          <w:b w:val="0"/>
          <w:bCs w:val="0"/>
          <w:sz w:val="24"/>
          <w:szCs w:val="24"/>
          <w:lang w:eastAsia="bg-BG"/>
        </w:rPr>
        <w:t xml:space="preserve">финансови средства. </w:t>
      </w:r>
      <w:r w:rsidRPr="00F760BF">
        <w:rPr>
          <w:b w:val="0"/>
          <w:bCs w:val="0"/>
          <w:sz w:val="24"/>
          <w:szCs w:val="24"/>
          <w:lang w:eastAsia="bg-BG"/>
        </w:rPr>
        <w:t>Към проекта на постановление е изготвена и приложена финансова обосновка съгласно образеца по приложение № 2.2 към чл. 35, ал. 1, т. 4, буква „б“ от Устройствения правилник на Министерския съвет и на неговата администрация, предвид на това, че не води до въздействие върху държавния бюджет</w:t>
      </w:r>
      <w:r>
        <w:rPr>
          <w:b w:val="0"/>
          <w:sz w:val="24"/>
          <w:szCs w:val="24"/>
        </w:rPr>
        <w:t>,</w:t>
      </w:r>
      <w:r w:rsidRPr="00D27741">
        <w:rPr>
          <w:b w:val="0"/>
          <w:sz w:val="24"/>
          <w:szCs w:val="24"/>
        </w:rPr>
        <w:t xml:space="preserve"> в т.ч. и върху бюджетните взаимоотношения на държавния бюджет с държавното обществено осигуряване.</w:t>
      </w:r>
    </w:p>
    <w:p w:rsidR="0059610B" w:rsidRDefault="0059610B" w:rsidP="00195FD9">
      <w:pPr>
        <w:widowControl/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  <w:lang w:eastAsia="bg-BG"/>
        </w:rPr>
      </w:pPr>
      <w:r w:rsidRPr="000353FD">
        <w:rPr>
          <w:b w:val="0"/>
          <w:bCs w:val="0"/>
          <w:sz w:val="24"/>
          <w:szCs w:val="24"/>
          <w:lang w:eastAsia="bg-BG"/>
        </w:rPr>
        <w:t xml:space="preserve">Проектът на </w:t>
      </w:r>
      <w:r>
        <w:rPr>
          <w:b w:val="0"/>
          <w:bCs w:val="0"/>
          <w:sz w:val="24"/>
          <w:szCs w:val="24"/>
          <w:lang w:eastAsia="bg-BG"/>
        </w:rPr>
        <w:t>п</w:t>
      </w:r>
      <w:r w:rsidRPr="00135A52">
        <w:rPr>
          <w:rFonts w:eastAsia="Calibri"/>
          <w:b w:val="0"/>
          <w:bCs w:val="0"/>
          <w:sz w:val="24"/>
          <w:szCs w:val="24"/>
        </w:rPr>
        <w:t xml:space="preserve">остановление </w:t>
      </w:r>
      <w:r w:rsidRPr="000353FD">
        <w:rPr>
          <w:b w:val="0"/>
          <w:bCs w:val="0"/>
          <w:sz w:val="24"/>
          <w:szCs w:val="24"/>
          <w:lang w:eastAsia="bg-BG"/>
        </w:rPr>
        <w:t xml:space="preserve">е съгласуван в съответствие с чл. 32 от Устройствения правилник на Министерския съвет и на неговата администрация. </w:t>
      </w:r>
    </w:p>
    <w:p w:rsidR="0059610B" w:rsidRPr="0059610B" w:rsidRDefault="0059610B" w:rsidP="00195FD9">
      <w:pPr>
        <w:widowControl/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  <w:lang w:eastAsia="bg-BG"/>
        </w:rPr>
      </w:pPr>
      <w:r w:rsidRPr="00F828EF">
        <w:rPr>
          <w:b w:val="0"/>
          <w:bCs w:val="0"/>
          <w:sz w:val="24"/>
          <w:szCs w:val="24"/>
          <w:lang w:eastAsia="bg-BG"/>
        </w:rPr>
        <w:t xml:space="preserve">Проектът на </w:t>
      </w:r>
      <w:r w:rsidRPr="00F828EF">
        <w:rPr>
          <w:rFonts w:eastAsia="Calibri"/>
          <w:b w:val="0"/>
          <w:bCs w:val="0"/>
          <w:sz w:val="24"/>
          <w:szCs w:val="24"/>
        </w:rPr>
        <w:t xml:space="preserve">постановление </w:t>
      </w:r>
      <w:r w:rsidRPr="00F828EF">
        <w:rPr>
          <w:b w:val="0"/>
          <w:bCs w:val="0"/>
          <w:sz w:val="24"/>
          <w:szCs w:val="24"/>
          <w:lang w:eastAsia="bg-BG"/>
        </w:rPr>
        <w:t>е обсъден в Националния съвет за тристранно сътрудничество и утвърден от Надзорния съвет на Н</w:t>
      </w:r>
      <w:r w:rsidR="00F96B07">
        <w:rPr>
          <w:b w:val="0"/>
          <w:bCs w:val="0"/>
          <w:sz w:val="24"/>
          <w:szCs w:val="24"/>
          <w:lang w:eastAsia="bg-BG"/>
        </w:rPr>
        <w:t>ОИ</w:t>
      </w:r>
      <w:r w:rsidRPr="00F828EF">
        <w:rPr>
          <w:b w:val="0"/>
          <w:bCs w:val="0"/>
          <w:sz w:val="24"/>
          <w:szCs w:val="24"/>
          <w:lang w:eastAsia="bg-BG"/>
        </w:rPr>
        <w:t>.</w:t>
      </w:r>
    </w:p>
    <w:p w:rsidR="009006AA" w:rsidRDefault="009006AA" w:rsidP="00195FD9">
      <w:pPr>
        <w:ind w:left="284" w:right="-284" w:firstLine="567"/>
        <w:jc w:val="both"/>
        <w:rPr>
          <w:sz w:val="22"/>
          <w:szCs w:val="22"/>
        </w:rPr>
      </w:pPr>
    </w:p>
    <w:p w:rsidR="00486437" w:rsidRPr="00486437" w:rsidRDefault="00486437" w:rsidP="00195FD9">
      <w:pPr>
        <w:ind w:left="284" w:right="-284" w:firstLine="567"/>
        <w:jc w:val="both"/>
        <w:rPr>
          <w:sz w:val="22"/>
          <w:szCs w:val="22"/>
        </w:rPr>
      </w:pPr>
      <w:r w:rsidRPr="00486437">
        <w:rPr>
          <w:sz w:val="22"/>
          <w:szCs w:val="22"/>
        </w:rPr>
        <w:t>УВАЖАЕМИ ГОСПОДИН МИНИСТЪР-ПРЕДСЕДАТЕЛ,</w:t>
      </w:r>
    </w:p>
    <w:p w:rsidR="00486437" w:rsidRPr="00486437" w:rsidRDefault="00486437" w:rsidP="00195FD9">
      <w:pPr>
        <w:tabs>
          <w:tab w:val="left" w:pos="709"/>
        </w:tabs>
        <w:ind w:left="284" w:right="-284" w:firstLine="567"/>
        <w:rPr>
          <w:sz w:val="22"/>
          <w:szCs w:val="22"/>
        </w:rPr>
      </w:pPr>
      <w:r w:rsidRPr="00486437">
        <w:rPr>
          <w:sz w:val="22"/>
          <w:szCs w:val="22"/>
        </w:rPr>
        <w:t>УВАЖАЕМИ ГОСПОЖИ И ГОСПОДА ЗАМ. МИНИСТЪР-ПРЕДСЕДАТЕЛИ,</w:t>
      </w:r>
    </w:p>
    <w:p w:rsidR="00486437" w:rsidRPr="00486437" w:rsidRDefault="00486437" w:rsidP="00195FD9">
      <w:pPr>
        <w:tabs>
          <w:tab w:val="left" w:pos="851"/>
        </w:tabs>
        <w:ind w:left="284" w:right="-284" w:firstLine="567"/>
        <w:jc w:val="both"/>
        <w:rPr>
          <w:sz w:val="22"/>
          <w:szCs w:val="22"/>
        </w:rPr>
      </w:pPr>
      <w:r w:rsidRPr="00486437">
        <w:rPr>
          <w:sz w:val="22"/>
          <w:szCs w:val="22"/>
        </w:rPr>
        <w:t>УВАЖАЕМИ ГОСПОЖИ И ГОСПОДА МИНИСТРИ,</w:t>
      </w:r>
    </w:p>
    <w:p w:rsidR="00486437" w:rsidRPr="00912BFD" w:rsidRDefault="00486437" w:rsidP="00195FD9">
      <w:pPr>
        <w:ind w:left="284" w:right="-284" w:firstLine="567"/>
        <w:rPr>
          <w:sz w:val="24"/>
          <w:szCs w:val="24"/>
        </w:rPr>
      </w:pPr>
    </w:p>
    <w:p w:rsidR="00486437" w:rsidRPr="008B5DB4" w:rsidRDefault="00486437" w:rsidP="00195FD9">
      <w:pPr>
        <w:tabs>
          <w:tab w:val="left" w:pos="851"/>
        </w:tabs>
        <w:ind w:left="284" w:right="-284" w:firstLine="567"/>
        <w:jc w:val="both"/>
        <w:rPr>
          <w:b w:val="0"/>
          <w:color w:val="000000"/>
          <w:sz w:val="24"/>
          <w:szCs w:val="24"/>
        </w:rPr>
      </w:pPr>
      <w:r w:rsidRPr="00486437">
        <w:rPr>
          <w:b w:val="0"/>
          <w:sz w:val="24"/>
          <w:szCs w:val="24"/>
        </w:rPr>
        <w:t xml:space="preserve">Във връзка с гореизложеното и на основание чл. 8, ал. 2 от Устройствения правилник на Министерския съвет и неговата администрация предлагам Министерският съвет да приеме приложения проект на </w:t>
      </w:r>
      <w:r w:rsidRPr="00486437">
        <w:rPr>
          <w:rFonts w:eastAsia="Calibri"/>
          <w:b w:val="0"/>
          <w:bCs w:val="0"/>
          <w:sz w:val="24"/>
          <w:szCs w:val="24"/>
        </w:rPr>
        <w:t xml:space="preserve">Постановление за </w:t>
      </w:r>
      <w:r w:rsidR="006467F8">
        <w:rPr>
          <w:rFonts w:eastAsia="Calibri"/>
          <w:b w:val="0"/>
          <w:bCs w:val="0"/>
          <w:sz w:val="24"/>
          <w:szCs w:val="24"/>
        </w:rPr>
        <w:t>изменение и допълнение на Наредбата за паричните обезщетения и помощи от държавното обществено осигуряване</w:t>
      </w:r>
      <w:r w:rsidRPr="00486437">
        <w:rPr>
          <w:rFonts w:cs="TimokCYR"/>
          <w:b w:val="0"/>
          <w:bCs w:val="0"/>
          <w:color w:val="000000"/>
          <w:sz w:val="24"/>
          <w:szCs w:val="24"/>
        </w:rPr>
        <w:t>.</w:t>
      </w:r>
      <w:r w:rsidRPr="00486437">
        <w:rPr>
          <w:b w:val="0"/>
          <w:color w:val="000000"/>
          <w:sz w:val="24"/>
          <w:szCs w:val="24"/>
        </w:rPr>
        <w:t xml:space="preserve"> </w:t>
      </w:r>
    </w:p>
    <w:p w:rsidR="00486437" w:rsidRPr="00195FD9" w:rsidRDefault="00486437" w:rsidP="00195FD9">
      <w:pPr>
        <w:ind w:left="284" w:right="-284" w:firstLine="567"/>
        <w:jc w:val="both"/>
        <w:rPr>
          <w:sz w:val="24"/>
          <w:szCs w:val="24"/>
          <w:lang w:val="ru-RU"/>
        </w:rPr>
      </w:pPr>
    </w:p>
    <w:p w:rsidR="00A7230F" w:rsidRPr="00195FD9" w:rsidRDefault="00A7230F" w:rsidP="00195FD9">
      <w:pPr>
        <w:ind w:left="284" w:right="-284" w:firstLine="567"/>
        <w:jc w:val="both"/>
        <w:rPr>
          <w:sz w:val="24"/>
          <w:szCs w:val="24"/>
          <w:lang w:val="ru-RU"/>
        </w:rPr>
      </w:pPr>
    </w:p>
    <w:p w:rsidR="006467F8" w:rsidRDefault="006467F8" w:rsidP="00195FD9">
      <w:pPr>
        <w:widowControl/>
        <w:autoSpaceDE/>
        <w:autoSpaceDN/>
        <w:adjustRightInd/>
        <w:ind w:left="284" w:right="-284" w:firstLine="567"/>
        <w:rPr>
          <w:bCs w:val="0"/>
          <w:sz w:val="24"/>
          <w:szCs w:val="24"/>
          <w:lang w:eastAsia="bg-BG"/>
        </w:rPr>
      </w:pPr>
      <w:r>
        <w:rPr>
          <w:bCs w:val="0"/>
          <w:sz w:val="24"/>
          <w:szCs w:val="24"/>
          <w:lang w:eastAsia="bg-BG"/>
        </w:rPr>
        <w:t xml:space="preserve">                                                     </w:t>
      </w:r>
      <w:r w:rsidR="00486437" w:rsidRPr="00486437">
        <w:rPr>
          <w:bCs w:val="0"/>
          <w:sz w:val="24"/>
          <w:szCs w:val="24"/>
          <w:lang w:eastAsia="bg-BG"/>
        </w:rPr>
        <w:t>МИНИСТЪР:</w:t>
      </w:r>
    </w:p>
    <w:p w:rsidR="006467F8" w:rsidRDefault="006467F8" w:rsidP="00195FD9">
      <w:pPr>
        <w:widowControl/>
        <w:autoSpaceDE/>
        <w:autoSpaceDN/>
        <w:adjustRightInd/>
        <w:ind w:left="284" w:right="-284" w:firstLine="567"/>
        <w:rPr>
          <w:bCs w:val="0"/>
          <w:sz w:val="24"/>
          <w:szCs w:val="24"/>
          <w:lang w:eastAsia="bg-BG"/>
        </w:rPr>
      </w:pPr>
      <w:r>
        <w:rPr>
          <w:bCs w:val="0"/>
          <w:sz w:val="24"/>
          <w:szCs w:val="24"/>
          <w:lang w:eastAsia="bg-BG"/>
        </w:rPr>
        <w:t xml:space="preserve">                                                                                   </w:t>
      </w:r>
    </w:p>
    <w:p w:rsidR="009209B3" w:rsidRPr="00400DCB" w:rsidRDefault="006467F8" w:rsidP="00195FD9">
      <w:pPr>
        <w:widowControl/>
        <w:autoSpaceDE/>
        <w:autoSpaceDN/>
        <w:adjustRightInd/>
        <w:ind w:left="284" w:right="-284" w:firstLine="567"/>
        <w:rPr>
          <w:bCs w:val="0"/>
          <w:sz w:val="24"/>
          <w:szCs w:val="24"/>
          <w:lang w:eastAsia="bg-BG"/>
        </w:rPr>
      </w:pPr>
      <w:r>
        <w:rPr>
          <w:bCs w:val="0"/>
          <w:sz w:val="24"/>
          <w:szCs w:val="24"/>
          <w:lang w:eastAsia="bg-BG"/>
        </w:rPr>
        <w:t xml:space="preserve">                                                                                          </w:t>
      </w:r>
      <w:r w:rsidR="00486437">
        <w:rPr>
          <w:bCs w:val="0"/>
          <w:sz w:val="24"/>
          <w:szCs w:val="24"/>
          <w:lang w:eastAsia="bg-BG"/>
        </w:rPr>
        <w:t>ДЕНИЦА САЧЕВА</w:t>
      </w:r>
      <w:bookmarkEnd w:id="0"/>
    </w:p>
    <w:sectPr w:rsidR="009209B3" w:rsidRPr="00400DCB" w:rsidSect="00A7230F">
      <w:headerReference w:type="default" r:id="rId11"/>
      <w:pgSz w:w="11906" w:h="16838"/>
      <w:pgMar w:top="426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2CF" w:rsidRDefault="005E12CF" w:rsidP="0059610B">
      <w:r>
        <w:separator/>
      </w:r>
    </w:p>
  </w:endnote>
  <w:endnote w:type="continuationSeparator" w:id="0">
    <w:p w:rsidR="005E12CF" w:rsidRDefault="005E12CF" w:rsidP="0059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ok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2CF" w:rsidRDefault="005E12CF" w:rsidP="0059610B">
      <w:r>
        <w:separator/>
      </w:r>
    </w:p>
  </w:footnote>
  <w:footnote w:type="continuationSeparator" w:id="0">
    <w:p w:rsidR="005E12CF" w:rsidRDefault="005E12CF" w:rsidP="00596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0B" w:rsidRDefault="0059610B" w:rsidP="0059610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0EA1"/>
    <w:multiLevelType w:val="hybridMultilevel"/>
    <w:tmpl w:val="D32CD08A"/>
    <w:lvl w:ilvl="0" w:tplc="1AF0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AF0C1E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атяна Стоянова">
    <w15:presenceInfo w15:providerId="AD" w15:userId="S-1-5-21-2133342083-1759131129-1235820382-163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0B"/>
    <w:rsid w:val="00017E66"/>
    <w:rsid w:val="000221C4"/>
    <w:rsid w:val="000A1E73"/>
    <w:rsid w:val="000A57D4"/>
    <w:rsid w:val="00124F9F"/>
    <w:rsid w:val="00195FD9"/>
    <w:rsid w:val="00212A78"/>
    <w:rsid w:val="00243C9C"/>
    <w:rsid w:val="00372866"/>
    <w:rsid w:val="003A5509"/>
    <w:rsid w:val="00400DCB"/>
    <w:rsid w:val="00425EDB"/>
    <w:rsid w:val="00486437"/>
    <w:rsid w:val="004B0B2E"/>
    <w:rsid w:val="005172F6"/>
    <w:rsid w:val="0059610B"/>
    <w:rsid w:val="005B07A2"/>
    <w:rsid w:val="005E12CF"/>
    <w:rsid w:val="006467F8"/>
    <w:rsid w:val="006A1DAA"/>
    <w:rsid w:val="00743CEF"/>
    <w:rsid w:val="007E5B04"/>
    <w:rsid w:val="008B42C5"/>
    <w:rsid w:val="008B5DB4"/>
    <w:rsid w:val="009006AA"/>
    <w:rsid w:val="00912BFD"/>
    <w:rsid w:val="009209B3"/>
    <w:rsid w:val="009643DB"/>
    <w:rsid w:val="0098144C"/>
    <w:rsid w:val="009839A3"/>
    <w:rsid w:val="009C6C83"/>
    <w:rsid w:val="009D6EC6"/>
    <w:rsid w:val="00A056A2"/>
    <w:rsid w:val="00A7230F"/>
    <w:rsid w:val="00A76508"/>
    <w:rsid w:val="00AE1759"/>
    <w:rsid w:val="00B01D61"/>
    <w:rsid w:val="00BD2627"/>
    <w:rsid w:val="00BE12A1"/>
    <w:rsid w:val="00C036D0"/>
    <w:rsid w:val="00D54A21"/>
    <w:rsid w:val="00D8565F"/>
    <w:rsid w:val="00DE6711"/>
    <w:rsid w:val="00EB7635"/>
    <w:rsid w:val="00EB7DE1"/>
    <w:rsid w:val="00EF67E2"/>
    <w:rsid w:val="00F96B07"/>
    <w:rsid w:val="00FB4FF6"/>
    <w:rsid w:val="00FC49DD"/>
    <w:rsid w:val="00FC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61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0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6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0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1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10B"/>
    <w:rPr>
      <w:rFonts w:ascii="Tahoma" w:eastAsia="Times New Roman" w:hAnsi="Tahoma" w:cs="Tahoma"/>
      <w:b/>
      <w:bCs/>
      <w:sz w:val="16"/>
      <w:szCs w:val="16"/>
      <w:lang w:val="en-US"/>
    </w:rPr>
  </w:style>
  <w:style w:type="character" w:customStyle="1" w:styleId="a">
    <w:name w:val="Шрифт на абзаца по подразбиране"/>
    <w:rsid w:val="00A7650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12B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2BF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8B42C5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61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0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6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0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1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10B"/>
    <w:rPr>
      <w:rFonts w:ascii="Tahoma" w:eastAsia="Times New Roman" w:hAnsi="Tahoma" w:cs="Tahoma"/>
      <w:b/>
      <w:bCs/>
      <w:sz w:val="16"/>
      <w:szCs w:val="16"/>
      <w:lang w:val="en-US"/>
    </w:rPr>
  </w:style>
  <w:style w:type="character" w:customStyle="1" w:styleId="a">
    <w:name w:val="Шрифт на абзаца по подразбиране"/>
    <w:rsid w:val="00A7650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12B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2BF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8B42C5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apis://Base=NARH&amp;DocCode=83889&amp;ToPar=Ann18&amp;Type=20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D69B6-6A7F-4663-AD40-4BDECC17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Miglena Hristova</dc:creator>
  <cp:lastModifiedBy>Krasena Stoimenova</cp:lastModifiedBy>
  <cp:revision>6</cp:revision>
  <cp:lastPrinted>2020-06-29T08:13:00Z</cp:lastPrinted>
  <dcterms:created xsi:type="dcterms:W3CDTF">2020-06-26T12:11:00Z</dcterms:created>
  <dcterms:modified xsi:type="dcterms:W3CDTF">2020-06-29T13:50:00Z</dcterms:modified>
</cp:coreProperties>
</file>