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407"/>
        <w:gridCol w:w="4777"/>
      </w:tblGrid>
      <w:tr w:rsidR="00FA7321" w:rsidRPr="00030E8D" w:rsidTr="00484B01">
        <w:tc>
          <w:tcPr>
            <w:tcW w:w="9184" w:type="dxa"/>
            <w:gridSpan w:val="2"/>
            <w:shd w:val="clear" w:color="auto" w:fill="D9D9D9"/>
          </w:tcPr>
          <w:p w:rsidR="00FA7321" w:rsidRPr="001A6C62" w:rsidRDefault="00FA7321" w:rsidP="009B02DF">
            <w:pPr>
              <w:jc w:val="center"/>
              <w:rPr>
                <w:rFonts w:ascii="Times New Roman" w:hAnsi="Times New Roman"/>
                <w:szCs w:val="24"/>
                <w:lang w:val="bg-BG"/>
              </w:rPr>
            </w:pPr>
            <w:r w:rsidRPr="001A6C62">
              <w:rPr>
                <w:rFonts w:ascii="Times New Roman" w:hAnsi="Times New Roman"/>
                <w:szCs w:val="24"/>
                <w:lang w:val="bg-BG"/>
              </w:rPr>
              <w:t>Формуляр за частична предварителна оценка на въздействието*</w:t>
            </w:r>
          </w:p>
          <w:p w:rsidR="00FA7321" w:rsidRPr="001A6C62" w:rsidRDefault="00FA7321" w:rsidP="009B02DF">
            <w:pPr>
              <w:jc w:val="center"/>
              <w:rPr>
                <w:rFonts w:ascii="Times New Roman" w:hAnsi="Times New Roman"/>
                <w:szCs w:val="24"/>
                <w:lang w:val="bg-BG"/>
              </w:rPr>
            </w:pPr>
            <w:r>
              <w:rPr>
                <w:rFonts w:ascii="Times New Roman" w:hAnsi="Times New Roman"/>
                <w:szCs w:val="24"/>
                <w:lang w:val="bg-BG"/>
              </w:rPr>
              <w:t>(</w:t>
            </w:r>
            <w:r w:rsidRPr="001A6C62">
              <w:rPr>
                <w:rFonts w:ascii="Times New Roman" w:hAnsi="Times New Roman"/>
                <w:szCs w:val="24"/>
                <w:lang w:val="bg-BG"/>
              </w:rPr>
              <w:t>Приложете към формуляра допълнителн</w:t>
            </w:r>
            <w:r>
              <w:rPr>
                <w:rFonts w:ascii="Times New Roman" w:hAnsi="Times New Roman"/>
                <w:szCs w:val="24"/>
                <w:lang w:val="bg-BG"/>
              </w:rPr>
              <w:t>а</w:t>
            </w:r>
            <w:r w:rsidRPr="001A6C62">
              <w:rPr>
                <w:rFonts w:ascii="Times New Roman" w:hAnsi="Times New Roman"/>
                <w:szCs w:val="24"/>
                <w:lang w:val="bg-BG"/>
              </w:rPr>
              <w:t xml:space="preserve"> информация/документи</w:t>
            </w:r>
            <w:r>
              <w:rPr>
                <w:rFonts w:ascii="Times New Roman" w:hAnsi="Times New Roman"/>
                <w:szCs w:val="24"/>
                <w:lang w:val="bg-BG"/>
              </w:rPr>
              <w:t>)</w:t>
            </w:r>
          </w:p>
        </w:tc>
      </w:tr>
      <w:tr w:rsidR="00FA7321" w:rsidRPr="00030E8D" w:rsidTr="00484B01">
        <w:tc>
          <w:tcPr>
            <w:tcW w:w="4407" w:type="dxa"/>
            <w:shd w:val="clear" w:color="auto" w:fill="auto"/>
          </w:tcPr>
          <w:p w:rsidR="00FA7321" w:rsidRPr="001A6C62" w:rsidRDefault="00FA7321" w:rsidP="009B02DF">
            <w:pPr>
              <w:jc w:val="both"/>
              <w:rPr>
                <w:rFonts w:ascii="Times New Roman" w:hAnsi="Times New Roman"/>
                <w:b/>
                <w:szCs w:val="24"/>
                <w:lang w:val="bg-BG"/>
              </w:rPr>
            </w:pPr>
            <w:r w:rsidRPr="001A6C62">
              <w:rPr>
                <w:rFonts w:ascii="Times New Roman" w:hAnsi="Times New Roman"/>
                <w:b/>
                <w:szCs w:val="24"/>
                <w:lang w:val="bg-BG"/>
              </w:rPr>
              <w:t>Ин</w:t>
            </w:r>
            <w:r>
              <w:rPr>
                <w:rFonts w:ascii="Times New Roman" w:hAnsi="Times New Roman"/>
                <w:b/>
                <w:szCs w:val="24"/>
                <w:lang w:val="bg-BG"/>
              </w:rPr>
              <w:t xml:space="preserve">ституция: </w:t>
            </w:r>
            <w:r w:rsidR="005517FC" w:rsidRPr="00030E8D">
              <w:rPr>
                <w:rFonts w:ascii="Times New Roman" w:hAnsi="Times New Roman"/>
                <w:szCs w:val="24"/>
                <w:lang w:val="bg-BG"/>
              </w:rPr>
              <w:t>Министерство на труда и социалната политика</w:t>
            </w:r>
          </w:p>
        </w:tc>
        <w:tc>
          <w:tcPr>
            <w:tcW w:w="4777" w:type="dxa"/>
            <w:shd w:val="clear" w:color="auto" w:fill="auto"/>
          </w:tcPr>
          <w:p w:rsidR="00FA7321" w:rsidRPr="00030E8D" w:rsidRDefault="00FA7321" w:rsidP="009B02DF">
            <w:pPr>
              <w:tabs>
                <w:tab w:val="left" w:pos="1180"/>
                <w:tab w:val="left" w:pos="2300"/>
                <w:tab w:val="left" w:pos="2740"/>
                <w:tab w:val="left" w:pos="4480"/>
              </w:tabs>
              <w:jc w:val="both"/>
              <w:rPr>
                <w:rFonts w:ascii="Times New Roman" w:hAnsi="Times New Roman"/>
                <w:b/>
                <w:szCs w:val="24"/>
                <w:lang w:val="bg-BG"/>
              </w:rPr>
            </w:pPr>
            <w:r>
              <w:rPr>
                <w:rFonts w:ascii="Times New Roman" w:hAnsi="Times New Roman"/>
                <w:b/>
                <w:szCs w:val="24"/>
                <w:lang w:val="bg-BG"/>
              </w:rPr>
              <w:t xml:space="preserve">Нормативен акт: </w:t>
            </w:r>
            <w:r w:rsidR="006D75A6" w:rsidRPr="00030E8D">
              <w:rPr>
                <w:rFonts w:ascii="Times New Roman" w:hAnsi="Times New Roman"/>
                <w:szCs w:val="24"/>
                <w:lang w:val="bg-BG"/>
              </w:rPr>
              <w:t xml:space="preserve">Проект на ПМС за изменение и допълнение на </w:t>
            </w:r>
            <w:r w:rsidR="00DA1F50" w:rsidRPr="00030E8D">
              <w:rPr>
                <w:rFonts w:ascii="Times New Roman" w:hAnsi="Times New Roman"/>
                <w:bCs/>
                <w:color w:val="000000"/>
                <w:lang w:val="bg-BG"/>
              </w:rPr>
              <w:t xml:space="preserve">Наредба за обществено осигуряване на </w:t>
            </w:r>
            <w:proofErr w:type="spellStart"/>
            <w:r w:rsidR="00DA1F50" w:rsidRPr="00030E8D">
              <w:rPr>
                <w:rFonts w:ascii="Times New Roman" w:hAnsi="Times New Roman"/>
                <w:bCs/>
                <w:color w:val="000000"/>
                <w:lang w:val="bg-BG"/>
              </w:rPr>
              <w:t>самоосигуряващите</w:t>
            </w:r>
            <w:proofErr w:type="spellEnd"/>
            <w:r w:rsidR="00DA1F50" w:rsidRPr="00030E8D">
              <w:rPr>
                <w:rFonts w:ascii="Times New Roman" w:hAnsi="Times New Roman"/>
                <w:bCs/>
                <w:color w:val="000000"/>
                <w:lang w:val="bg-BG"/>
              </w:rPr>
              <w:t xml:space="preserve"> се лица, българските граждани на работа в чужбина и морските лица</w:t>
            </w:r>
          </w:p>
        </w:tc>
      </w:tr>
      <w:tr w:rsidR="00FA7321" w:rsidRPr="006E00A8" w:rsidTr="00484B01">
        <w:tc>
          <w:tcPr>
            <w:tcW w:w="4407" w:type="dxa"/>
            <w:shd w:val="clear" w:color="auto" w:fill="auto"/>
          </w:tcPr>
          <w:p w:rsidR="00FA7321" w:rsidRPr="001A6C62" w:rsidRDefault="00FA7321" w:rsidP="009B02DF">
            <w:pPr>
              <w:jc w:val="both"/>
              <w:rPr>
                <w:rFonts w:ascii="Times New Roman" w:hAnsi="Times New Roman"/>
                <w:b/>
                <w:szCs w:val="24"/>
                <w:lang w:val="bg-BG"/>
              </w:rPr>
            </w:pPr>
            <w:r w:rsidRPr="001A6C62">
              <w:rPr>
                <w:rFonts w:ascii="Times New Roman" w:hAnsi="Times New Roman"/>
                <w:b/>
                <w:szCs w:val="24"/>
                <w:lang w:val="bg-BG"/>
              </w:rPr>
              <w:t>За включване в оперативна</w:t>
            </w:r>
            <w:r>
              <w:rPr>
                <w:rFonts w:ascii="Times New Roman" w:hAnsi="Times New Roman"/>
                <w:b/>
                <w:szCs w:val="24"/>
                <w:lang w:val="bg-BG"/>
              </w:rPr>
              <w:t>та</w:t>
            </w:r>
            <w:r w:rsidRPr="001A6C62">
              <w:rPr>
                <w:rFonts w:ascii="Times New Roman" w:hAnsi="Times New Roman"/>
                <w:b/>
                <w:szCs w:val="24"/>
                <w:lang w:val="bg-BG"/>
              </w:rPr>
              <w:t xml:space="preserve"> програма на Министерския съвет за периода:</w:t>
            </w:r>
            <w:r>
              <w:rPr>
                <w:rFonts w:ascii="Times New Roman" w:hAnsi="Times New Roman"/>
                <w:b/>
                <w:szCs w:val="24"/>
                <w:lang w:val="bg-BG"/>
              </w:rPr>
              <w:t xml:space="preserve"> </w:t>
            </w:r>
          </w:p>
        </w:tc>
        <w:tc>
          <w:tcPr>
            <w:tcW w:w="4777" w:type="dxa"/>
            <w:shd w:val="clear" w:color="auto" w:fill="auto"/>
            <w:vAlign w:val="bottom"/>
          </w:tcPr>
          <w:p w:rsidR="00FA7321" w:rsidRPr="001A6C62" w:rsidRDefault="00FA7321" w:rsidP="004D0FE5">
            <w:pPr>
              <w:rPr>
                <w:rFonts w:ascii="Times New Roman" w:hAnsi="Times New Roman"/>
                <w:b/>
                <w:szCs w:val="24"/>
                <w:lang w:val="bg-BG"/>
              </w:rPr>
            </w:pPr>
            <w:r w:rsidRPr="001A6C62">
              <w:rPr>
                <w:rFonts w:ascii="Times New Roman" w:hAnsi="Times New Roman"/>
                <w:b/>
                <w:szCs w:val="24"/>
                <w:lang w:val="bg-BG"/>
              </w:rPr>
              <w:t>Дата:</w:t>
            </w:r>
            <w:r w:rsidR="005517FC">
              <w:rPr>
                <w:rFonts w:ascii="Times New Roman" w:hAnsi="Times New Roman"/>
                <w:b/>
                <w:szCs w:val="24"/>
                <w:lang w:val="bg-BG"/>
              </w:rPr>
              <w:t xml:space="preserve"> </w:t>
            </w:r>
            <w:r w:rsidR="004D0FE5">
              <w:rPr>
                <w:rFonts w:ascii="Times New Roman" w:hAnsi="Times New Roman"/>
                <w:szCs w:val="24"/>
                <w:lang w:val="bg-BG"/>
              </w:rPr>
              <w:t>22</w:t>
            </w:r>
            <w:r w:rsidR="004144ED">
              <w:rPr>
                <w:rFonts w:ascii="Times New Roman" w:hAnsi="Times New Roman"/>
                <w:szCs w:val="24"/>
                <w:lang w:val="bg-BG"/>
              </w:rPr>
              <w:t>.06.2020 г.</w:t>
            </w:r>
          </w:p>
        </w:tc>
      </w:tr>
      <w:tr w:rsidR="00FA7321" w:rsidRPr="006E00A8" w:rsidTr="00484B01">
        <w:tc>
          <w:tcPr>
            <w:tcW w:w="4407" w:type="dxa"/>
            <w:shd w:val="clear" w:color="auto" w:fill="auto"/>
          </w:tcPr>
          <w:p w:rsidR="00FA7321" w:rsidRPr="00030E8D" w:rsidRDefault="00FA7321" w:rsidP="009B02DF">
            <w:pPr>
              <w:jc w:val="both"/>
              <w:rPr>
                <w:rFonts w:ascii="Times New Roman" w:hAnsi="Times New Roman"/>
                <w:szCs w:val="24"/>
                <w:lang w:val="bg-BG"/>
              </w:rPr>
            </w:pPr>
            <w:r w:rsidRPr="001A6C62">
              <w:rPr>
                <w:rFonts w:ascii="Times New Roman" w:hAnsi="Times New Roman"/>
                <w:b/>
                <w:szCs w:val="24"/>
                <w:lang w:val="bg-BG"/>
              </w:rPr>
              <w:t>Контакт за въпроси:</w:t>
            </w:r>
            <w:r w:rsidR="005517FC">
              <w:rPr>
                <w:rFonts w:ascii="Times New Roman" w:hAnsi="Times New Roman"/>
                <w:b/>
                <w:szCs w:val="24"/>
                <w:lang w:val="bg-BG"/>
              </w:rPr>
              <w:t xml:space="preserve"> </w:t>
            </w:r>
            <w:r w:rsidR="00030E8D">
              <w:rPr>
                <w:rFonts w:ascii="Times New Roman" w:hAnsi="Times New Roman"/>
                <w:szCs w:val="24"/>
                <w:lang w:val="bg-BG"/>
              </w:rPr>
              <w:t xml:space="preserve">Петя Малакова – началник на отдел „Обществено осигуряване“, </w:t>
            </w:r>
            <w:r w:rsidR="00030E8D" w:rsidRPr="00030E8D">
              <w:rPr>
                <w:rFonts w:ascii="Times New Roman" w:hAnsi="Times New Roman" w:hint="eastAsia"/>
                <w:szCs w:val="24"/>
                <w:lang w:val="bg-BG"/>
              </w:rPr>
              <w:t>дирекция</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Трудово</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право</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обществено</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осигуряване</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и</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условия</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на</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труд“</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в</w:t>
            </w:r>
            <w:r w:rsidR="00030E8D" w:rsidRPr="00030E8D">
              <w:rPr>
                <w:rFonts w:ascii="Times New Roman" w:hAnsi="Times New Roman"/>
                <w:szCs w:val="24"/>
                <w:lang w:val="bg-BG"/>
              </w:rPr>
              <w:t xml:space="preserve"> </w:t>
            </w:r>
            <w:r w:rsidR="00030E8D" w:rsidRPr="00030E8D">
              <w:rPr>
                <w:rFonts w:ascii="Times New Roman" w:hAnsi="Times New Roman" w:hint="eastAsia"/>
                <w:szCs w:val="24"/>
                <w:lang w:val="bg-BG"/>
              </w:rPr>
              <w:t>МТСП</w:t>
            </w:r>
          </w:p>
        </w:tc>
        <w:tc>
          <w:tcPr>
            <w:tcW w:w="4777" w:type="dxa"/>
            <w:shd w:val="clear" w:color="auto" w:fill="auto"/>
          </w:tcPr>
          <w:p w:rsidR="00FA7321" w:rsidRPr="001A6C62" w:rsidRDefault="00FA7321" w:rsidP="009B02DF">
            <w:pPr>
              <w:jc w:val="both"/>
              <w:rPr>
                <w:rFonts w:ascii="Times New Roman" w:hAnsi="Times New Roman"/>
                <w:b/>
                <w:szCs w:val="24"/>
                <w:lang w:val="bg-BG"/>
              </w:rPr>
            </w:pPr>
            <w:r w:rsidRPr="001A6C62">
              <w:rPr>
                <w:rFonts w:ascii="Times New Roman" w:hAnsi="Times New Roman"/>
                <w:b/>
                <w:szCs w:val="24"/>
                <w:lang w:val="bg-BG"/>
              </w:rPr>
              <w:t>Телефон:</w:t>
            </w:r>
            <w:r w:rsidR="005517FC">
              <w:rPr>
                <w:rFonts w:ascii="Times New Roman" w:hAnsi="Times New Roman"/>
                <w:b/>
                <w:szCs w:val="24"/>
                <w:lang w:val="bg-BG"/>
              </w:rPr>
              <w:t xml:space="preserve"> </w:t>
            </w:r>
            <w:r w:rsidR="00030E8D" w:rsidRPr="00030E8D">
              <w:rPr>
                <w:rFonts w:ascii="Times New Roman" w:hAnsi="Times New Roman"/>
                <w:szCs w:val="24"/>
                <w:lang w:val="bg-BG"/>
              </w:rPr>
              <w:t>02/8119 435</w:t>
            </w:r>
          </w:p>
        </w:tc>
      </w:tr>
      <w:tr w:rsidR="00FA7321" w:rsidRPr="00030E8D" w:rsidTr="00484B01">
        <w:tc>
          <w:tcPr>
            <w:tcW w:w="9184" w:type="dxa"/>
            <w:gridSpan w:val="2"/>
            <w:shd w:val="clear" w:color="auto" w:fill="auto"/>
          </w:tcPr>
          <w:p w:rsidR="00FA7321" w:rsidRPr="0025180A" w:rsidRDefault="00FA7321" w:rsidP="009B02DF">
            <w:pPr>
              <w:pStyle w:val="ListParagraph"/>
              <w:numPr>
                <w:ilvl w:val="0"/>
                <w:numId w:val="12"/>
              </w:numPr>
              <w:tabs>
                <w:tab w:val="left" w:pos="240"/>
              </w:tabs>
              <w:spacing w:before="120" w:after="120"/>
              <w:ind w:left="7" w:firstLine="0"/>
              <w:jc w:val="both"/>
              <w:rPr>
                <w:rFonts w:ascii="Times New Roman" w:hAnsi="Times New Roman"/>
                <w:b/>
                <w:szCs w:val="24"/>
                <w:lang w:val="bg-BG"/>
              </w:rPr>
            </w:pPr>
            <w:r w:rsidRPr="0025180A">
              <w:rPr>
                <w:rFonts w:ascii="Times New Roman" w:hAnsi="Times New Roman"/>
                <w:b/>
                <w:szCs w:val="24"/>
                <w:lang w:val="bg-BG"/>
              </w:rPr>
              <w:t xml:space="preserve">Дефиниране на проблема: </w:t>
            </w:r>
          </w:p>
          <w:p w:rsidR="006C4646" w:rsidRDefault="00991CE4" w:rsidP="009B02DF">
            <w:pPr>
              <w:spacing w:after="120"/>
              <w:jc w:val="both"/>
              <w:rPr>
                <w:rFonts w:ascii="Times New Roman" w:hAnsi="Times New Roman"/>
                <w:i/>
                <w:szCs w:val="24"/>
                <w:lang w:val="bg-BG"/>
              </w:rPr>
            </w:pPr>
            <w:r w:rsidRPr="00991CE4">
              <w:rPr>
                <w:rFonts w:ascii="Times New Roman" w:hAnsi="Times New Roman" w:hint="eastAsia"/>
                <w:szCs w:val="24"/>
                <w:lang w:val="bg-BG"/>
              </w:rPr>
              <w:t>Наличие</w:t>
            </w:r>
            <w:r w:rsidRPr="00991CE4">
              <w:rPr>
                <w:rFonts w:ascii="Times New Roman" w:hAnsi="Times New Roman"/>
                <w:szCs w:val="24"/>
                <w:lang w:val="bg-BG"/>
              </w:rPr>
              <w:t xml:space="preserve"> </w:t>
            </w:r>
            <w:r w:rsidRPr="00991CE4">
              <w:rPr>
                <w:rFonts w:ascii="Times New Roman" w:hAnsi="Times New Roman" w:hint="eastAsia"/>
                <w:szCs w:val="24"/>
                <w:lang w:val="bg-BG"/>
              </w:rPr>
              <w:t>на</w:t>
            </w:r>
            <w:r w:rsidRPr="00991CE4">
              <w:rPr>
                <w:rFonts w:ascii="Times New Roman" w:hAnsi="Times New Roman"/>
                <w:szCs w:val="24"/>
                <w:lang w:val="bg-BG"/>
              </w:rPr>
              <w:t xml:space="preserve"> </w:t>
            </w:r>
            <w:r w:rsidRPr="00991CE4">
              <w:rPr>
                <w:rFonts w:ascii="Times New Roman" w:hAnsi="Times New Roman" w:hint="eastAsia"/>
                <w:szCs w:val="24"/>
                <w:lang w:val="bg-BG"/>
              </w:rPr>
              <w:t>административна</w:t>
            </w:r>
            <w:r w:rsidRPr="00991CE4">
              <w:rPr>
                <w:rFonts w:ascii="Times New Roman" w:hAnsi="Times New Roman"/>
                <w:szCs w:val="24"/>
                <w:lang w:val="bg-BG"/>
              </w:rPr>
              <w:t xml:space="preserve"> </w:t>
            </w:r>
            <w:r w:rsidRPr="00991CE4">
              <w:rPr>
                <w:rFonts w:ascii="Times New Roman" w:hAnsi="Times New Roman" w:hint="eastAsia"/>
                <w:szCs w:val="24"/>
                <w:lang w:val="bg-BG"/>
              </w:rPr>
              <w:t>тежест</w:t>
            </w:r>
            <w:r w:rsidRPr="00991CE4">
              <w:rPr>
                <w:rFonts w:ascii="Times New Roman" w:hAnsi="Times New Roman"/>
                <w:szCs w:val="24"/>
                <w:lang w:val="bg-BG"/>
              </w:rPr>
              <w:t xml:space="preserve"> </w:t>
            </w:r>
            <w:r w:rsidRPr="00991CE4">
              <w:rPr>
                <w:rFonts w:ascii="Times New Roman" w:hAnsi="Times New Roman" w:hint="eastAsia"/>
                <w:szCs w:val="24"/>
                <w:lang w:val="bg-BG"/>
              </w:rPr>
              <w:t>за</w:t>
            </w:r>
            <w:r w:rsidRPr="00991CE4">
              <w:rPr>
                <w:rFonts w:ascii="Times New Roman" w:hAnsi="Times New Roman"/>
                <w:szCs w:val="24"/>
                <w:lang w:val="bg-BG"/>
              </w:rPr>
              <w:t xml:space="preserve"> </w:t>
            </w:r>
            <w:proofErr w:type="spellStart"/>
            <w:r w:rsidRPr="00991CE4">
              <w:rPr>
                <w:rFonts w:ascii="Times New Roman" w:hAnsi="Times New Roman" w:hint="eastAsia"/>
                <w:szCs w:val="24"/>
                <w:lang w:val="bg-BG"/>
              </w:rPr>
              <w:t>самоосигуряващите</w:t>
            </w:r>
            <w:proofErr w:type="spellEnd"/>
            <w:r w:rsidRPr="00991CE4">
              <w:rPr>
                <w:rFonts w:ascii="Times New Roman" w:hAnsi="Times New Roman"/>
                <w:szCs w:val="24"/>
                <w:lang w:val="bg-BG"/>
              </w:rPr>
              <w:t xml:space="preserve"> </w:t>
            </w:r>
            <w:r w:rsidRPr="00991CE4">
              <w:rPr>
                <w:rFonts w:ascii="Times New Roman" w:hAnsi="Times New Roman" w:hint="eastAsia"/>
                <w:szCs w:val="24"/>
                <w:lang w:val="bg-BG"/>
              </w:rPr>
              <w:t>се</w:t>
            </w:r>
            <w:r w:rsidRPr="00991CE4">
              <w:rPr>
                <w:rFonts w:ascii="Times New Roman" w:hAnsi="Times New Roman"/>
                <w:szCs w:val="24"/>
                <w:lang w:val="bg-BG"/>
              </w:rPr>
              <w:t xml:space="preserve"> </w:t>
            </w:r>
            <w:r w:rsidRPr="00991CE4">
              <w:rPr>
                <w:rFonts w:ascii="Times New Roman" w:hAnsi="Times New Roman" w:hint="eastAsia"/>
                <w:szCs w:val="24"/>
                <w:lang w:val="bg-BG"/>
              </w:rPr>
              <w:t>лица</w:t>
            </w:r>
            <w:r w:rsidRPr="00991CE4">
              <w:rPr>
                <w:rFonts w:ascii="Times New Roman" w:hAnsi="Times New Roman"/>
                <w:szCs w:val="24"/>
                <w:lang w:val="bg-BG"/>
              </w:rPr>
              <w:t xml:space="preserve">, </w:t>
            </w:r>
            <w:r w:rsidR="00054DDA">
              <w:rPr>
                <w:rFonts w:ascii="Times New Roman" w:hAnsi="Times New Roman"/>
                <w:szCs w:val="24"/>
                <w:lang w:val="bg-BG"/>
              </w:rPr>
              <w:t xml:space="preserve">на </w:t>
            </w:r>
            <w:r w:rsidRPr="00991CE4">
              <w:rPr>
                <w:rFonts w:ascii="Times New Roman" w:hAnsi="Times New Roman" w:hint="eastAsia"/>
                <w:szCs w:val="24"/>
                <w:lang w:val="bg-BG"/>
              </w:rPr>
              <w:t>които</w:t>
            </w:r>
            <w:r w:rsidRPr="00991CE4">
              <w:rPr>
                <w:rFonts w:ascii="Times New Roman" w:hAnsi="Times New Roman"/>
                <w:szCs w:val="24"/>
                <w:lang w:val="bg-BG"/>
              </w:rPr>
              <w:t xml:space="preserve"> </w:t>
            </w:r>
            <w:r w:rsidR="00054DDA">
              <w:rPr>
                <w:rFonts w:ascii="Times New Roman" w:hAnsi="Times New Roman"/>
                <w:szCs w:val="24"/>
                <w:lang w:val="bg-BG"/>
              </w:rPr>
              <w:t>е отпусната</w:t>
            </w:r>
            <w:r w:rsidRPr="00991CE4">
              <w:rPr>
                <w:rFonts w:ascii="Times New Roman" w:hAnsi="Times New Roman"/>
                <w:szCs w:val="24"/>
                <w:lang w:val="bg-BG"/>
              </w:rPr>
              <w:t xml:space="preserve"> </w:t>
            </w:r>
            <w:r w:rsidRPr="00991CE4">
              <w:rPr>
                <w:rFonts w:ascii="Times New Roman" w:hAnsi="Times New Roman" w:hint="eastAsia"/>
                <w:szCs w:val="24"/>
                <w:lang w:val="bg-BG"/>
              </w:rPr>
              <w:t>пенсия</w:t>
            </w:r>
            <w:r w:rsidRPr="00991CE4">
              <w:rPr>
                <w:rFonts w:ascii="Times New Roman" w:hAnsi="Times New Roman"/>
                <w:szCs w:val="24"/>
                <w:lang w:val="bg-BG"/>
              </w:rPr>
              <w:t xml:space="preserve">, </w:t>
            </w:r>
            <w:r w:rsidRPr="00991CE4">
              <w:rPr>
                <w:rFonts w:ascii="Times New Roman" w:hAnsi="Times New Roman" w:hint="eastAsia"/>
                <w:szCs w:val="24"/>
                <w:lang w:val="bg-BG"/>
              </w:rPr>
              <w:t>но</w:t>
            </w:r>
            <w:r w:rsidRPr="00991CE4">
              <w:rPr>
                <w:rFonts w:ascii="Times New Roman" w:hAnsi="Times New Roman"/>
                <w:szCs w:val="24"/>
                <w:lang w:val="bg-BG"/>
              </w:rPr>
              <w:t xml:space="preserve"> </w:t>
            </w:r>
            <w:r w:rsidRPr="00991CE4">
              <w:rPr>
                <w:rFonts w:ascii="Times New Roman" w:hAnsi="Times New Roman" w:hint="eastAsia"/>
                <w:szCs w:val="24"/>
                <w:lang w:val="bg-BG"/>
              </w:rPr>
              <w:t>не</w:t>
            </w:r>
            <w:r w:rsidRPr="00991CE4">
              <w:rPr>
                <w:rFonts w:ascii="Times New Roman" w:hAnsi="Times New Roman"/>
                <w:szCs w:val="24"/>
                <w:lang w:val="bg-BG"/>
              </w:rPr>
              <w:t xml:space="preserve"> </w:t>
            </w:r>
            <w:r w:rsidRPr="00991CE4">
              <w:rPr>
                <w:rFonts w:ascii="Times New Roman" w:hAnsi="Times New Roman" w:hint="eastAsia"/>
                <w:szCs w:val="24"/>
                <w:lang w:val="bg-BG"/>
              </w:rPr>
              <w:t>са</w:t>
            </w:r>
            <w:r w:rsidRPr="00991CE4">
              <w:rPr>
                <w:rFonts w:ascii="Times New Roman" w:hAnsi="Times New Roman"/>
                <w:szCs w:val="24"/>
                <w:lang w:val="bg-BG"/>
              </w:rPr>
              <w:t xml:space="preserve"> </w:t>
            </w:r>
            <w:r w:rsidRPr="00991CE4">
              <w:rPr>
                <w:rFonts w:ascii="Times New Roman" w:hAnsi="Times New Roman" w:hint="eastAsia"/>
                <w:szCs w:val="24"/>
                <w:lang w:val="bg-BG"/>
              </w:rPr>
              <w:t>прекъснали</w:t>
            </w:r>
            <w:r w:rsidRPr="00991CE4">
              <w:rPr>
                <w:rFonts w:ascii="Times New Roman" w:hAnsi="Times New Roman"/>
                <w:szCs w:val="24"/>
                <w:lang w:val="bg-BG"/>
              </w:rPr>
              <w:t xml:space="preserve"> </w:t>
            </w:r>
            <w:r w:rsidRPr="00991CE4">
              <w:rPr>
                <w:rFonts w:ascii="Times New Roman" w:hAnsi="Times New Roman" w:hint="eastAsia"/>
                <w:szCs w:val="24"/>
                <w:lang w:val="bg-BG"/>
              </w:rPr>
              <w:t>дейност</w:t>
            </w:r>
            <w:r w:rsidRPr="00991CE4">
              <w:rPr>
                <w:rFonts w:ascii="Times New Roman" w:hAnsi="Times New Roman"/>
                <w:szCs w:val="24"/>
                <w:lang w:val="bg-BG"/>
              </w:rPr>
              <w:t xml:space="preserve"> </w:t>
            </w:r>
            <w:r w:rsidRPr="00991CE4">
              <w:rPr>
                <w:rFonts w:ascii="Times New Roman" w:hAnsi="Times New Roman" w:hint="eastAsia"/>
                <w:szCs w:val="24"/>
                <w:lang w:val="bg-BG"/>
              </w:rPr>
              <w:t>и</w:t>
            </w:r>
            <w:r w:rsidRPr="00991CE4">
              <w:rPr>
                <w:rFonts w:ascii="Times New Roman" w:hAnsi="Times New Roman"/>
                <w:szCs w:val="24"/>
                <w:lang w:val="bg-BG"/>
              </w:rPr>
              <w:t xml:space="preserve"> </w:t>
            </w:r>
            <w:r w:rsidRPr="00991CE4">
              <w:rPr>
                <w:rFonts w:ascii="Times New Roman" w:hAnsi="Times New Roman" w:hint="eastAsia"/>
                <w:szCs w:val="24"/>
                <w:lang w:val="bg-BG"/>
              </w:rPr>
              <w:t>желаят</w:t>
            </w:r>
            <w:r w:rsidRPr="00991CE4">
              <w:rPr>
                <w:rFonts w:ascii="Times New Roman" w:hAnsi="Times New Roman"/>
                <w:szCs w:val="24"/>
                <w:lang w:val="bg-BG"/>
              </w:rPr>
              <w:t xml:space="preserve"> </w:t>
            </w:r>
            <w:r w:rsidRPr="00991CE4">
              <w:rPr>
                <w:rFonts w:ascii="Times New Roman" w:hAnsi="Times New Roman" w:hint="eastAsia"/>
                <w:szCs w:val="24"/>
                <w:lang w:val="bg-BG"/>
              </w:rPr>
              <w:t>да</w:t>
            </w:r>
            <w:r w:rsidRPr="00991CE4">
              <w:rPr>
                <w:rFonts w:ascii="Times New Roman" w:hAnsi="Times New Roman"/>
                <w:szCs w:val="24"/>
                <w:lang w:val="bg-BG"/>
              </w:rPr>
              <w:t xml:space="preserve"> </w:t>
            </w:r>
            <w:r w:rsidRPr="00991CE4">
              <w:rPr>
                <w:rFonts w:ascii="Times New Roman" w:hAnsi="Times New Roman" w:hint="eastAsia"/>
                <w:szCs w:val="24"/>
                <w:lang w:val="bg-BG"/>
              </w:rPr>
              <w:t>продължат</w:t>
            </w:r>
            <w:r w:rsidRPr="00991CE4">
              <w:rPr>
                <w:rFonts w:ascii="Times New Roman" w:hAnsi="Times New Roman"/>
                <w:szCs w:val="24"/>
                <w:lang w:val="bg-BG"/>
              </w:rPr>
              <w:t xml:space="preserve"> </w:t>
            </w:r>
            <w:r w:rsidRPr="00991CE4">
              <w:rPr>
                <w:rFonts w:ascii="Times New Roman" w:hAnsi="Times New Roman" w:hint="eastAsia"/>
                <w:szCs w:val="24"/>
                <w:lang w:val="bg-BG"/>
              </w:rPr>
              <w:t>да</w:t>
            </w:r>
            <w:r w:rsidRPr="00991CE4">
              <w:rPr>
                <w:rFonts w:ascii="Times New Roman" w:hAnsi="Times New Roman"/>
                <w:szCs w:val="24"/>
                <w:lang w:val="bg-BG"/>
              </w:rPr>
              <w:t xml:space="preserve"> </w:t>
            </w:r>
            <w:r w:rsidRPr="00991CE4">
              <w:rPr>
                <w:rFonts w:ascii="Times New Roman" w:hAnsi="Times New Roman" w:hint="eastAsia"/>
                <w:szCs w:val="24"/>
                <w:lang w:val="bg-BG"/>
              </w:rPr>
              <w:t>се</w:t>
            </w:r>
            <w:r w:rsidRPr="00991CE4">
              <w:rPr>
                <w:rFonts w:ascii="Times New Roman" w:hAnsi="Times New Roman"/>
                <w:szCs w:val="24"/>
                <w:lang w:val="bg-BG"/>
              </w:rPr>
              <w:t xml:space="preserve"> </w:t>
            </w:r>
            <w:r w:rsidRPr="00991CE4">
              <w:rPr>
                <w:rFonts w:ascii="Times New Roman" w:hAnsi="Times New Roman" w:hint="eastAsia"/>
                <w:szCs w:val="24"/>
                <w:lang w:val="bg-BG"/>
              </w:rPr>
              <w:t>осигуряват</w:t>
            </w:r>
            <w:r w:rsidRPr="00991CE4">
              <w:rPr>
                <w:rFonts w:ascii="Times New Roman" w:hAnsi="Times New Roman"/>
                <w:szCs w:val="24"/>
                <w:lang w:val="bg-BG"/>
              </w:rPr>
              <w:t xml:space="preserve">. </w:t>
            </w:r>
            <w:r w:rsidRPr="00991CE4">
              <w:rPr>
                <w:rFonts w:ascii="Times New Roman" w:hAnsi="Times New Roman" w:hint="eastAsia"/>
                <w:szCs w:val="24"/>
                <w:lang w:val="bg-BG"/>
              </w:rPr>
              <w:t>За</w:t>
            </w:r>
            <w:r w:rsidRPr="00991CE4">
              <w:rPr>
                <w:rFonts w:ascii="Times New Roman" w:hAnsi="Times New Roman"/>
                <w:szCs w:val="24"/>
                <w:lang w:val="bg-BG"/>
              </w:rPr>
              <w:t xml:space="preserve"> </w:t>
            </w:r>
            <w:r w:rsidRPr="00991CE4">
              <w:rPr>
                <w:rFonts w:ascii="Times New Roman" w:hAnsi="Times New Roman" w:hint="eastAsia"/>
                <w:szCs w:val="24"/>
                <w:lang w:val="bg-BG"/>
              </w:rPr>
              <w:t>да</w:t>
            </w:r>
            <w:r w:rsidRPr="00991CE4">
              <w:rPr>
                <w:rFonts w:ascii="Times New Roman" w:hAnsi="Times New Roman"/>
                <w:szCs w:val="24"/>
                <w:lang w:val="bg-BG"/>
              </w:rPr>
              <w:t xml:space="preserve"> </w:t>
            </w:r>
            <w:r w:rsidRPr="00991CE4">
              <w:rPr>
                <w:rFonts w:ascii="Times New Roman" w:hAnsi="Times New Roman" w:hint="eastAsia"/>
                <w:szCs w:val="24"/>
                <w:lang w:val="bg-BG"/>
              </w:rPr>
              <w:t>бъде</w:t>
            </w:r>
            <w:r w:rsidRPr="00991CE4">
              <w:rPr>
                <w:rFonts w:ascii="Times New Roman" w:hAnsi="Times New Roman"/>
                <w:szCs w:val="24"/>
                <w:lang w:val="bg-BG"/>
              </w:rPr>
              <w:t xml:space="preserve"> </w:t>
            </w:r>
            <w:r w:rsidRPr="00991CE4">
              <w:rPr>
                <w:rFonts w:ascii="Times New Roman" w:hAnsi="Times New Roman" w:hint="eastAsia"/>
                <w:szCs w:val="24"/>
                <w:lang w:val="bg-BG"/>
              </w:rPr>
              <w:t>продължено</w:t>
            </w:r>
            <w:r w:rsidRPr="00991CE4">
              <w:rPr>
                <w:rFonts w:ascii="Times New Roman" w:hAnsi="Times New Roman"/>
                <w:szCs w:val="24"/>
                <w:lang w:val="bg-BG"/>
              </w:rPr>
              <w:t xml:space="preserve"> </w:t>
            </w:r>
            <w:r w:rsidRPr="00991CE4">
              <w:rPr>
                <w:rFonts w:ascii="Times New Roman" w:hAnsi="Times New Roman" w:hint="eastAsia"/>
                <w:szCs w:val="24"/>
                <w:lang w:val="bg-BG"/>
              </w:rPr>
              <w:t>това</w:t>
            </w:r>
            <w:r w:rsidRPr="00991CE4">
              <w:rPr>
                <w:rFonts w:ascii="Times New Roman" w:hAnsi="Times New Roman"/>
                <w:szCs w:val="24"/>
                <w:lang w:val="bg-BG"/>
              </w:rPr>
              <w:t xml:space="preserve"> </w:t>
            </w:r>
            <w:r w:rsidRPr="00991CE4">
              <w:rPr>
                <w:rFonts w:ascii="Times New Roman" w:hAnsi="Times New Roman" w:hint="eastAsia"/>
                <w:szCs w:val="24"/>
                <w:lang w:val="bg-BG"/>
              </w:rPr>
              <w:t>осигуряване</w:t>
            </w:r>
            <w:r w:rsidRPr="00991CE4">
              <w:rPr>
                <w:rFonts w:ascii="Times New Roman" w:hAnsi="Times New Roman"/>
                <w:szCs w:val="24"/>
                <w:lang w:val="bg-BG"/>
              </w:rPr>
              <w:t xml:space="preserve"> </w:t>
            </w:r>
            <w:r w:rsidRPr="00991CE4">
              <w:rPr>
                <w:rFonts w:ascii="Times New Roman" w:hAnsi="Times New Roman" w:hint="eastAsia"/>
                <w:szCs w:val="24"/>
                <w:lang w:val="bg-BG"/>
              </w:rPr>
              <w:t>е</w:t>
            </w:r>
            <w:r w:rsidRPr="00991CE4">
              <w:rPr>
                <w:rFonts w:ascii="Times New Roman" w:hAnsi="Times New Roman"/>
                <w:szCs w:val="24"/>
                <w:lang w:val="bg-BG"/>
              </w:rPr>
              <w:t xml:space="preserve"> </w:t>
            </w:r>
            <w:r w:rsidRPr="00991CE4">
              <w:rPr>
                <w:rFonts w:ascii="Times New Roman" w:hAnsi="Times New Roman" w:hint="eastAsia"/>
                <w:szCs w:val="24"/>
                <w:lang w:val="bg-BG"/>
              </w:rPr>
              <w:t>необходимо</w:t>
            </w:r>
            <w:r w:rsidRPr="00991CE4">
              <w:rPr>
                <w:rFonts w:ascii="Times New Roman" w:hAnsi="Times New Roman"/>
                <w:szCs w:val="24"/>
                <w:lang w:val="bg-BG"/>
              </w:rPr>
              <w:t xml:space="preserve"> </w:t>
            </w:r>
            <w:r w:rsidR="00054DDA">
              <w:rPr>
                <w:rFonts w:ascii="Times New Roman" w:hAnsi="Times New Roman"/>
                <w:szCs w:val="24"/>
                <w:lang w:val="bg-BG"/>
              </w:rPr>
              <w:t>те</w:t>
            </w:r>
            <w:r w:rsidRPr="00991CE4">
              <w:rPr>
                <w:rFonts w:ascii="Times New Roman" w:hAnsi="Times New Roman"/>
                <w:szCs w:val="24"/>
                <w:lang w:val="bg-BG"/>
              </w:rPr>
              <w:t xml:space="preserve"> </w:t>
            </w:r>
            <w:r w:rsidRPr="00991CE4">
              <w:rPr>
                <w:rFonts w:ascii="Times New Roman" w:hAnsi="Times New Roman" w:hint="eastAsia"/>
                <w:szCs w:val="24"/>
                <w:lang w:val="bg-BG"/>
              </w:rPr>
              <w:t>изрично</w:t>
            </w:r>
            <w:r w:rsidRPr="00991CE4">
              <w:rPr>
                <w:rFonts w:ascii="Times New Roman" w:hAnsi="Times New Roman"/>
                <w:szCs w:val="24"/>
                <w:lang w:val="bg-BG"/>
              </w:rPr>
              <w:t xml:space="preserve"> </w:t>
            </w:r>
            <w:r w:rsidRPr="00991CE4">
              <w:rPr>
                <w:rFonts w:ascii="Times New Roman" w:hAnsi="Times New Roman" w:hint="eastAsia"/>
                <w:szCs w:val="24"/>
                <w:lang w:val="bg-BG"/>
              </w:rPr>
              <w:t>да</w:t>
            </w:r>
            <w:r w:rsidRPr="00991CE4">
              <w:rPr>
                <w:rFonts w:ascii="Times New Roman" w:hAnsi="Times New Roman"/>
                <w:szCs w:val="24"/>
                <w:lang w:val="bg-BG"/>
              </w:rPr>
              <w:t xml:space="preserve"> </w:t>
            </w:r>
            <w:r w:rsidRPr="00991CE4">
              <w:rPr>
                <w:rFonts w:ascii="Times New Roman" w:hAnsi="Times New Roman" w:hint="eastAsia"/>
                <w:szCs w:val="24"/>
                <w:lang w:val="bg-BG"/>
              </w:rPr>
              <w:t>заявят</w:t>
            </w:r>
            <w:r w:rsidRPr="00991CE4">
              <w:rPr>
                <w:rFonts w:ascii="Times New Roman" w:hAnsi="Times New Roman"/>
                <w:szCs w:val="24"/>
                <w:lang w:val="bg-BG"/>
              </w:rPr>
              <w:t xml:space="preserve"> </w:t>
            </w:r>
            <w:r w:rsidRPr="00991CE4">
              <w:rPr>
                <w:rFonts w:ascii="Times New Roman" w:hAnsi="Times New Roman" w:hint="eastAsia"/>
                <w:szCs w:val="24"/>
                <w:lang w:val="bg-BG"/>
              </w:rPr>
              <w:t>своя</w:t>
            </w:r>
            <w:r w:rsidRPr="00991CE4">
              <w:rPr>
                <w:rFonts w:ascii="Times New Roman" w:hAnsi="Times New Roman"/>
                <w:szCs w:val="24"/>
                <w:lang w:val="bg-BG"/>
              </w:rPr>
              <w:t xml:space="preserve"> </w:t>
            </w:r>
            <w:r w:rsidRPr="00991CE4">
              <w:rPr>
                <w:rFonts w:ascii="Times New Roman" w:hAnsi="Times New Roman" w:hint="eastAsia"/>
                <w:szCs w:val="24"/>
                <w:lang w:val="bg-BG"/>
              </w:rPr>
              <w:t>избор</w:t>
            </w:r>
            <w:r w:rsidRPr="00991CE4">
              <w:rPr>
                <w:rFonts w:ascii="Times New Roman" w:hAnsi="Times New Roman"/>
                <w:szCs w:val="24"/>
                <w:lang w:val="bg-BG"/>
              </w:rPr>
              <w:t xml:space="preserve">. </w:t>
            </w:r>
            <w:r w:rsidRPr="00991CE4">
              <w:rPr>
                <w:rFonts w:ascii="Times New Roman" w:hAnsi="Times New Roman" w:hint="eastAsia"/>
                <w:szCs w:val="24"/>
                <w:lang w:val="bg-BG"/>
              </w:rPr>
              <w:t>Липсата</w:t>
            </w:r>
            <w:r w:rsidRPr="00991CE4">
              <w:rPr>
                <w:rFonts w:ascii="Times New Roman" w:hAnsi="Times New Roman"/>
                <w:szCs w:val="24"/>
                <w:lang w:val="bg-BG"/>
              </w:rPr>
              <w:t xml:space="preserve"> </w:t>
            </w:r>
            <w:r w:rsidRPr="00991CE4">
              <w:rPr>
                <w:rFonts w:ascii="Times New Roman" w:hAnsi="Times New Roman" w:hint="eastAsia"/>
                <w:szCs w:val="24"/>
                <w:lang w:val="bg-BG"/>
              </w:rPr>
              <w:t>на</w:t>
            </w:r>
            <w:r w:rsidRPr="00991CE4">
              <w:rPr>
                <w:rFonts w:ascii="Times New Roman" w:hAnsi="Times New Roman"/>
                <w:szCs w:val="24"/>
                <w:lang w:val="bg-BG"/>
              </w:rPr>
              <w:t xml:space="preserve"> </w:t>
            </w:r>
            <w:r w:rsidRPr="00991CE4">
              <w:rPr>
                <w:rFonts w:ascii="Times New Roman" w:hAnsi="Times New Roman" w:hint="eastAsia"/>
                <w:szCs w:val="24"/>
                <w:lang w:val="bg-BG"/>
              </w:rPr>
              <w:t>такова</w:t>
            </w:r>
            <w:r w:rsidRPr="00991CE4">
              <w:rPr>
                <w:rFonts w:ascii="Times New Roman" w:hAnsi="Times New Roman"/>
                <w:szCs w:val="24"/>
                <w:lang w:val="bg-BG"/>
              </w:rPr>
              <w:t xml:space="preserve"> </w:t>
            </w:r>
            <w:r w:rsidRPr="00991CE4">
              <w:rPr>
                <w:rFonts w:ascii="Times New Roman" w:hAnsi="Times New Roman" w:hint="eastAsia"/>
                <w:szCs w:val="24"/>
                <w:lang w:val="bg-BG"/>
              </w:rPr>
              <w:t>волеизявление</w:t>
            </w:r>
            <w:r w:rsidRPr="00991CE4">
              <w:rPr>
                <w:rFonts w:ascii="Times New Roman" w:hAnsi="Times New Roman"/>
                <w:szCs w:val="24"/>
                <w:lang w:val="bg-BG"/>
              </w:rPr>
              <w:t xml:space="preserve"> </w:t>
            </w:r>
            <w:r w:rsidRPr="00991CE4">
              <w:rPr>
                <w:rFonts w:ascii="Times New Roman" w:hAnsi="Times New Roman" w:hint="eastAsia"/>
                <w:szCs w:val="24"/>
                <w:lang w:val="bg-BG"/>
              </w:rPr>
              <w:t>води</w:t>
            </w:r>
            <w:r w:rsidRPr="00991CE4">
              <w:rPr>
                <w:rFonts w:ascii="Times New Roman" w:hAnsi="Times New Roman"/>
                <w:szCs w:val="24"/>
                <w:lang w:val="bg-BG"/>
              </w:rPr>
              <w:t xml:space="preserve"> </w:t>
            </w:r>
            <w:r w:rsidRPr="00991CE4">
              <w:rPr>
                <w:rFonts w:ascii="Times New Roman" w:hAnsi="Times New Roman" w:hint="eastAsia"/>
                <w:szCs w:val="24"/>
                <w:lang w:val="bg-BG"/>
              </w:rPr>
              <w:t>до</w:t>
            </w:r>
            <w:r w:rsidRPr="00991CE4">
              <w:rPr>
                <w:rFonts w:ascii="Times New Roman" w:hAnsi="Times New Roman"/>
                <w:szCs w:val="24"/>
                <w:lang w:val="bg-BG"/>
              </w:rPr>
              <w:t xml:space="preserve"> </w:t>
            </w:r>
            <w:r w:rsidRPr="00991CE4">
              <w:rPr>
                <w:rFonts w:ascii="Times New Roman" w:hAnsi="Times New Roman" w:hint="eastAsia"/>
                <w:szCs w:val="24"/>
                <w:lang w:val="bg-BG"/>
              </w:rPr>
              <w:t>загуба</w:t>
            </w:r>
            <w:r w:rsidRPr="00991CE4">
              <w:rPr>
                <w:rFonts w:ascii="Times New Roman" w:hAnsi="Times New Roman"/>
                <w:szCs w:val="24"/>
                <w:lang w:val="bg-BG"/>
              </w:rPr>
              <w:t xml:space="preserve"> </w:t>
            </w:r>
            <w:r w:rsidRPr="00991CE4">
              <w:rPr>
                <w:rFonts w:ascii="Times New Roman" w:hAnsi="Times New Roman" w:hint="eastAsia"/>
                <w:szCs w:val="24"/>
                <w:lang w:val="bg-BG"/>
              </w:rPr>
              <w:t>на</w:t>
            </w:r>
            <w:r w:rsidRPr="00991CE4">
              <w:rPr>
                <w:rFonts w:ascii="Times New Roman" w:hAnsi="Times New Roman"/>
                <w:szCs w:val="24"/>
                <w:lang w:val="bg-BG"/>
              </w:rPr>
              <w:t xml:space="preserve"> </w:t>
            </w:r>
            <w:r w:rsidRPr="00991CE4">
              <w:rPr>
                <w:rFonts w:ascii="Times New Roman" w:hAnsi="Times New Roman" w:hint="eastAsia"/>
                <w:szCs w:val="24"/>
                <w:lang w:val="bg-BG"/>
              </w:rPr>
              <w:t>осигурителни</w:t>
            </w:r>
            <w:r w:rsidRPr="00991CE4">
              <w:rPr>
                <w:rFonts w:ascii="Times New Roman" w:hAnsi="Times New Roman"/>
                <w:szCs w:val="24"/>
                <w:lang w:val="bg-BG"/>
              </w:rPr>
              <w:t xml:space="preserve"> </w:t>
            </w:r>
            <w:r w:rsidRPr="00991CE4">
              <w:rPr>
                <w:rFonts w:ascii="Times New Roman" w:hAnsi="Times New Roman" w:hint="eastAsia"/>
                <w:szCs w:val="24"/>
                <w:lang w:val="bg-BG"/>
              </w:rPr>
              <w:t>права</w:t>
            </w:r>
            <w:r w:rsidRPr="00991CE4">
              <w:rPr>
                <w:rFonts w:ascii="Times New Roman" w:hAnsi="Times New Roman"/>
                <w:szCs w:val="24"/>
                <w:lang w:val="bg-BG"/>
              </w:rPr>
              <w:t xml:space="preserve">. </w:t>
            </w:r>
          </w:p>
          <w:p w:rsidR="00FA7321" w:rsidRDefault="00FA7321" w:rsidP="009B02DF">
            <w:pPr>
              <w:spacing w:after="120"/>
              <w:jc w:val="both"/>
              <w:rPr>
                <w:rFonts w:ascii="Times New Roman" w:hAnsi="Times New Roman"/>
                <w:i/>
                <w:szCs w:val="24"/>
                <w:lang w:val="bg-BG"/>
              </w:rPr>
            </w:pPr>
            <w:r w:rsidRPr="00350191">
              <w:rPr>
                <w:rFonts w:ascii="Times New Roman" w:hAnsi="Times New Roman"/>
                <w:i/>
                <w:szCs w:val="24"/>
                <w:lang w:val="bg-BG"/>
              </w:rPr>
              <w:t>1</w:t>
            </w:r>
            <w:r w:rsidRPr="001A6C62">
              <w:rPr>
                <w:rFonts w:ascii="Times New Roman" w:hAnsi="Times New Roman"/>
                <w:szCs w:val="24"/>
                <w:lang w:val="bg-BG"/>
              </w:rPr>
              <w:t>.</w:t>
            </w:r>
            <w:proofErr w:type="spellStart"/>
            <w:r w:rsidRPr="001A6C62">
              <w:rPr>
                <w:rFonts w:ascii="Times New Roman" w:hAnsi="Times New Roman"/>
                <w:i/>
                <w:szCs w:val="24"/>
                <w:lang w:val="bg-BG"/>
              </w:rPr>
              <w:t>1</w:t>
            </w:r>
            <w:proofErr w:type="spellEnd"/>
            <w:r w:rsidRPr="001A6C62">
              <w:rPr>
                <w:rFonts w:ascii="Times New Roman" w:hAnsi="Times New Roman"/>
                <w:i/>
                <w:szCs w:val="24"/>
                <w:lang w:val="bg-BG"/>
              </w:rPr>
              <w:t>. Кратко опишете проблема и причините за неговото възникване. Посочете аргументите, които обосновават нормативната промяна</w:t>
            </w:r>
            <w:r>
              <w:rPr>
                <w:rFonts w:ascii="Times New Roman" w:hAnsi="Times New Roman"/>
                <w:i/>
                <w:szCs w:val="24"/>
                <w:lang w:val="bg-BG"/>
              </w:rPr>
              <w:t>.</w:t>
            </w:r>
          </w:p>
          <w:p w:rsidR="006C4646" w:rsidRPr="002C4400" w:rsidRDefault="006C4646" w:rsidP="009B02DF">
            <w:pPr>
              <w:spacing w:after="120"/>
              <w:jc w:val="both"/>
              <w:rPr>
                <w:rFonts w:ascii="Times New Roman" w:hAnsi="Times New Roman"/>
                <w:szCs w:val="24"/>
                <w:lang w:val="bg-BG"/>
              </w:rPr>
            </w:pPr>
            <w:r w:rsidRPr="002C4400">
              <w:rPr>
                <w:rFonts w:ascii="Times New Roman" w:hAnsi="Times New Roman"/>
                <w:szCs w:val="24"/>
                <w:lang w:val="bg-BG"/>
              </w:rPr>
              <w:t xml:space="preserve">Съгласно изричната разпоредба на чл. 4, ал. 6 </w:t>
            </w:r>
            <w:r w:rsidR="00030E8D" w:rsidRPr="002C4400">
              <w:rPr>
                <w:rFonts w:ascii="Times New Roman" w:hAnsi="Times New Roman"/>
                <w:szCs w:val="24"/>
                <w:lang w:val="bg-BG"/>
              </w:rPr>
              <w:t>от Кодекса за социално осигуряване (</w:t>
            </w:r>
            <w:r w:rsidRPr="002C4400">
              <w:rPr>
                <w:rFonts w:ascii="Times New Roman" w:hAnsi="Times New Roman"/>
                <w:szCs w:val="24"/>
                <w:lang w:val="bg-BG"/>
              </w:rPr>
              <w:t>КСО</w:t>
            </w:r>
            <w:r w:rsidR="00030E8D" w:rsidRPr="002C4400">
              <w:rPr>
                <w:rFonts w:ascii="Times New Roman" w:hAnsi="Times New Roman"/>
                <w:szCs w:val="24"/>
                <w:lang w:val="bg-BG"/>
              </w:rPr>
              <w:t>)</w:t>
            </w:r>
            <w:r w:rsidRPr="002C4400">
              <w:rPr>
                <w:rFonts w:ascii="Times New Roman" w:hAnsi="Times New Roman"/>
                <w:szCs w:val="24"/>
                <w:lang w:val="bg-BG"/>
              </w:rPr>
              <w:t xml:space="preserve">, </w:t>
            </w:r>
            <w:proofErr w:type="spellStart"/>
            <w:r w:rsidRPr="002C4400">
              <w:rPr>
                <w:rFonts w:ascii="Times New Roman" w:hAnsi="Times New Roman"/>
                <w:szCs w:val="24"/>
                <w:lang w:val="bg-BG"/>
              </w:rPr>
              <w:t>самоосигуряващите</w:t>
            </w:r>
            <w:proofErr w:type="spellEnd"/>
            <w:r w:rsidRPr="002C4400">
              <w:rPr>
                <w:rFonts w:ascii="Times New Roman" w:hAnsi="Times New Roman"/>
                <w:szCs w:val="24"/>
                <w:lang w:val="bg-BG"/>
              </w:rPr>
              <w:t xml:space="preserve"> се лица по чл. 4, ал. 3, т. 1, 2 и 4 </w:t>
            </w:r>
            <w:r w:rsidR="00030E8D" w:rsidRPr="002C4400">
              <w:rPr>
                <w:rFonts w:ascii="Times New Roman" w:hAnsi="Times New Roman"/>
                <w:szCs w:val="24"/>
                <w:lang w:val="bg-BG"/>
              </w:rPr>
              <w:t xml:space="preserve">от </w:t>
            </w:r>
            <w:r w:rsidRPr="002C4400">
              <w:rPr>
                <w:rFonts w:ascii="Times New Roman" w:hAnsi="Times New Roman"/>
                <w:szCs w:val="24"/>
                <w:lang w:val="bg-BG"/>
              </w:rPr>
              <w:t>КСО, на които е отпусната пенсия, имат правото да се осигуряват по свое желание</w:t>
            </w:r>
            <w:r w:rsidR="00171643" w:rsidRPr="002C4400">
              <w:rPr>
                <w:rFonts w:ascii="Times New Roman" w:hAnsi="Times New Roman"/>
                <w:szCs w:val="24"/>
                <w:lang w:val="bg-BG"/>
              </w:rPr>
              <w:t xml:space="preserve">. Осигуряването е за </w:t>
            </w:r>
            <w:r w:rsidRPr="002C4400">
              <w:rPr>
                <w:rFonts w:ascii="Times New Roman" w:hAnsi="Times New Roman"/>
                <w:szCs w:val="24"/>
                <w:lang w:val="bg-BG"/>
              </w:rPr>
              <w:t xml:space="preserve">инвалидност поради общо заболяване за старост и за смърт или за инвалидност поради общо заболяване за старост и за смърт и за общо заболяване и майчинство. </w:t>
            </w:r>
          </w:p>
          <w:p w:rsidR="006C4646" w:rsidRPr="002C4400" w:rsidRDefault="006C4646" w:rsidP="009B02DF">
            <w:pPr>
              <w:spacing w:after="120"/>
              <w:jc w:val="both"/>
              <w:rPr>
                <w:rFonts w:ascii="Times New Roman" w:hAnsi="Times New Roman"/>
                <w:szCs w:val="24"/>
                <w:lang w:val="bg-BG"/>
              </w:rPr>
            </w:pPr>
            <w:r w:rsidRPr="002C4400">
              <w:rPr>
                <w:rFonts w:ascii="Times New Roman" w:hAnsi="Times New Roman"/>
                <w:szCs w:val="24"/>
                <w:lang w:val="bg-BG"/>
              </w:rPr>
              <w:t>По силата на чл.</w:t>
            </w:r>
            <w:r w:rsidR="00030E8D" w:rsidRPr="002C4400">
              <w:rPr>
                <w:rFonts w:ascii="Times New Roman" w:hAnsi="Times New Roman"/>
                <w:szCs w:val="24"/>
                <w:lang w:val="bg-BG"/>
              </w:rPr>
              <w:t xml:space="preserve"> </w:t>
            </w:r>
            <w:r w:rsidRPr="002C4400">
              <w:rPr>
                <w:rFonts w:ascii="Times New Roman" w:hAnsi="Times New Roman"/>
                <w:szCs w:val="24"/>
                <w:lang w:val="bg-BG"/>
              </w:rPr>
              <w:t xml:space="preserve">1, ал. 6 от Наредбата за обществено осигуряване на </w:t>
            </w:r>
            <w:proofErr w:type="spellStart"/>
            <w:r w:rsidRPr="002C4400">
              <w:rPr>
                <w:rFonts w:ascii="Times New Roman" w:hAnsi="Times New Roman"/>
                <w:szCs w:val="24"/>
                <w:lang w:val="bg-BG"/>
              </w:rPr>
              <w:t>самоосигуря</w:t>
            </w:r>
            <w:r w:rsidRPr="002C4400">
              <w:rPr>
                <w:rFonts w:ascii="Times New Roman" w:hAnsi="Times New Roman"/>
                <w:szCs w:val="24"/>
                <w:lang w:val="bg-BG"/>
              </w:rPr>
              <w:softHyphen/>
              <w:t>ващите</w:t>
            </w:r>
            <w:proofErr w:type="spellEnd"/>
            <w:r w:rsidRPr="002C4400">
              <w:rPr>
                <w:rFonts w:ascii="Times New Roman" w:hAnsi="Times New Roman"/>
                <w:szCs w:val="24"/>
                <w:lang w:val="bg-BG"/>
              </w:rPr>
              <w:t xml:space="preserve"> се лица, българските граждани на работа в чужбина и морските лица (НООСЛБГРЧМЛ)</w:t>
            </w:r>
            <w:r w:rsidR="00171643" w:rsidRPr="002C4400">
              <w:rPr>
                <w:rFonts w:ascii="Times New Roman" w:hAnsi="Times New Roman"/>
                <w:szCs w:val="24"/>
                <w:lang w:val="bg-BG"/>
              </w:rPr>
              <w:t xml:space="preserve"> </w:t>
            </w:r>
            <w:r w:rsidRPr="002C4400">
              <w:rPr>
                <w:rFonts w:ascii="Times New Roman" w:hAnsi="Times New Roman"/>
                <w:szCs w:val="24"/>
                <w:lang w:val="bg-BG"/>
              </w:rPr>
              <w:t xml:space="preserve">желанието за осигуряване </w:t>
            </w:r>
            <w:r w:rsidR="007475A1" w:rsidRPr="002C4400">
              <w:rPr>
                <w:rFonts w:ascii="Times New Roman" w:hAnsi="Times New Roman"/>
                <w:szCs w:val="24"/>
                <w:lang w:val="bg-BG"/>
              </w:rPr>
              <w:t xml:space="preserve">на тази категория лица </w:t>
            </w:r>
            <w:r w:rsidRPr="002C4400">
              <w:rPr>
                <w:rFonts w:ascii="Times New Roman" w:hAnsi="Times New Roman"/>
                <w:szCs w:val="24"/>
                <w:lang w:val="bg-BG"/>
              </w:rPr>
              <w:t>следва да е изразено чрез подаване на декларация по  утвърден образец от изпълнителния директор на Националната агенция за приходите (НАП) (</w:t>
            </w:r>
            <w:proofErr w:type="spellStart"/>
            <w:r w:rsidRPr="002C4400">
              <w:rPr>
                <w:rFonts w:ascii="Times New Roman" w:hAnsi="Times New Roman"/>
                <w:szCs w:val="24"/>
                <w:lang w:val="bg-BG"/>
              </w:rPr>
              <w:t>обр</w:t>
            </w:r>
            <w:proofErr w:type="spellEnd"/>
            <w:r w:rsidRPr="002C4400">
              <w:rPr>
                <w:rFonts w:ascii="Times New Roman" w:hAnsi="Times New Roman"/>
                <w:szCs w:val="24"/>
                <w:lang w:val="bg-BG"/>
              </w:rPr>
              <w:t xml:space="preserve">. ОКД-5) до компетентната териториална дирекция на НАП, като осигуряването им възниква от датата на подаване на декларацията. </w:t>
            </w:r>
          </w:p>
          <w:p w:rsidR="001F4F35" w:rsidRDefault="001F4F35" w:rsidP="009B02DF">
            <w:pPr>
              <w:spacing w:after="120"/>
              <w:jc w:val="both"/>
              <w:rPr>
                <w:rFonts w:ascii="Times New Roman" w:hAnsi="Times New Roman"/>
                <w:szCs w:val="24"/>
                <w:lang w:val="bg-BG"/>
              </w:rPr>
            </w:pPr>
            <w:r w:rsidRPr="002C4400">
              <w:rPr>
                <w:rFonts w:ascii="Times New Roman" w:hAnsi="Times New Roman"/>
                <w:szCs w:val="24"/>
                <w:lang w:val="bg-BG"/>
              </w:rPr>
              <w:t xml:space="preserve">Наред с това </w:t>
            </w:r>
            <w:proofErr w:type="spellStart"/>
            <w:r w:rsidRPr="002C4400">
              <w:rPr>
                <w:rFonts w:ascii="Times New Roman" w:hAnsi="Times New Roman"/>
                <w:szCs w:val="24"/>
                <w:lang w:val="bg-BG"/>
              </w:rPr>
              <w:t>самоосигуряващите</w:t>
            </w:r>
            <w:proofErr w:type="spellEnd"/>
            <w:r w:rsidRPr="002C4400">
              <w:rPr>
                <w:rFonts w:ascii="Times New Roman" w:hAnsi="Times New Roman"/>
                <w:szCs w:val="24"/>
                <w:lang w:val="bg-BG"/>
              </w:rPr>
              <w:t xml:space="preserve"> се лица имат задължението да подават ежемесечно през периода, през който се осигуряват </w:t>
            </w:r>
            <w:r w:rsidRPr="00171643">
              <w:rPr>
                <w:rFonts w:ascii="Times New Roman" w:hAnsi="Times New Roman"/>
                <w:szCs w:val="24"/>
                <w:lang w:val="bg-BG"/>
              </w:rPr>
              <w:t>данните по чл. 5, ал.</w:t>
            </w:r>
            <w:r>
              <w:rPr>
                <w:rFonts w:ascii="Times New Roman" w:hAnsi="Times New Roman"/>
                <w:szCs w:val="24"/>
                <w:lang w:val="bg-BG"/>
              </w:rPr>
              <w:t xml:space="preserve"> </w:t>
            </w:r>
            <w:r w:rsidRPr="00171643">
              <w:rPr>
                <w:rFonts w:ascii="Times New Roman" w:hAnsi="Times New Roman"/>
                <w:szCs w:val="24"/>
                <w:lang w:val="bg-BG"/>
              </w:rPr>
              <w:t>4, т.</w:t>
            </w:r>
            <w:r>
              <w:rPr>
                <w:rFonts w:ascii="Times New Roman" w:hAnsi="Times New Roman"/>
                <w:szCs w:val="24"/>
                <w:lang w:val="bg-BG"/>
              </w:rPr>
              <w:t xml:space="preserve"> </w:t>
            </w:r>
            <w:r w:rsidRPr="00171643">
              <w:rPr>
                <w:rFonts w:ascii="Times New Roman" w:hAnsi="Times New Roman"/>
                <w:szCs w:val="24"/>
                <w:lang w:val="bg-BG"/>
              </w:rPr>
              <w:t xml:space="preserve">1 </w:t>
            </w:r>
            <w:r>
              <w:rPr>
                <w:rFonts w:ascii="Times New Roman" w:hAnsi="Times New Roman"/>
                <w:szCs w:val="24"/>
                <w:lang w:val="bg-BG"/>
              </w:rPr>
              <w:t xml:space="preserve">от </w:t>
            </w:r>
            <w:r w:rsidRPr="00171643">
              <w:rPr>
                <w:rFonts w:ascii="Times New Roman" w:hAnsi="Times New Roman"/>
                <w:szCs w:val="24"/>
                <w:lang w:val="bg-BG"/>
              </w:rPr>
              <w:t xml:space="preserve">КСО по реда на Наредба № Н-13 от 17 декември 2019 г. за съдържанието, сроковете, начина и реда за подаване и съхранение на данни от работодателите, осигурителите за осигурените при тях лица, както и от </w:t>
            </w:r>
            <w:proofErr w:type="spellStart"/>
            <w:r w:rsidRPr="00171643">
              <w:rPr>
                <w:rFonts w:ascii="Times New Roman" w:hAnsi="Times New Roman"/>
                <w:szCs w:val="24"/>
                <w:lang w:val="bg-BG"/>
              </w:rPr>
              <w:t>самоосигуряващите</w:t>
            </w:r>
            <w:proofErr w:type="spellEnd"/>
            <w:r w:rsidRPr="00171643">
              <w:rPr>
                <w:rFonts w:ascii="Times New Roman" w:hAnsi="Times New Roman"/>
                <w:szCs w:val="24"/>
                <w:lang w:val="bg-BG"/>
              </w:rPr>
              <w:t xml:space="preserve"> се лица</w:t>
            </w:r>
            <w:r>
              <w:rPr>
                <w:rFonts w:ascii="Times New Roman" w:hAnsi="Times New Roman"/>
                <w:szCs w:val="24"/>
                <w:lang w:val="bg-BG"/>
              </w:rPr>
              <w:t xml:space="preserve">  (</w:t>
            </w:r>
            <w:r w:rsidRPr="00171643">
              <w:rPr>
                <w:rFonts w:ascii="Times New Roman" w:hAnsi="Times New Roman"/>
                <w:szCs w:val="24"/>
                <w:lang w:val="bg-BG"/>
              </w:rPr>
              <w:t>Наредба № Н-13</w:t>
            </w:r>
            <w:r>
              <w:rPr>
                <w:rFonts w:ascii="Times New Roman" w:hAnsi="Times New Roman"/>
                <w:szCs w:val="24"/>
                <w:lang w:val="bg-BG"/>
              </w:rPr>
              <w:t xml:space="preserve">). </w:t>
            </w:r>
          </w:p>
          <w:p w:rsidR="001F4F35" w:rsidRDefault="001F4F35" w:rsidP="009B02DF">
            <w:pPr>
              <w:spacing w:after="120"/>
              <w:jc w:val="both"/>
              <w:rPr>
                <w:rFonts w:ascii="Times New Roman" w:hAnsi="Times New Roman"/>
                <w:szCs w:val="24"/>
                <w:lang w:val="bg-BG"/>
              </w:rPr>
            </w:pPr>
            <w:r>
              <w:rPr>
                <w:rFonts w:ascii="Times New Roman" w:hAnsi="Times New Roman"/>
                <w:szCs w:val="24"/>
                <w:lang w:val="bg-BG"/>
              </w:rPr>
              <w:t xml:space="preserve">В случай че след придобиване право на пенсия лицата желаят да продължат да се осигуряват за избраните от тях осигурителни рискове, но не подадат изискуемата декларация </w:t>
            </w:r>
            <w:proofErr w:type="spellStart"/>
            <w:r>
              <w:rPr>
                <w:rFonts w:ascii="Times New Roman" w:hAnsi="Times New Roman"/>
                <w:szCs w:val="24"/>
                <w:lang w:val="bg-BG"/>
              </w:rPr>
              <w:t>обр</w:t>
            </w:r>
            <w:proofErr w:type="spellEnd"/>
            <w:r>
              <w:rPr>
                <w:rFonts w:ascii="Times New Roman" w:hAnsi="Times New Roman"/>
                <w:szCs w:val="24"/>
                <w:lang w:val="bg-BG"/>
              </w:rPr>
              <w:t>. ОКД-5, те губят статуса си на „осигурено лице“</w:t>
            </w:r>
            <w:r w:rsidR="00C63038">
              <w:rPr>
                <w:rFonts w:ascii="Times New Roman" w:hAnsi="Times New Roman"/>
                <w:szCs w:val="24"/>
                <w:lang w:val="bg-BG"/>
              </w:rPr>
              <w:t xml:space="preserve"> съгласно разпоредбата на </w:t>
            </w:r>
            <w:r w:rsidR="00C63038" w:rsidRPr="002C4400">
              <w:rPr>
                <w:rFonts w:ascii="Times New Roman" w:hAnsi="Times New Roman"/>
                <w:szCs w:val="24"/>
                <w:lang w:val="bg-BG"/>
              </w:rPr>
              <w:t xml:space="preserve">§ 1, ал. 1, т. 3 от </w:t>
            </w:r>
            <w:r w:rsidR="008512F7">
              <w:rPr>
                <w:rFonts w:ascii="Times New Roman" w:hAnsi="Times New Roman"/>
                <w:szCs w:val="24"/>
                <w:lang w:val="bg-BG"/>
              </w:rPr>
              <w:t>допълнителните разпоредби</w:t>
            </w:r>
            <w:r w:rsidR="00C63038" w:rsidRPr="002C4400">
              <w:rPr>
                <w:rFonts w:ascii="Times New Roman" w:hAnsi="Times New Roman"/>
                <w:szCs w:val="24"/>
                <w:lang w:val="bg-BG"/>
              </w:rPr>
              <w:t xml:space="preserve"> на КСО</w:t>
            </w:r>
            <w:r>
              <w:rPr>
                <w:rFonts w:ascii="Times New Roman" w:hAnsi="Times New Roman"/>
                <w:szCs w:val="24"/>
                <w:lang w:val="bg-BG"/>
              </w:rPr>
              <w:t>, съответно губят осигурителните си права. Това става независимо от факта, че лицата продължават да подават данните по чл. 5, ал. 4, т. 1 от КСО, и внасят осигурителни вноски.</w:t>
            </w:r>
          </w:p>
          <w:p w:rsidR="00204DB5" w:rsidRDefault="001F4F35" w:rsidP="009B02DF">
            <w:pPr>
              <w:spacing w:after="120"/>
              <w:jc w:val="both"/>
              <w:rPr>
                <w:rFonts w:ascii="Times New Roman" w:hAnsi="Times New Roman"/>
                <w:szCs w:val="24"/>
                <w:lang w:val="bg-BG"/>
              </w:rPr>
            </w:pPr>
            <w:r>
              <w:rPr>
                <w:rFonts w:ascii="Times New Roman" w:hAnsi="Times New Roman"/>
                <w:szCs w:val="24"/>
                <w:lang w:val="bg-BG"/>
              </w:rPr>
              <w:lastRenderedPageBreak/>
              <w:t xml:space="preserve">Прекомерната </w:t>
            </w:r>
            <w:r w:rsidR="00204DB5">
              <w:rPr>
                <w:rFonts w:ascii="Times New Roman" w:hAnsi="Times New Roman"/>
                <w:szCs w:val="24"/>
                <w:lang w:val="bg-BG"/>
              </w:rPr>
              <w:t xml:space="preserve"> </w:t>
            </w:r>
            <w:r w:rsidR="00171643" w:rsidRPr="00171643">
              <w:rPr>
                <w:rFonts w:ascii="Times New Roman" w:hAnsi="Times New Roman"/>
                <w:szCs w:val="24"/>
                <w:lang w:val="bg-BG"/>
              </w:rPr>
              <w:t xml:space="preserve">административна тежест за </w:t>
            </w:r>
            <w:proofErr w:type="spellStart"/>
            <w:r w:rsidR="00171643" w:rsidRPr="00171643">
              <w:rPr>
                <w:rFonts w:ascii="Times New Roman" w:hAnsi="Times New Roman"/>
                <w:szCs w:val="24"/>
                <w:lang w:val="bg-BG"/>
              </w:rPr>
              <w:t>самоосигуряващите</w:t>
            </w:r>
            <w:proofErr w:type="spellEnd"/>
            <w:r w:rsidR="00171643" w:rsidRPr="00171643">
              <w:rPr>
                <w:rFonts w:ascii="Times New Roman" w:hAnsi="Times New Roman"/>
                <w:szCs w:val="24"/>
                <w:lang w:val="bg-BG"/>
              </w:rPr>
              <w:t xml:space="preserve"> се лица-пенсионери</w:t>
            </w:r>
            <w:r>
              <w:rPr>
                <w:rFonts w:ascii="Times New Roman" w:hAnsi="Times New Roman"/>
                <w:szCs w:val="24"/>
                <w:lang w:val="bg-BG"/>
              </w:rPr>
              <w:t xml:space="preserve"> води до неблагоприятни последици</w:t>
            </w:r>
            <w:r w:rsidR="00054DDA">
              <w:rPr>
                <w:rFonts w:ascii="Times New Roman" w:hAnsi="Times New Roman"/>
                <w:szCs w:val="24"/>
                <w:lang w:val="bg-BG"/>
              </w:rPr>
              <w:t>– те губят</w:t>
            </w:r>
            <w:r>
              <w:rPr>
                <w:rFonts w:ascii="Times New Roman" w:hAnsi="Times New Roman"/>
                <w:szCs w:val="24"/>
                <w:lang w:val="bg-BG"/>
              </w:rPr>
              <w:t xml:space="preserve"> осигурителни права, тъй като у тях съществува убеждението, че</w:t>
            </w:r>
            <w:r w:rsidR="00CB5448">
              <w:rPr>
                <w:rFonts w:ascii="Times New Roman" w:hAnsi="Times New Roman"/>
                <w:szCs w:val="24"/>
                <w:lang w:val="bg-BG"/>
              </w:rPr>
              <w:t xml:space="preserve"> продължаването на</w:t>
            </w:r>
            <w:r>
              <w:rPr>
                <w:rFonts w:ascii="Times New Roman" w:hAnsi="Times New Roman"/>
                <w:szCs w:val="24"/>
                <w:lang w:val="bg-BG"/>
              </w:rPr>
              <w:t xml:space="preserve"> </w:t>
            </w:r>
            <w:r w:rsidR="00CB5448">
              <w:rPr>
                <w:rFonts w:ascii="Times New Roman" w:hAnsi="Times New Roman"/>
                <w:szCs w:val="24"/>
                <w:lang w:val="bg-BG"/>
              </w:rPr>
              <w:t xml:space="preserve">подаване на данните по чл. 5, ал. 4, т. 1 от КСО и внасяне на осигурителни вноски е достатъчно ясно волеизявление за желанието им да продължат да се осигуряват за посочените рискове. </w:t>
            </w:r>
          </w:p>
          <w:p w:rsidR="002F48B8" w:rsidRPr="002F48B8" w:rsidRDefault="002F48B8" w:rsidP="009B02DF">
            <w:pPr>
              <w:spacing w:after="120"/>
              <w:jc w:val="both"/>
              <w:rPr>
                <w:rFonts w:ascii="Times New Roman" w:hAnsi="Times New Roman"/>
                <w:szCs w:val="24"/>
                <w:lang w:val="bg-BG"/>
              </w:rPr>
            </w:pPr>
            <w:r>
              <w:rPr>
                <w:rFonts w:ascii="Times New Roman" w:hAnsi="Times New Roman"/>
                <w:szCs w:val="24"/>
                <w:lang w:val="bg-BG"/>
              </w:rPr>
              <w:t xml:space="preserve">С оглед </w:t>
            </w:r>
            <w:r w:rsidR="00054DDA">
              <w:rPr>
                <w:rFonts w:ascii="Times New Roman" w:hAnsi="Times New Roman"/>
                <w:szCs w:val="24"/>
                <w:lang w:val="bg-BG"/>
              </w:rPr>
              <w:t xml:space="preserve">осигуряване на </w:t>
            </w:r>
            <w:proofErr w:type="spellStart"/>
            <w:r>
              <w:rPr>
                <w:rFonts w:ascii="Times New Roman" w:hAnsi="Times New Roman"/>
                <w:szCs w:val="24"/>
                <w:lang w:val="bg-BG"/>
              </w:rPr>
              <w:t>равнопоставеност</w:t>
            </w:r>
            <w:proofErr w:type="spellEnd"/>
            <w:r>
              <w:rPr>
                <w:rFonts w:ascii="Times New Roman" w:hAnsi="Times New Roman"/>
                <w:szCs w:val="24"/>
                <w:lang w:val="bg-BG"/>
              </w:rPr>
              <w:t xml:space="preserve"> на лицата</w:t>
            </w:r>
            <w:r w:rsidR="00054DDA">
              <w:rPr>
                <w:rFonts w:ascii="Times New Roman" w:hAnsi="Times New Roman"/>
                <w:szCs w:val="24"/>
                <w:lang w:val="bg-BG"/>
              </w:rPr>
              <w:t>,</w:t>
            </w:r>
            <w:r>
              <w:rPr>
                <w:rFonts w:ascii="Times New Roman" w:hAnsi="Times New Roman"/>
                <w:szCs w:val="24"/>
                <w:lang w:val="bg-BG"/>
              </w:rPr>
              <w:t xml:space="preserve"> същият режим се предлага да се въведе и за заварените случаи</w:t>
            </w:r>
            <w:r w:rsidR="00054DDA">
              <w:rPr>
                <w:rFonts w:ascii="Times New Roman" w:hAnsi="Times New Roman"/>
                <w:szCs w:val="24"/>
                <w:lang w:val="bg-BG"/>
              </w:rPr>
              <w:t xml:space="preserve"> по отношение на</w:t>
            </w:r>
            <w:r w:rsidRPr="002C4400">
              <w:rPr>
                <w:rFonts w:ascii="Times New Roman" w:hAnsi="Times New Roman"/>
                <w:szCs w:val="24"/>
                <w:lang w:val="bg-BG"/>
              </w:rPr>
              <w:t xml:space="preserve"> </w:t>
            </w:r>
            <w:proofErr w:type="spellStart"/>
            <w:r w:rsidRPr="002F48B8">
              <w:rPr>
                <w:rFonts w:ascii="Times New Roman" w:hAnsi="Times New Roman"/>
                <w:szCs w:val="24"/>
                <w:lang w:val="bg-BG"/>
              </w:rPr>
              <w:t>самоосигуряващите</w:t>
            </w:r>
            <w:proofErr w:type="spellEnd"/>
            <w:r w:rsidRPr="002F48B8">
              <w:rPr>
                <w:rFonts w:ascii="Times New Roman" w:hAnsi="Times New Roman"/>
                <w:szCs w:val="24"/>
                <w:lang w:val="bg-BG"/>
              </w:rPr>
              <w:t xml:space="preserve"> се лица по чл. 4, ал. 3, т. 1, 2 и 4  КСО, на които е отпусната пенсия  и които до датата на влизане в сила на </w:t>
            </w:r>
            <w:r w:rsidR="00054DDA">
              <w:rPr>
                <w:rFonts w:ascii="Times New Roman" w:hAnsi="Times New Roman"/>
                <w:szCs w:val="24"/>
                <w:lang w:val="bg-BG"/>
              </w:rPr>
              <w:t>промените</w:t>
            </w:r>
            <w:r w:rsidRPr="002F48B8">
              <w:rPr>
                <w:rFonts w:ascii="Times New Roman" w:hAnsi="Times New Roman"/>
                <w:szCs w:val="24"/>
                <w:lang w:val="bg-BG"/>
              </w:rPr>
              <w:t xml:space="preserve"> не са прекъснали или прекратили трудовата си дейност и са подавали данни по </w:t>
            </w:r>
            <w:r w:rsidRPr="00030E8D">
              <w:rPr>
                <w:rFonts w:ascii="Times New Roman" w:hAnsi="Times New Roman"/>
                <w:szCs w:val="24"/>
                <w:lang w:val="bg-BG"/>
              </w:rPr>
              <w:t xml:space="preserve">чл.  5, ал. 4, т. 1 КСО </w:t>
            </w:r>
            <w:r w:rsidRPr="002F48B8">
              <w:rPr>
                <w:rFonts w:ascii="Times New Roman" w:hAnsi="Times New Roman"/>
                <w:szCs w:val="24"/>
                <w:lang w:val="bg-BG"/>
              </w:rPr>
              <w:t xml:space="preserve">по реда на Наредба № Н-8 за съдържанието, сроковете, начина и реда за подаване и съхранение на данни от работодателите, осигурителите за осигурените при тях лица, както и от </w:t>
            </w:r>
            <w:proofErr w:type="spellStart"/>
            <w:r w:rsidRPr="002F48B8">
              <w:rPr>
                <w:rFonts w:ascii="Times New Roman" w:hAnsi="Times New Roman"/>
                <w:szCs w:val="24"/>
                <w:lang w:val="bg-BG"/>
              </w:rPr>
              <w:t>самоосигуряващите</w:t>
            </w:r>
            <w:proofErr w:type="spellEnd"/>
            <w:r w:rsidRPr="002F48B8">
              <w:rPr>
                <w:rFonts w:ascii="Times New Roman" w:hAnsi="Times New Roman"/>
                <w:szCs w:val="24"/>
                <w:lang w:val="bg-BG"/>
              </w:rPr>
              <w:t xml:space="preserve"> се лица (отм.) </w:t>
            </w:r>
            <w:r w:rsidR="00054DDA">
              <w:rPr>
                <w:rFonts w:ascii="Times New Roman" w:hAnsi="Times New Roman"/>
                <w:szCs w:val="24"/>
                <w:lang w:val="bg-BG"/>
              </w:rPr>
              <w:t xml:space="preserve">(Наредба № Н-8) </w:t>
            </w:r>
            <w:r w:rsidRPr="002F48B8">
              <w:rPr>
                <w:rFonts w:ascii="Times New Roman" w:hAnsi="Times New Roman"/>
                <w:szCs w:val="24"/>
                <w:lang w:val="bg-BG"/>
              </w:rPr>
              <w:t>и/или на Наредба № Н-13, се счита че са изразили желанието си да се осигуряват по предвидения с наредбата ред</w:t>
            </w:r>
            <w:r w:rsidRPr="00030E8D">
              <w:rPr>
                <w:rFonts w:ascii="Times New Roman" w:hAnsi="Times New Roman"/>
                <w:szCs w:val="24"/>
                <w:lang w:val="bg-BG"/>
              </w:rPr>
              <w:t>.</w:t>
            </w:r>
          </w:p>
          <w:p w:rsidR="002F48B8" w:rsidRDefault="002F48B8" w:rsidP="009B02DF">
            <w:pPr>
              <w:ind w:firstLine="567"/>
              <w:jc w:val="both"/>
              <w:rPr>
                <w:rFonts w:ascii="Times New Roman" w:hAnsi="Times New Roman"/>
                <w:szCs w:val="24"/>
                <w:lang w:val="bg-BG"/>
              </w:rPr>
            </w:pPr>
          </w:p>
          <w:p w:rsidR="00AF10EC" w:rsidRPr="00171643" w:rsidRDefault="00171643" w:rsidP="009B02DF">
            <w:pPr>
              <w:ind w:firstLine="567"/>
              <w:jc w:val="both"/>
              <w:rPr>
                <w:rFonts w:ascii="Times New Roman" w:hAnsi="Times New Roman"/>
                <w:i/>
                <w:szCs w:val="24"/>
                <w:lang w:val="bg-BG"/>
              </w:rPr>
            </w:pPr>
            <w:r w:rsidRPr="00171643">
              <w:rPr>
                <w:rFonts w:ascii="Times New Roman" w:hAnsi="Times New Roman"/>
                <w:szCs w:val="24"/>
                <w:lang w:val="bg-BG"/>
              </w:rPr>
              <w:t xml:space="preserve"> </w:t>
            </w:r>
            <w:r w:rsidR="00FA7321" w:rsidRPr="00171643">
              <w:rPr>
                <w:rFonts w:ascii="Times New Roman" w:hAnsi="Times New Roman"/>
                <w:i/>
                <w:szCs w:val="24"/>
                <w:lang w:val="bg-BG"/>
              </w:rPr>
              <w:t>1.2. Опишете какви са проблемите в прилагането на съществуващото законодателство или възникналите обстоятелства, които налагат приемането на ново законодателство. Посочете възможно ли е проблемът да се реши в рамките на съществуващото законодателство чрез промяна в организацията на работа и/или чрез въвеждане на нови технологични възможности (например съвместни инспекции между няколко органа и др.).</w:t>
            </w:r>
          </w:p>
          <w:p w:rsidR="007B364E" w:rsidRDefault="007B364E" w:rsidP="009B02DF">
            <w:pPr>
              <w:rPr>
                <w:rFonts w:ascii="Times New Roman" w:eastAsia="Calibri" w:hAnsi="Times New Roman"/>
                <w:sz w:val="22"/>
                <w:szCs w:val="22"/>
                <w:lang w:val="bg-BG"/>
              </w:rPr>
            </w:pPr>
          </w:p>
          <w:p w:rsidR="002F48B8" w:rsidRPr="002C4400" w:rsidRDefault="007B364E" w:rsidP="009B02DF">
            <w:pPr>
              <w:spacing w:after="120"/>
              <w:jc w:val="both"/>
              <w:rPr>
                <w:rFonts w:ascii="Times New Roman" w:hAnsi="Times New Roman"/>
                <w:szCs w:val="24"/>
                <w:lang w:val="bg-BG"/>
              </w:rPr>
            </w:pPr>
            <w:r w:rsidRPr="002C4400">
              <w:rPr>
                <w:rFonts w:ascii="Times New Roman" w:hAnsi="Times New Roman"/>
                <w:szCs w:val="24"/>
                <w:lang w:val="bg-BG"/>
              </w:rPr>
              <w:t>Съгласно действащото законодателство</w:t>
            </w:r>
            <w:r w:rsidR="006F6492" w:rsidRPr="002C4400">
              <w:rPr>
                <w:rFonts w:ascii="Times New Roman" w:hAnsi="Times New Roman"/>
                <w:szCs w:val="24"/>
                <w:lang w:val="bg-BG"/>
              </w:rPr>
              <w:t>,</w:t>
            </w:r>
            <w:r w:rsidR="002F48B8" w:rsidRPr="002C4400">
              <w:rPr>
                <w:rFonts w:ascii="Times New Roman" w:hAnsi="Times New Roman"/>
                <w:szCs w:val="24"/>
                <w:lang w:val="bg-BG"/>
              </w:rPr>
              <w:t xml:space="preserve"> когато </w:t>
            </w:r>
            <w:r w:rsidRPr="002C4400">
              <w:rPr>
                <w:rFonts w:ascii="Times New Roman" w:hAnsi="Times New Roman"/>
                <w:szCs w:val="24"/>
                <w:lang w:val="bg-BG"/>
              </w:rPr>
              <w:t xml:space="preserve">след пенсионирането си </w:t>
            </w:r>
            <w:proofErr w:type="spellStart"/>
            <w:r w:rsidRPr="002C4400">
              <w:rPr>
                <w:rFonts w:ascii="Times New Roman" w:hAnsi="Times New Roman"/>
                <w:szCs w:val="24"/>
                <w:lang w:val="bg-BG"/>
              </w:rPr>
              <w:t>самоосигуряващото</w:t>
            </w:r>
            <w:proofErr w:type="spellEnd"/>
            <w:r w:rsidRPr="002C4400">
              <w:rPr>
                <w:rFonts w:ascii="Times New Roman" w:hAnsi="Times New Roman"/>
                <w:szCs w:val="24"/>
                <w:lang w:val="bg-BG"/>
              </w:rPr>
              <w:t xml:space="preserve"> се лице не е подало </w:t>
            </w:r>
            <w:r w:rsidR="002F48B8" w:rsidRPr="002C4400">
              <w:rPr>
                <w:rFonts w:ascii="Times New Roman" w:hAnsi="Times New Roman"/>
                <w:szCs w:val="24"/>
                <w:lang w:val="bg-BG"/>
              </w:rPr>
              <w:t xml:space="preserve">изрична </w:t>
            </w:r>
            <w:r w:rsidRPr="002C4400">
              <w:rPr>
                <w:rFonts w:ascii="Times New Roman" w:hAnsi="Times New Roman"/>
                <w:szCs w:val="24"/>
                <w:lang w:val="bg-BG"/>
              </w:rPr>
              <w:t>декларация по реда на чл.</w:t>
            </w:r>
            <w:r w:rsidR="002F48B8" w:rsidRPr="002C4400">
              <w:rPr>
                <w:rFonts w:ascii="Times New Roman" w:hAnsi="Times New Roman"/>
                <w:szCs w:val="24"/>
                <w:lang w:val="bg-BG"/>
              </w:rPr>
              <w:t xml:space="preserve"> </w:t>
            </w:r>
            <w:r w:rsidRPr="002C4400">
              <w:rPr>
                <w:rFonts w:ascii="Times New Roman" w:hAnsi="Times New Roman"/>
                <w:szCs w:val="24"/>
                <w:lang w:val="bg-BG"/>
              </w:rPr>
              <w:t xml:space="preserve">1, ал.2 НООСЛБГРЧМЛ, с която да заяви желанието си за осигуряване, </w:t>
            </w:r>
            <w:r w:rsidR="00054DDA" w:rsidRPr="002C4400">
              <w:rPr>
                <w:rFonts w:ascii="Times New Roman" w:hAnsi="Times New Roman"/>
                <w:szCs w:val="24"/>
                <w:lang w:val="bg-BG"/>
              </w:rPr>
              <w:t xml:space="preserve">въпреки че </w:t>
            </w:r>
            <w:r w:rsidRPr="002C4400">
              <w:rPr>
                <w:rFonts w:ascii="Times New Roman" w:hAnsi="Times New Roman"/>
                <w:szCs w:val="24"/>
                <w:lang w:val="bg-BG"/>
              </w:rPr>
              <w:t>е продължило да внася установените осигурителни вноски, както и да подава данни по чл. 5, ал.</w:t>
            </w:r>
            <w:r w:rsidR="00C035D2" w:rsidRPr="002C4400">
              <w:rPr>
                <w:rFonts w:ascii="Times New Roman" w:hAnsi="Times New Roman"/>
                <w:szCs w:val="24"/>
                <w:lang w:val="bg-BG"/>
              </w:rPr>
              <w:t xml:space="preserve"> </w:t>
            </w:r>
            <w:r w:rsidRPr="002C4400">
              <w:rPr>
                <w:rFonts w:ascii="Times New Roman" w:hAnsi="Times New Roman"/>
                <w:szCs w:val="24"/>
                <w:lang w:val="bg-BG"/>
              </w:rPr>
              <w:t>4, т.</w:t>
            </w:r>
            <w:r w:rsidR="00C035D2" w:rsidRPr="002C4400">
              <w:rPr>
                <w:rFonts w:ascii="Times New Roman" w:hAnsi="Times New Roman"/>
                <w:szCs w:val="24"/>
                <w:lang w:val="bg-BG"/>
              </w:rPr>
              <w:t xml:space="preserve"> </w:t>
            </w:r>
            <w:r w:rsidRPr="002C4400">
              <w:rPr>
                <w:rFonts w:ascii="Times New Roman" w:hAnsi="Times New Roman"/>
                <w:szCs w:val="24"/>
                <w:lang w:val="bg-BG"/>
              </w:rPr>
              <w:t>1 КСО, същото не се счита за осигурено лице по см</w:t>
            </w:r>
            <w:r w:rsidR="00C035D2" w:rsidRPr="002C4400">
              <w:rPr>
                <w:rFonts w:ascii="Times New Roman" w:hAnsi="Times New Roman"/>
                <w:szCs w:val="24"/>
                <w:lang w:val="bg-BG"/>
              </w:rPr>
              <w:t>исъла</w:t>
            </w:r>
            <w:r w:rsidRPr="002C4400">
              <w:rPr>
                <w:rFonts w:ascii="Times New Roman" w:hAnsi="Times New Roman"/>
                <w:szCs w:val="24"/>
                <w:lang w:val="bg-BG"/>
              </w:rPr>
              <w:t xml:space="preserve"> на §</w:t>
            </w:r>
            <w:r w:rsidR="00C035D2" w:rsidRPr="002C4400">
              <w:rPr>
                <w:rFonts w:ascii="Times New Roman" w:hAnsi="Times New Roman"/>
                <w:szCs w:val="24"/>
                <w:lang w:val="bg-BG"/>
              </w:rPr>
              <w:t xml:space="preserve"> </w:t>
            </w:r>
            <w:r w:rsidRPr="002C4400">
              <w:rPr>
                <w:rFonts w:ascii="Times New Roman" w:hAnsi="Times New Roman"/>
                <w:szCs w:val="24"/>
                <w:lang w:val="bg-BG"/>
              </w:rPr>
              <w:t xml:space="preserve">1, ал. 1, т. 3 от </w:t>
            </w:r>
            <w:r w:rsidR="008512F7">
              <w:rPr>
                <w:rFonts w:ascii="Times New Roman" w:hAnsi="Times New Roman"/>
                <w:szCs w:val="24"/>
                <w:lang w:val="bg-BG"/>
              </w:rPr>
              <w:t>допълнителните разпоредби</w:t>
            </w:r>
            <w:r w:rsidRPr="002C4400">
              <w:rPr>
                <w:rFonts w:ascii="Times New Roman" w:hAnsi="Times New Roman"/>
                <w:szCs w:val="24"/>
                <w:lang w:val="bg-BG"/>
              </w:rPr>
              <w:t xml:space="preserve"> на КСО. В резултат на това лицето не </w:t>
            </w:r>
            <w:r w:rsidR="00054DDA" w:rsidRPr="002C4400">
              <w:rPr>
                <w:rFonts w:ascii="Times New Roman" w:hAnsi="Times New Roman"/>
                <w:szCs w:val="24"/>
                <w:lang w:val="bg-BG"/>
              </w:rPr>
              <w:t>може да черпи осигурителни права</w:t>
            </w:r>
            <w:r w:rsidR="002F48B8" w:rsidRPr="002C4400">
              <w:rPr>
                <w:rFonts w:ascii="Times New Roman" w:hAnsi="Times New Roman"/>
                <w:szCs w:val="24"/>
                <w:lang w:val="bg-BG"/>
              </w:rPr>
              <w:t>, а именно:</w:t>
            </w:r>
          </w:p>
          <w:p w:rsidR="002F48B8" w:rsidRPr="002C4400" w:rsidRDefault="007B364E" w:rsidP="009B02DF">
            <w:pPr>
              <w:spacing w:after="120"/>
              <w:jc w:val="both"/>
              <w:rPr>
                <w:rFonts w:ascii="Times New Roman" w:hAnsi="Times New Roman"/>
                <w:szCs w:val="24"/>
                <w:lang w:val="bg-BG"/>
              </w:rPr>
            </w:pPr>
            <w:r w:rsidRPr="002C4400">
              <w:rPr>
                <w:rFonts w:ascii="Times New Roman" w:hAnsi="Times New Roman"/>
                <w:szCs w:val="24"/>
                <w:lang w:val="bg-BG"/>
              </w:rPr>
              <w:t xml:space="preserve"> – времето</w:t>
            </w:r>
            <w:r w:rsidR="00AB1662">
              <w:rPr>
                <w:rFonts w:ascii="Times New Roman" w:hAnsi="Times New Roman"/>
                <w:szCs w:val="24"/>
                <w:lang w:val="bg-BG"/>
              </w:rPr>
              <w:t>,</w:t>
            </w:r>
            <w:r w:rsidRPr="002C4400">
              <w:rPr>
                <w:rFonts w:ascii="Times New Roman" w:hAnsi="Times New Roman"/>
                <w:szCs w:val="24"/>
                <w:lang w:val="bg-BG"/>
              </w:rPr>
              <w:t xml:space="preserve"> за което са внесени </w:t>
            </w:r>
            <w:r w:rsidR="002F48B8" w:rsidRPr="002C4400">
              <w:rPr>
                <w:rFonts w:ascii="Times New Roman" w:hAnsi="Times New Roman"/>
                <w:szCs w:val="24"/>
                <w:lang w:val="bg-BG"/>
              </w:rPr>
              <w:t>осигурителни</w:t>
            </w:r>
            <w:r w:rsidRPr="002C4400">
              <w:rPr>
                <w:rFonts w:ascii="Times New Roman" w:hAnsi="Times New Roman"/>
                <w:szCs w:val="24"/>
                <w:lang w:val="bg-BG"/>
              </w:rPr>
              <w:t xml:space="preserve"> вноски не се зачита за осигурителен стаж</w:t>
            </w:r>
            <w:r w:rsidR="002F48B8" w:rsidRPr="002C4400">
              <w:rPr>
                <w:rFonts w:ascii="Times New Roman" w:hAnsi="Times New Roman"/>
                <w:szCs w:val="24"/>
                <w:lang w:val="bg-BG"/>
              </w:rPr>
              <w:t>;</w:t>
            </w:r>
          </w:p>
          <w:p w:rsidR="007B364E" w:rsidRPr="002C4400" w:rsidRDefault="009B02DF" w:rsidP="009B02DF">
            <w:pPr>
              <w:spacing w:after="120"/>
              <w:jc w:val="both"/>
              <w:rPr>
                <w:rFonts w:ascii="Times New Roman" w:hAnsi="Times New Roman"/>
                <w:szCs w:val="24"/>
                <w:lang w:val="bg-BG"/>
              </w:rPr>
            </w:pPr>
            <w:r>
              <w:rPr>
                <w:rFonts w:ascii="Times New Roman" w:hAnsi="Times New Roman"/>
                <w:szCs w:val="24"/>
                <w:lang w:val="bg-BG"/>
              </w:rPr>
              <w:t xml:space="preserve">– </w:t>
            </w:r>
            <w:r w:rsidR="007B364E" w:rsidRPr="002C4400">
              <w:rPr>
                <w:rFonts w:ascii="Times New Roman" w:hAnsi="Times New Roman"/>
                <w:szCs w:val="24"/>
                <w:lang w:val="bg-BG"/>
              </w:rPr>
              <w:t>при настъпване на осигурен</w:t>
            </w:r>
            <w:r w:rsidR="002F48B8" w:rsidRPr="002C4400">
              <w:rPr>
                <w:rFonts w:ascii="Times New Roman" w:hAnsi="Times New Roman"/>
                <w:szCs w:val="24"/>
                <w:lang w:val="bg-BG"/>
              </w:rPr>
              <w:t xml:space="preserve"> </w:t>
            </w:r>
            <w:r w:rsidR="007B364E" w:rsidRPr="002C4400">
              <w:rPr>
                <w:rFonts w:ascii="Times New Roman" w:hAnsi="Times New Roman"/>
                <w:szCs w:val="24"/>
                <w:lang w:val="bg-BG"/>
              </w:rPr>
              <w:t>соци</w:t>
            </w:r>
            <w:r w:rsidR="002F48B8" w:rsidRPr="002C4400">
              <w:rPr>
                <w:rFonts w:ascii="Times New Roman" w:hAnsi="Times New Roman"/>
                <w:szCs w:val="24"/>
                <w:lang w:val="bg-BG"/>
              </w:rPr>
              <w:t xml:space="preserve">ален риск лицето не </w:t>
            </w:r>
            <w:r w:rsidR="00C035D2" w:rsidRPr="002C4400">
              <w:rPr>
                <w:rFonts w:ascii="Times New Roman" w:hAnsi="Times New Roman"/>
                <w:szCs w:val="24"/>
                <w:lang w:val="bg-BG"/>
              </w:rPr>
              <w:t>може да получи съответните парични обезщетения</w:t>
            </w:r>
            <w:r w:rsidR="002F48B8" w:rsidRPr="002C4400">
              <w:rPr>
                <w:rFonts w:ascii="Times New Roman" w:hAnsi="Times New Roman"/>
                <w:szCs w:val="24"/>
                <w:lang w:val="bg-BG"/>
              </w:rPr>
              <w:t>, поради обстоятелството, че същото не се счита за осигурено.</w:t>
            </w:r>
            <w:r w:rsidR="007B364E" w:rsidRPr="002C4400">
              <w:rPr>
                <w:rFonts w:ascii="Times New Roman" w:hAnsi="Times New Roman"/>
                <w:szCs w:val="24"/>
                <w:lang w:val="bg-BG"/>
              </w:rPr>
              <w:t xml:space="preserve"> </w:t>
            </w:r>
          </w:p>
          <w:p w:rsidR="002D7B07" w:rsidRPr="002C4400" w:rsidRDefault="00054DDA" w:rsidP="009B02DF">
            <w:pPr>
              <w:spacing w:after="120"/>
              <w:jc w:val="both"/>
              <w:rPr>
                <w:rFonts w:ascii="Times New Roman" w:hAnsi="Times New Roman"/>
                <w:szCs w:val="24"/>
                <w:lang w:val="bg-BG"/>
              </w:rPr>
            </w:pPr>
            <w:r w:rsidRPr="002C4400">
              <w:rPr>
                <w:rFonts w:ascii="Times New Roman" w:hAnsi="Times New Roman"/>
                <w:szCs w:val="24"/>
                <w:lang w:val="bg-BG"/>
              </w:rPr>
              <w:t xml:space="preserve">Посочените </w:t>
            </w:r>
            <w:r w:rsidR="007475A1" w:rsidRPr="002C4400">
              <w:rPr>
                <w:rFonts w:ascii="Times New Roman" w:hAnsi="Times New Roman"/>
                <w:szCs w:val="24"/>
                <w:lang w:val="bg-BG"/>
              </w:rPr>
              <w:t>проблеми</w:t>
            </w:r>
            <w:r w:rsidR="002D7B07" w:rsidRPr="002C4400">
              <w:rPr>
                <w:rFonts w:ascii="Times New Roman" w:hAnsi="Times New Roman"/>
                <w:szCs w:val="24"/>
                <w:lang w:val="bg-BG"/>
              </w:rPr>
              <w:t xml:space="preserve"> не могат да бъдат </w:t>
            </w:r>
            <w:r w:rsidRPr="002C4400">
              <w:rPr>
                <w:rFonts w:ascii="Times New Roman" w:hAnsi="Times New Roman"/>
                <w:szCs w:val="24"/>
                <w:lang w:val="bg-BG"/>
              </w:rPr>
              <w:t xml:space="preserve">решени </w:t>
            </w:r>
            <w:r w:rsidR="009B02DF">
              <w:rPr>
                <w:rFonts w:ascii="Times New Roman" w:hAnsi="Times New Roman"/>
                <w:szCs w:val="24"/>
                <w:lang w:val="bg-BG"/>
              </w:rPr>
              <w:t>в</w:t>
            </w:r>
            <w:r w:rsidRPr="002C4400">
              <w:rPr>
                <w:rFonts w:ascii="Times New Roman" w:hAnsi="Times New Roman"/>
                <w:szCs w:val="24"/>
                <w:lang w:val="bg-BG"/>
              </w:rPr>
              <w:t xml:space="preserve"> рамките на съществуващото законодателство</w:t>
            </w:r>
            <w:r w:rsidR="00AB1662">
              <w:rPr>
                <w:rFonts w:ascii="Times New Roman" w:hAnsi="Times New Roman"/>
                <w:szCs w:val="24"/>
                <w:lang w:val="bg-BG"/>
              </w:rPr>
              <w:t>.</w:t>
            </w:r>
            <w:r w:rsidR="002D7B07" w:rsidRPr="002C4400">
              <w:rPr>
                <w:rFonts w:ascii="Times New Roman" w:hAnsi="Times New Roman"/>
                <w:szCs w:val="24"/>
                <w:lang w:val="bg-BG"/>
              </w:rPr>
              <w:t xml:space="preserve"> </w:t>
            </w:r>
          </w:p>
          <w:p w:rsidR="00E903E7" w:rsidRDefault="00FA7321" w:rsidP="009B02DF">
            <w:pPr>
              <w:spacing w:before="120" w:after="120"/>
              <w:jc w:val="both"/>
              <w:rPr>
                <w:rFonts w:ascii="Times New Roman" w:hAnsi="Times New Roman"/>
                <w:i/>
                <w:szCs w:val="24"/>
                <w:lang w:val="bg-BG"/>
              </w:rPr>
            </w:pPr>
            <w:r w:rsidRPr="001A6C62">
              <w:rPr>
                <w:rFonts w:ascii="Times New Roman" w:hAnsi="Times New Roman"/>
                <w:i/>
                <w:szCs w:val="24"/>
                <w:lang w:val="bg-BG"/>
              </w:rPr>
              <w:t xml:space="preserve">1.3. Посочете дали са извършени </w:t>
            </w:r>
            <w:proofErr w:type="spellStart"/>
            <w:r w:rsidRPr="001A6C62">
              <w:rPr>
                <w:rFonts w:ascii="Times New Roman" w:hAnsi="Times New Roman"/>
                <w:i/>
                <w:szCs w:val="24"/>
                <w:lang w:val="bg-BG"/>
              </w:rPr>
              <w:t>последващи</w:t>
            </w:r>
            <w:proofErr w:type="spellEnd"/>
            <w:r w:rsidRPr="001A6C62">
              <w:rPr>
                <w:rFonts w:ascii="Times New Roman" w:hAnsi="Times New Roman"/>
                <w:i/>
                <w:szCs w:val="24"/>
                <w:lang w:val="bg-BG"/>
              </w:rPr>
              <w:t xml:space="preserve"> оценки на нормативния акт</w:t>
            </w:r>
            <w:r>
              <w:rPr>
                <w:rFonts w:ascii="Times New Roman" w:hAnsi="Times New Roman"/>
                <w:i/>
                <w:szCs w:val="24"/>
                <w:lang w:val="bg-BG"/>
              </w:rPr>
              <w:t>,</w:t>
            </w:r>
            <w:r w:rsidRPr="001A6C62">
              <w:rPr>
                <w:rFonts w:ascii="Times New Roman" w:hAnsi="Times New Roman"/>
                <w:i/>
                <w:szCs w:val="24"/>
                <w:lang w:val="bg-BG"/>
              </w:rPr>
              <w:t xml:space="preserve"> или анализи за изпълнението на политиката и какви са резултатите от тях?</w:t>
            </w:r>
          </w:p>
          <w:p w:rsidR="00CD6057" w:rsidRPr="00432ED8" w:rsidRDefault="00C035D2" w:rsidP="009B02DF">
            <w:pPr>
              <w:jc w:val="both"/>
              <w:rPr>
                <w:rFonts w:ascii="Times New Roman" w:hAnsi="Times New Roman"/>
                <w:szCs w:val="24"/>
                <w:lang w:val="bg-BG"/>
              </w:rPr>
            </w:pPr>
            <w:r w:rsidRPr="00C035D2">
              <w:rPr>
                <w:rFonts w:ascii="Times New Roman" w:hAnsi="Times New Roman" w:hint="eastAsia"/>
                <w:szCs w:val="24"/>
                <w:lang w:val="bg-BG"/>
              </w:rPr>
              <w:t>Не</w:t>
            </w:r>
            <w:r w:rsidRPr="00C035D2">
              <w:rPr>
                <w:rFonts w:ascii="Times New Roman" w:hAnsi="Times New Roman"/>
                <w:szCs w:val="24"/>
                <w:lang w:val="bg-BG"/>
              </w:rPr>
              <w:t xml:space="preserve"> </w:t>
            </w:r>
            <w:r w:rsidRPr="00C035D2">
              <w:rPr>
                <w:rFonts w:ascii="Times New Roman" w:hAnsi="Times New Roman" w:hint="eastAsia"/>
                <w:szCs w:val="24"/>
                <w:lang w:val="bg-BG"/>
              </w:rPr>
              <w:t>са</w:t>
            </w:r>
            <w:r w:rsidRPr="00C035D2">
              <w:rPr>
                <w:rFonts w:ascii="Times New Roman" w:hAnsi="Times New Roman"/>
                <w:szCs w:val="24"/>
                <w:lang w:val="bg-BG"/>
              </w:rPr>
              <w:t xml:space="preserve"> </w:t>
            </w:r>
            <w:r w:rsidRPr="00C035D2">
              <w:rPr>
                <w:rFonts w:ascii="Times New Roman" w:hAnsi="Times New Roman" w:hint="eastAsia"/>
                <w:szCs w:val="24"/>
                <w:lang w:val="bg-BG"/>
              </w:rPr>
              <w:t>извършвани</w:t>
            </w:r>
            <w:r w:rsidRPr="00C035D2">
              <w:rPr>
                <w:rFonts w:ascii="Times New Roman" w:hAnsi="Times New Roman"/>
                <w:szCs w:val="24"/>
                <w:lang w:val="bg-BG"/>
              </w:rPr>
              <w:t xml:space="preserve"> </w:t>
            </w:r>
            <w:proofErr w:type="spellStart"/>
            <w:r w:rsidRPr="00C035D2">
              <w:rPr>
                <w:rFonts w:ascii="Times New Roman" w:hAnsi="Times New Roman" w:hint="eastAsia"/>
                <w:szCs w:val="24"/>
                <w:lang w:val="bg-BG"/>
              </w:rPr>
              <w:t>последващи</w:t>
            </w:r>
            <w:proofErr w:type="spellEnd"/>
            <w:r w:rsidRPr="00C035D2">
              <w:rPr>
                <w:rFonts w:ascii="Times New Roman" w:hAnsi="Times New Roman"/>
                <w:szCs w:val="24"/>
                <w:lang w:val="bg-BG"/>
              </w:rPr>
              <w:t xml:space="preserve"> </w:t>
            </w:r>
            <w:r w:rsidRPr="00C035D2">
              <w:rPr>
                <w:rFonts w:ascii="Times New Roman" w:hAnsi="Times New Roman" w:hint="eastAsia"/>
                <w:szCs w:val="24"/>
                <w:lang w:val="bg-BG"/>
              </w:rPr>
              <w:t>оценки</w:t>
            </w:r>
            <w:r w:rsidRPr="00C035D2">
              <w:rPr>
                <w:rFonts w:ascii="Times New Roman" w:hAnsi="Times New Roman"/>
                <w:szCs w:val="24"/>
                <w:lang w:val="bg-BG"/>
              </w:rPr>
              <w:t xml:space="preserve"> </w:t>
            </w:r>
            <w:r w:rsidRPr="00C035D2">
              <w:rPr>
                <w:rFonts w:ascii="Times New Roman" w:hAnsi="Times New Roman" w:hint="eastAsia"/>
                <w:szCs w:val="24"/>
                <w:lang w:val="bg-BG"/>
              </w:rPr>
              <w:t>на</w:t>
            </w:r>
            <w:r w:rsidRPr="00C035D2">
              <w:rPr>
                <w:rFonts w:ascii="Times New Roman" w:hAnsi="Times New Roman"/>
                <w:szCs w:val="24"/>
                <w:lang w:val="bg-BG"/>
              </w:rPr>
              <w:t xml:space="preserve"> </w:t>
            </w:r>
            <w:r w:rsidRPr="00C035D2">
              <w:rPr>
                <w:rFonts w:ascii="Times New Roman" w:hAnsi="Times New Roman" w:hint="eastAsia"/>
                <w:szCs w:val="24"/>
                <w:lang w:val="bg-BG"/>
              </w:rPr>
              <w:t>въздействието</w:t>
            </w:r>
            <w:r w:rsidRPr="00C035D2">
              <w:rPr>
                <w:rFonts w:ascii="Times New Roman" w:hAnsi="Times New Roman"/>
                <w:szCs w:val="24"/>
                <w:lang w:val="bg-BG"/>
              </w:rPr>
              <w:t xml:space="preserve"> </w:t>
            </w:r>
            <w:r w:rsidRPr="00C035D2">
              <w:rPr>
                <w:rFonts w:ascii="Times New Roman" w:hAnsi="Times New Roman" w:hint="eastAsia"/>
                <w:szCs w:val="24"/>
                <w:lang w:val="bg-BG"/>
              </w:rPr>
              <w:t>на</w:t>
            </w:r>
            <w:r w:rsidRPr="00C035D2">
              <w:rPr>
                <w:rFonts w:ascii="Times New Roman" w:hAnsi="Times New Roman"/>
                <w:szCs w:val="24"/>
                <w:lang w:val="bg-BG"/>
              </w:rPr>
              <w:t xml:space="preserve"> </w:t>
            </w:r>
            <w:r w:rsidRPr="00C035D2">
              <w:rPr>
                <w:rFonts w:ascii="Times New Roman" w:hAnsi="Times New Roman" w:hint="eastAsia"/>
                <w:szCs w:val="24"/>
                <w:lang w:val="bg-BG"/>
              </w:rPr>
              <w:t>действащото</w:t>
            </w:r>
            <w:r w:rsidRPr="00C035D2">
              <w:rPr>
                <w:rFonts w:ascii="Times New Roman" w:hAnsi="Times New Roman"/>
                <w:szCs w:val="24"/>
                <w:lang w:val="bg-BG"/>
              </w:rPr>
              <w:t xml:space="preserve"> </w:t>
            </w:r>
            <w:r w:rsidRPr="00C035D2">
              <w:rPr>
                <w:rFonts w:ascii="Times New Roman" w:hAnsi="Times New Roman" w:hint="eastAsia"/>
                <w:szCs w:val="24"/>
                <w:lang w:val="bg-BG"/>
              </w:rPr>
              <w:t>в</w:t>
            </w:r>
            <w:r w:rsidRPr="00C035D2">
              <w:rPr>
                <w:rFonts w:ascii="Times New Roman" w:hAnsi="Times New Roman"/>
                <w:szCs w:val="24"/>
                <w:lang w:val="bg-BG"/>
              </w:rPr>
              <w:t xml:space="preserve"> </w:t>
            </w:r>
            <w:r w:rsidRPr="00C035D2">
              <w:rPr>
                <w:rFonts w:ascii="Times New Roman" w:hAnsi="Times New Roman" w:hint="eastAsia"/>
                <w:szCs w:val="24"/>
                <w:lang w:val="bg-BG"/>
              </w:rPr>
              <w:t>момента</w:t>
            </w:r>
            <w:r w:rsidRPr="00C035D2">
              <w:rPr>
                <w:rFonts w:ascii="Times New Roman" w:hAnsi="Times New Roman"/>
                <w:szCs w:val="24"/>
                <w:lang w:val="bg-BG"/>
              </w:rPr>
              <w:t xml:space="preserve"> </w:t>
            </w:r>
            <w:r w:rsidRPr="00C035D2">
              <w:rPr>
                <w:rFonts w:ascii="Times New Roman" w:hAnsi="Times New Roman" w:hint="eastAsia"/>
                <w:szCs w:val="24"/>
                <w:lang w:val="bg-BG"/>
              </w:rPr>
              <w:t>законодателство</w:t>
            </w:r>
            <w:r w:rsidRPr="00C035D2">
              <w:rPr>
                <w:rFonts w:ascii="Times New Roman" w:hAnsi="Times New Roman"/>
                <w:szCs w:val="24"/>
                <w:lang w:val="bg-BG"/>
              </w:rPr>
              <w:t xml:space="preserve">. </w:t>
            </w:r>
          </w:p>
        </w:tc>
      </w:tr>
      <w:tr w:rsidR="00FA7321" w:rsidRPr="00030E8D" w:rsidTr="00484B01">
        <w:tc>
          <w:tcPr>
            <w:tcW w:w="9184" w:type="dxa"/>
            <w:gridSpan w:val="2"/>
            <w:shd w:val="clear" w:color="auto" w:fill="auto"/>
          </w:tcPr>
          <w:p w:rsidR="00DD3296" w:rsidRDefault="00FA7321" w:rsidP="009B02DF">
            <w:pPr>
              <w:spacing w:before="120"/>
              <w:jc w:val="both"/>
              <w:rPr>
                <w:rFonts w:ascii="Times New Roman" w:hAnsi="Times New Roman"/>
                <w:b/>
                <w:szCs w:val="24"/>
                <w:lang w:val="bg-BG"/>
              </w:rPr>
            </w:pPr>
            <w:r w:rsidRPr="001A6C62">
              <w:rPr>
                <w:rFonts w:ascii="Times New Roman" w:hAnsi="Times New Roman"/>
                <w:b/>
                <w:szCs w:val="24"/>
                <w:lang w:val="bg-BG"/>
              </w:rPr>
              <w:lastRenderedPageBreak/>
              <w:t>2. Цели:</w:t>
            </w:r>
          </w:p>
          <w:p w:rsidR="00FA7321" w:rsidRDefault="00FA7321" w:rsidP="009B02DF">
            <w:pPr>
              <w:spacing w:before="120"/>
              <w:jc w:val="both"/>
              <w:rPr>
                <w:rFonts w:ascii="Times New Roman" w:hAnsi="Times New Roman"/>
                <w:i/>
                <w:szCs w:val="24"/>
                <w:lang w:val="bg-BG"/>
              </w:rPr>
            </w:pPr>
            <w:r>
              <w:rPr>
                <w:rFonts w:ascii="Times New Roman" w:hAnsi="Times New Roman"/>
                <w:i/>
                <w:szCs w:val="24"/>
                <w:lang w:val="bg-BG"/>
              </w:rPr>
              <w:t xml:space="preserve">Посочете </w:t>
            </w:r>
            <w:r w:rsidRPr="001A6C62">
              <w:rPr>
                <w:rFonts w:ascii="Times New Roman" w:hAnsi="Times New Roman"/>
                <w:i/>
                <w:szCs w:val="24"/>
                <w:lang w:val="bg-BG"/>
              </w:rPr>
              <w:t>целите, които си поставя нормативната промяна</w:t>
            </w:r>
            <w:r>
              <w:rPr>
                <w:rFonts w:ascii="Times New Roman" w:hAnsi="Times New Roman"/>
                <w:i/>
                <w:szCs w:val="24"/>
                <w:lang w:val="bg-BG"/>
              </w:rPr>
              <w:t>,</w:t>
            </w:r>
            <w:r w:rsidRPr="001A6C62">
              <w:rPr>
                <w:rFonts w:ascii="Times New Roman" w:hAnsi="Times New Roman"/>
                <w:i/>
                <w:szCs w:val="24"/>
                <w:lang w:val="bg-BG"/>
              </w:rPr>
              <w:t xml:space="preserve"> по конкретен и измерим начин и график</w:t>
            </w:r>
            <w:r>
              <w:rPr>
                <w:rFonts w:ascii="Times New Roman" w:hAnsi="Times New Roman"/>
                <w:i/>
                <w:szCs w:val="24"/>
                <w:lang w:val="bg-BG"/>
              </w:rPr>
              <w:t>, ако</w:t>
            </w:r>
            <w:r w:rsidRPr="009B17C9">
              <w:rPr>
                <w:rFonts w:ascii="Times New Roman" w:hAnsi="Times New Roman"/>
                <w:i/>
                <w:szCs w:val="24"/>
                <w:lang w:val="bg-BG"/>
              </w:rPr>
              <w:t xml:space="preserve"> е приложимо</w:t>
            </w:r>
            <w:r>
              <w:rPr>
                <w:rFonts w:ascii="Times New Roman" w:hAnsi="Times New Roman"/>
                <w:i/>
                <w:szCs w:val="24"/>
                <w:lang w:val="bg-BG"/>
              </w:rPr>
              <w:t>,</w:t>
            </w:r>
            <w:r w:rsidRPr="001A6C62">
              <w:rPr>
                <w:rFonts w:ascii="Times New Roman" w:hAnsi="Times New Roman"/>
                <w:i/>
                <w:szCs w:val="24"/>
                <w:lang w:val="bg-BG"/>
              </w:rPr>
              <w:t xml:space="preserve"> за тяхното постигане. Съответстват ли целите на действащата стратегическа рамка?</w:t>
            </w:r>
          </w:p>
          <w:p w:rsidR="008B5ED3" w:rsidRDefault="008B5ED3" w:rsidP="009B02DF">
            <w:pPr>
              <w:pStyle w:val="Default"/>
              <w:jc w:val="both"/>
              <w:rPr>
                <w:sz w:val="23"/>
                <w:szCs w:val="23"/>
              </w:rPr>
            </w:pPr>
            <w:r>
              <w:rPr>
                <w:sz w:val="23"/>
                <w:szCs w:val="23"/>
              </w:rPr>
              <w:t xml:space="preserve">Основните цели, които ще бъдат постигнати чрез приемането на Постановление на Министерския съвет за изменение и допълнение на </w:t>
            </w:r>
            <w:r w:rsidRPr="006C4646">
              <w:rPr>
                <w:bCs/>
              </w:rPr>
              <w:t xml:space="preserve">Наредбата за обществено осигуряване на </w:t>
            </w:r>
            <w:proofErr w:type="spellStart"/>
            <w:r w:rsidRPr="006C4646">
              <w:rPr>
                <w:bCs/>
              </w:rPr>
              <w:t>самоосигуря</w:t>
            </w:r>
            <w:r w:rsidRPr="006C4646">
              <w:rPr>
                <w:bCs/>
              </w:rPr>
              <w:softHyphen/>
              <w:t>ващите</w:t>
            </w:r>
            <w:proofErr w:type="spellEnd"/>
            <w:r w:rsidRPr="006C4646">
              <w:rPr>
                <w:bCs/>
              </w:rPr>
              <w:t xml:space="preserve"> се лица, българските граждани на работа в чужбина и морските лица</w:t>
            </w:r>
            <w:r>
              <w:rPr>
                <w:sz w:val="23"/>
                <w:szCs w:val="23"/>
              </w:rPr>
              <w:t xml:space="preserve">, са: </w:t>
            </w:r>
          </w:p>
          <w:p w:rsidR="009B02DF" w:rsidRDefault="009B02DF" w:rsidP="009B02DF">
            <w:pPr>
              <w:pStyle w:val="Default"/>
              <w:jc w:val="both"/>
              <w:rPr>
                <w:sz w:val="23"/>
                <w:szCs w:val="23"/>
              </w:rPr>
            </w:pPr>
            <w:r>
              <w:rPr>
                <w:sz w:val="23"/>
                <w:szCs w:val="23"/>
              </w:rPr>
              <w:t xml:space="preserve">– намаляване на административната тежест за гражданите посредством облекчаването на </w:t>
            </w:r>
            <w:r>
              <w:rPr>
                <w:sz w:val="23"/>
                <w:szCs w:val="23"/>
              </w:rPr>
              <w:lastRenderedPageBreak/>
              <w:t>съществуващия ред за изразяване на желанието за осигуряване на</w:t>
            </w:r>
            <w:r w:rsidRPr="008B5ED3">
              <w:rPr>
                <w:rFonts w:eastAsia="Times New Roman"/>
                <w:color w:val="auto"/>
              </w:rPr>
              <w:t xml:space="preserve"> </w:t>
            </w:r>
            <w:proofErr w:type="spellStart"/>
            <w:r w:rsidRPr="00030E8D">
              <w:rPr>
                <w:sz w:val="23"/>
                <w:szCs w:val="23"/>
              </w:rPr>
              <w:t>самоосигуряващите</w:t>
            </w:r>
            <w:proofErr w:type="spellEnd"/>
            <w:r w:rsidRPr="00030E8D">
              <w:rPr>
                <w:sz w:val="23"/>
                <w:szCs w:val="23"/>
              </w:rPr>
              <w:t xml:space="preserve"> се лица-пенсионери</w:t>
            </w:r>
            <w:r>
              <w:rPr>
                <w:sz w:val="23"/>
                <w:szCs w:val="23"/>
              </w:rPr>
              <w:t xml:space="preserve"> съобразно чл. 4, ал. 6 от КСО; </w:t>
            </w:r>
          </w:p>
          <w:p w:rsidR="009B02DF" w:rsidRDefault="009B02DF" w:rsidP="009B02DF">
            <w:pPr>
              <w:pStyle w:val="Default"/>
              <w:jc w:val="both"/>
              <w:rPr>
                <w:sz w:val="23"/>
                <w:szCs w:val="23"/>
              </w:rPr>
            </w:pPr>
            <w:r>
              <w:rPr>
                <w:sz w:val="23"/>
                <w:szCs w:val="23"/>
              </w:rPr>
              <w:t xml:space="preserve">– запазване на осигурителните права на всички </w:t>
            </w:r>
            <w:proofErr w:type="spellStart"/>
            <w:r>
              <w:rPr>
                <w:sz w:val="23"/>
                <w:szCs w:val="23"/>
              </w:rPr>
              <w:t>самоосигуряващи</w:t>
            </w:r>
            <w:proofErr w:type="spellEnd"/>
            <w:r>
              <w:rPr>
                <w:sz w:val="23"/>
                <w:szCs w:val="23"/>
              </w:rPr>
              <w:t xml:space="preserve"> се лица – пенсионери, които са продължили да внасят осигурителни вноски, но не са заявили изрично това съгласно съществуващото досега изискване за подаване на декларация ОКД-5;</w:t>
            </w:r>
          </w:p>
          <w:p w:rsidR="00054DDA" w:rsidRDefault="009B02DF" w:rsidP="009B02DF">
            <w:pPr>
              <w:pStyle w:val="Default"/>
              <w:jc w:val="both"/>
              <w:rPr>
                <w:sz w:val="23"/>
                <w:szCs w:val="23"/>
              </w:rPr>
            </w:pPr>
            <w:r>
              <w:rPr>
                <w:sz w:val="23"/>
                <w:szCs w:val="23"/>
              </w:rPr>
              <w:t>–</w:t>
            </w:r>
            <w:r w:rsidR="00054DDA">
              <w:rPr>
                <w:sz w:val="23"/>
                <w:szCs w:val="23"/>
              </w:rPr>
              <w:t xml:space="preserve"> избягване на </w:t>
            </w:r>
            <w:r w:rsidR="006E5BFD">
              <w:rPr>
                <w:sz w:val="23"/>
                <w:szCs w:val="23"/>
              </w:rPr>
              <w:t>евентуални спорове във връзка с издадени разпореждания за отказ за отпускане на парични обезщетения и пенсии;</w:t>
            </w:r>
          </w:p>
          <w:p w:rsidR="00CD6057" w:rsidRPr="00686BF0" w:rsidRDefault="009B02DF" w:rsidP="009B02DF">
            <w:pPr>
              <w:pStyle w:val="Default"/>
              <w:jc w:val="both"/>
            </w:pPr>
            <w:r w:rsidRPr="009B02DF">
              <w:rPr>
                <w:sz w:val="23"/>
                <w:szCs w:val="23"/>
              </w:rPr>
              <w:t>–</w:t>
            </w:r>
            <w:r w:rsidR="008B5ED3" w:rsidRPr="009B02DF">
              <w:rPr>
                <w:sz w:val="23"/>
                <w:szCs w:val="23"/>
              </w:rPr>
              <w:t xml:space="preserve"> </w:t>
            </w:r>
            <w:r w:rsidR="007D5BC0" w:rsidRPr="009B02DF">
              <w:rPr>
                <w:sz w:val="23"/>
                <w:szCs w:val="23"/>
              </w:rPr>
              <w:t xml:space="preserve">прецизиране на текстове от Наредбата и терминологично </w:t>
            </w:r>
            <w:r w:rsidR="00792201" w:rsidRPr="009B02DF">
              <w:t xml:space="preserve">уеднаквяване </w:t>
            </w:r>
            <w:r w:rsidR="007D5BC0" w:rsidRPr="009B02DF">
              <w:t>с КСО.</w:t>
            </w:r>
          </w:p>
        </w:tc>
      </w:tr>
      <w:tr w:rsidR="00FA7321" w:rsidRPr="00030E8D" w:rsidTr="00484B01">
        <w:tc>
          <w:tcPr>
            <w:tcW w:w="9184" w:type="dxa"/>
            <w:gridSpan w:val="2"/>
            <w:shd w:val="clear" w:color="auto" w:fill="auto"/>
          </w:tcPr>
          <w:p w:rsidR="00FA7321" w:rsidRPr="00C74419" w:rsidRDefault="00FA7321" w:rsidP="009B02DF">
            <w:pPr>
              <w:jc w:val="both"/>
              <w:rPr>
                <w:rFonts w:ascii="Times New Roman" w:hAnsi="Times New Roman"/>
                <w:b/>
                <w:szCs w:val="24"/>
                <w:lang w:val="bg-BG"/>
              </w:rPr>
            </w:pPr>
            <w:r w:rsidRPr="00C74419">
              <w:rPr>
                <w:rFonts w:ascii="Times New Roman" w:hAnsi="Times New Roman"/>
                <w:b/>
                <w:szCs w:val="24"/>
                <w:lang w:val="bg-BG"/>
              </w:rPr>
              <w:lastRenderedPageBreak/>
              <w:t>3. Идентифициране на заинтересованите страни</w:t>
            </w:r>
            <w:r w:rsidR="00C74419">
              <w:rPr>
                <w:rFonts w:ascii="Times New Roman" w:hAnsi="Times New Roman"/>
                <w:b/>
                <w:szCs w:val="24"/>
                <w:lang w:val="bg-BG"/>
              </w:rPr>
              <w:t>:</w:t>
            </w:r>
          </w:p>
          <w:p w:rsidR="007D5BC0" w:rsidRPr="007D5BC0" w:rsidRDefault="007D5BC0" w:rsidP="009B02DF">
            <w:pPr>
              <w:spacing w:before="120" w:after="120"/>
              <w:jc w:val="both"/>
              <w:rPr>
                <w:rFonts w:ascii="Times New Roman" w:hAnsi="Times New Roman"/>
                <w:i/>
                <w:szCs w:val="24"/>
                <w:lang w:val="bg-BG"/>
              </w:rPr>
            </w:pPr>
            <w:r w:rsidRPr="007D5BC0">
              <w:rPr>
                <w:rFonts w:ascii="Times New Roman" w:hAnsi="Times New Roman"/>
                <w:i/>
                <w:szCs w:val="24"/>
                <w:lang w:val="bg-BG"/>
              </w:rPr>
              <w:t>3. Идентифициране на заинтересованите страни:</w:t>
            </w:r>
          </w:p>
          <w:p w:rsidR="007D5BC0" w:rsidRDefault="007D5BC0" w:rsidP="009B02DF">
            <w:pPr>
              <w:spacing w:before="120" w:after="120"/>
              <w:jc w:val="both"/>
              <w:rPr>
                <w:rFonts w:ascii="Times New Roman" w:hAnsi="Times New Roman"/>
                <w:i/>
                <w:szCs w:val="24"/>
                <w:lang w:val="bg-BG"/>
              </w:rPr>
            </w:pPr>
            <w:r w:rsidRPr="007D5BC0">
              <w:rPr>
                <w:rFonts w:ascii="Times New Roman" w:hAnsi="Times New Roman"/>
                <w:i/>
                <w:szCs w:val="24"/>
                <w:lang w:val="bg-BG"/>
              </w:rPr>
              <w:t>Посочете всички потенциални засегнати и заинтересовани страни, върху които предложението ще окаже пряко или косвено въздействие (бизнес в дадена  област/всички предприемачи, неправителствени организации, граждани/техни представители, държавни органи, др.).</w:t>
            </w:r>
          </w:p>
          <w:p w:rsidR="007C7C61" w:rsidRPr="002C4400" w:rsidRDefault="007C7C61" w:rsidP="009B02DF">
            <w:pPr>
              <w:spacing w:before="120" w:after="120"/>
              <w:jc w:val="both"/>
              <w:rPr>
                <w:rFonts w:ascii="Times New Roman" w:hAnsi="Times New Roman"/>
                <w:szCs w:val="24"/>
                <w:lang w:val="bg-BG"/>
              </w:rPr>
            </w:pPr>
            <w:r w:rsidRPr="00D130C9">
              <w:rPr>
                <w:rFonts w:ascii="Times New Roman" w:hAnsi="Times New Roman"/>
                <w:szCs w:val="24"/>
                <w:lang w:val="bg-BG"/>
              </w:rPr>
              <w:t>Пр</w:t>
            </w:r>
            <w:r>
              <w:rPr>
                <w:rFonts w:ascii="Times New Roman" w:hAnsi="Times New Roman"/>
                <w:szCs w:val="24"/>
                <w:lang w:val="bg-BG"/>
              </w:rPr>
              <w:t>яко</w:t>
            </w:r>
            <w:r w:rsidRPr="00D130C9">
              <w:rPr>
                <w:rFonts w:ascii="Times New Roman" w:hAnsi="Times New Roman"/>
                <w:szCs w:val="24"/>
                <w:lang w:val="bg-BG"/>
              </w:rPr>
              <w:t xml:space="preserve"> заинтересовани страни:</w:t>
            </w:r>
          </w:p>
          <w:p w:rsidR="004C1A85" w:rsidRPr="004C1A85" w:rsidRDefault="007C7C61" w:rsidP="009B02DF">
            <w:pPr>
              <w:pStyle w:val="ListParagraph"/>
              <w:numPr>
                <w:ilvl w:val="0"/>
                <w:numId w:val="17"/>
              </w:numPr>
              <w:jc w:val="both"/>
              <w:rPr>
                <w:rFonts w:ascii="Times New Roman" w:hAnsi="Times New Roman"/>
                <w:szCs w:val="24"/>
                <w:lang w:val="bg-BG"/>
              </w:rPr>
            </w:pPr>
            <w:proofErr w:type="spellStart"/>
            <w:r>
              <w:rPr>
                <w:rFonts w:ascii="Times New Roman" w:hAnsi="Times New Roman"/>
                <w:szCs w:val="24"/>
                <w:lang w:val="bg-BG"/>
              </w:rPr>
              <w:t>С</w:t>
            </w:r>
            <w:r w:rsidR="007D5BC0" w:rsidRPr="004C1A85">
              <w:rPr>
                <w:rFonts w:ascii="Times New Roman" w:hAnsi="Times New Roman"/>
                <w:szCs w:val="24"/>
                <w:lang w:val="bg-BG"/>
              </w:rPr>
              <w:t>амоосигуряващи</w:t>
            </w:r>
            <w:proofErr w:type="spellEnd"/>
            <w:r w:rsidR="007D5BC0" w:rsidRPr="004C1A85">
              <w:rPr>
                <w:rFonts w:ascii="Times New Roman" w:hAnsi="Times New Roman"/>
                <w:szCs w:val="24"/>
                <w:lang w:val="bg-BG"/>
              </w:rPr>
              <w:t xml:space="preserve"> се лица-пенсионери,  които след отпускане на пенсията са продължили </w:t>
            </w:r>
            <w:r w:rsidR="004C1A85" w:rsidRPr="004C1A85">
              <w:rPr>
                <w:rFonts w:ascii="Times New Roman" w:hAnsi="Times New Roman"/>
                <w:szCs w:val="24"/>
                <w:lang w:val="bg-BG"/>
              </w:rPr>
              <w:t xml:space="preserve">да внасят осигурителни вноски - 13 768 бр. От тях </w:t>
            </w:r>
            <w:r w:rsidR="004C1A85">
              <w:rPr>
                <w:rFonts w:ascii="Times New Roman" w:hAnsi="Times New Roman"/>
                <w:szCs w:val="24"/>
                <w:lang w:val="bg-BG"/>
              </w:rPr>
              <w:t xml:space="preserve"> - </w:t>
            </w:r>
            <w:r w:rsidR="004C1A85" w:rsidRPr="004C1A85">
              <w:rPr>
                <w:rFonts w:ascii="Times New Roman" w:hAnsi="Times New Roman"/>
                <w:szCs w:val="24"/>
                <w:lang w:val="bg-BG"/>
              </w:rPr>
              <w:t>1 760 с подадени декларации ОКД-5</w:t>
            </w:r>
            <w:r w:rsidR="004C1A85" w:rsidRPr="006C4646">
              <w:rPr>
                <w:rFonts w:ascii="Times New Roman" w:eastAsia="MS Mincho" w:hAnsi="Times New Roman"/>
                <w:szCs w:val="24"/>
                <w:lang w:val="bg-BG"/>
              </w:rPr>
              <w:t xml:space="preserve"> </w:t>
            </w:r>
            <w:r w:rsidR="004C1A85">
              <w:rPr>
                <w:rFonts w:ascii="Times New Roman" w:eastAsia="MS Mincho" w:hAnsi="Times New Roman"/>
                <w:szCs w:val="24"/>
                <w:lang w:val="bg-BG"/>
              </w:rPr>
              <w:t xml:space="preserve">съгласно </w:t>
            </w:r>
            <w:r w:rsidR="004C1A85" w:rsidRPr="006C4646">
              <w:rPr>
                <w:rFonts w:ascii="Times New Roman" w:eastAsia="MS Mincho" w:hAnsi="Times New Roman"/>
                <w:szCs w:val="24"/>
                <w:lang w:val="bg-BG"/>
              </w:rPr>
              <w:t>чл.</w:t>
            </w:r>
            <w:r w:rsidR="00C035D2">
              <w:rPr>
                <w:rFonts w:ascii="Times New Roman" w:eastAsia="MS Mincho" w:hAnsi="Times New Roman"/>
                <w:szCs w:val="24"/>
                <w:lang w:val="bg-BG"/>
              </w:rPr>
              <w:t xml:space="preserve"> </w:t>
            </w:r>
            <w:r w:rsidR="004C1A85" w:rsidRPr="006C4646">
              <w:rPr>
                <w:rFonts w:ascii="Times New Roman" w:eastAsia="MS Mincho" w:hAnsi="Times New Roman"/>
                <w:szCs w:val="24"/>
                <w:lang w:val="bg-BG"/>
              </w:rPr>
              <w:t xml:space="preserve">1, ал. 6 от </w:t>
            </w:r>
            <w:r w:rsidR="004C1A85" w:rsidRPr="006C4646">
              <w:rPr>
                <w:rFonts w:ascii="Times New Roman" w:hAnsi="Times New Roman"/>
                <w:bCs/>
                <w:color w:val="000000"/>
                <w:szCs w:val="24"/>
                <w:lang w:val="bg-BG"/>
              </w:rPr>
              <w:t>Наредбата</w:t>
            </w:r>
            <w:r w:rsidR="004C1A85" w:rsidRPr="004C1A85">
              <w:rPr>
                <w:rFonts w:ascii="Times New Roman" w:hAnsi="Times New Roman"/>
                <w:szCs w:val="24"/>
                <w:lang w:val="bg-BG"/>
              </w:rPr>
              <w:t>, а 12</w:t>
            </w:r>
            <w:r>
              <w:rPr>
                <w:rFonts w:ascii="Times New Roman" w:hAnsi="Times New Roman"/>
                <w:szCs w:val="24"/>
                <w:lang w:val="bg-BG"/>
              </w:rPr>
              <w:t xml:space="preserve"> </w:t>
            </w:r>
            <w:r w:rsidR="004C1A85" w:rsidRPr="004C1A85">
              <w:rPr>
                <w:rFonts w:ascii="Times New Roman" w:hAnsi="Times New Roman"/>
                <w:szCs w:val="24"/>
                <w:lang w:val="bg-BG"/>
              </w:rPr>
              <w:t>008 – не са декларирали изрично желанието си да се осигуряват</w:t>
            </w:r>
            <w:r w:rsidR="007475A1">
              <w:rPr>
                <w:rFonts w:ascii="Times New Roman" w:hAnsi="Times New Roman"/>
                <w:szCs w:val="24"/>
                <w:lang w:val="bg-BG"/>
              </w:rPr>
              <w:t xml:space="preserve">, но са внасяли осигурителни вноски и </w:t>
            </w:r>
            <w:r w:rsidR="006E5BFD">
              <w:rPr>
                <w:rFonts w:ascii="Times New Roman" w:hAnsi="Times New Roman"/>
                <w:szCs w:val="24"/>
                <w:lang w:val="bg-BG"/>
              </w:rPr>
              <w:t xml:space="preserve">са </w:t>
            </w:r>
            <w:r w:rsidR="007475A1">
              <w:rPr>
                <w:rFonts w:ascii="Times New Roman" w:hAnsi="Times New Roman"/>
                <w:szCs w:val="24"/>
                <w:lang w:val="bg-BG"/>
              </w:rPr>
              <w:t>подавали данни по чл. 5, ал. 4, т.</w:t>
            </w:r>
            <w:r w:rsidR="00C035D2">
              <w:rPr>
                <w:rFonts w:ascii="Times New Roman" w:hAnsi="Times New Roman"/>
                <w:szCs w:val="24"/>
                <w:lang w:val="bg-BG"/>
              </w:rPr>
              <w:t xml:space="preserve"> </w:t>
            </w:r>
            <w:r w:rsidR="007475A1">
              <w:rPr>
                <w:rFonts w:ascii="Times New Roman" w:hAnsi="Times New Roman"/>
                <w:szCs w:val="24"/>
                <w:lang w:val="bg-BG"/>
              </w:rPr>
              <w:t>1 от КСО</w:t>
            </w:r>
            <w:r w:rsidR="009B02DF">
              <w:rPr>
                <w:rFonts w:ascii="Times New Roman" w:hAnsi="Times New Roman"/>
                <w:szCs w:val="24"/>
                <w:lang w:val="bg-BG"/>
              </w:rPr>
              <w:t xml:space="preserve"> (данните са актуални към 1 април 2020 г. и са извлечени от информационната система на НОИ);</w:t>
            </w:r>
            <w:r w:rsidR="004C1A85" w:rsidRPr="004C1A85">
              <w:rPr>
                <w:rFonts w:ascii="Times New Roman" w:hAnsi="Times New Roman"/>
                <w:szCs w:val="24"/>
                <w:lang w:val="bg-BG"/>
              </w:rPr>
              <w:t xml:space="preserve"> </w:t>
            </w:r>
          </w:p>
          <w:p w:rsidR="004C1A85" w:rsidRPr="004C1A85" w:rsidRDefault="004C1A85" w:rsidP="009B02DF">
            <w:pPr>
              <w:pStyle w:val="ListParagraph"/>
              <w:numPr>
                <w:ilvl w:val="0"/>
                <w:numId w:val="17"/>
              </w:numPr>
              <w:jc w:val="both"/>
              <w:rPr>
                <w:rFonts w:ascii="Times New Roman" w:hAnsi="Times New Roman"/>
                <w:szCs w:val="24"/>
                <w:lang w:val="bg-BG"/>
              </w:rPr>
            </w:pPr>
            <w:r w:rsidRPr="004C1A85">
              <w:rPr>
                <w:rFonts w:ascii="Times New Roman" w:hAnsi="Times New Roman"/>
                <w:szCs w:val="24"/>
                <w:lang w:val="bg-BG"/>
              </w:rPr>
              <w:t>Длъжностни лица в териториалните поделения на Националния осигурителен институт;</w:t>
            </w:r>
          </w:p>
          <w:p w:rsidR="004C1A85" w:rsidRPr="004C1A85" w:rsidRDefault="004C1A85" w:rsidP="009B02DF">
            <w:pPr>
              <w:pStyle w:val="ListParagraph"/>
              <w:numPr>
                <w:ilvl w:val="0"/>
                <w:numId w:val="17"/>
              </w:numPr>
              <w:jc w:val="both"/>
              <w:rPr>
                <w:rFonts w:ascii="Times New Roman" w:hAnsi="Times New Roman"/>
                <w:szCs w:val="24"/>
                <w:lang w:val="bg-BG"/>
              </w:rPr>
            </w:pPr>
            <w:r w:rsidRPr="004C1A85">
              <w:rPr>
                <w:rFonts w:ascii="Times New Roman" w:hAnsi="Times New Roman"/>
                <w:szCs w:val="24"/>
                <w:lang w:val="bg-BG"/>
              </w:rPr>
              <w:t>Длъжностни лица в териториалните дирекции на Националната агенция за приходите.</w:t>
            </w:r>
          </w:p>
          <w:p w:rsidR="007C7C61" w:rsidRPr="00D130C9" w:rsidRDefault="007C7C61" w:rsidP="009B02DF">
            <w:pPr>
              <w:pStyle w:val="Default"/>
              <w:jc w:val="both"/>
              <w:rPr>
                <w:bCs/>
              </w:rPr>
            </w:pPr>
            <w:r w:rsidRPr="00D130C9">
              <w:rPr>
                <w:bCs/>
              </w:rPr>
              <w:t xml:space="preserve">Косвено заинтересовани страни (държавни институции): </w:t>
            </w:r>
          </w:p>
          <w:p w:rsidR="007C7C61" w:rsidRPr="002C4400" w:rsidRDefault="007C7C61" w:rsidP="009B02DF">
            <w:pPr>
              <w:pStyle w:val="ListParagraph"/>
              <w:numPr>
                <w:ilvl w:val="0"/>
                <w:numId w:val="23"/>
              </w:numPr>
              <w:spacing w:before="120" w:after="120"/>
              <w:jc w:val="both"/>
              <w:rPr>
                <w:rFonts w:ascii="Times New Roman" w:hAnsi="Times New Roman"/>
                <w:szCs w:val="24"/>
                <w:lang w:val="bg-BG"/>
              </w:rPr>
            </w:pPr>
            <w:r w:rsidRPr="002C4400">
              <w:rPr>
                <w:rFonts w:ascii="Times New Roman" w:hAnsi="Times New Roman" w:hint="eastAsia"/>
                <w:szCs w:val="24"/>
                <w:lang w:val="bg-BG"/>
              </w:rPr>
              <w:t>Министерство</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финансите</w:t>
            </w:r>
            <w:r w:rsidRPr="002C4400">
              <w:rPr>
                <w:rFonts w:ascii="Times New Roman" w:hAnsi="Times New Roman"/>
                <w:szCs w:val="24"/>
                <w:lang w:val="bg-BG"/>
              </w:rPr>
              <w:t xml:space="preserve"> – </w:t>
            </w:r>
            <w:r w:rsidRPr="002C4400">
              <w:rPr>
                <w:rFonts w:ascii="Times New Roman" w:hAnsi="Times New Roman" w:hint="eastAsia"/>
                <w:szCs w:val="24"/>
                <w:lang w:val="bg-BG"/>
              </w:rPr>
              <w:t>при</w:t>
            </w:r>
            <w:r w:rsidRPr="002C4400">
              <w:rPr>
                <w:rFonts w:ascii="Times New Roman" w:hAnsi="Times New Roman"/>
                <w:szCs w:val="24"/>
                <w:lang w:val="bg-BG"/>
              </w:rPr>
              <w:t xml:space="preserve"> </w:t>
            </w:r>
            <w:r w:rsidRPr="002C4400">
              <w:rPr>
                <w:rFonts w:ascii="Times New Roman" w:hAnsi="Times New Roman" w:hint="eastAsia"/>
                <w:szCs w:val="24"/>
                <w:lang w:val="bg-BG"/>
              </w:rPr>
              <w:t>даване</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указания</w:t>
            </w:r>
            <w:r w:rsidRPr="002C4400">
              <w:rPr>
                <w:rFonts w:ascii="Times New Roman" w:hAnsi="Times New Roman"/>
                <w:szCs w:val="24"/>
                <w:lang w:val="bg-BG"/>
              </w:rPr>
              <w:t xml:space="preserve"> </w:t>
            </w:r>
            <w:r w:rsidRPr="002C4400">
              <w:rPr>
                <w:rFonts w:ascii="Times New Roman" w:hAnsi="Times New Roman" w:hint="eastAsia"/>
                <w:szCs w:val="24"/>
                <w:lang w:val="bg-BG"/>
              </w:rPr>
              <w:t>за</w:t>
            </w:r>
            <w:r w:rsidRPr="002C4400">
              <w:rPr>
                <w:rFonts w:ascii="Times New Roman" w:hAnsi="Times New Roman"/>
                <w:szCs w:val="24"/>
                <w:lang w:val="bg-BG"/>
              </w:rPr>
              <w:t xml:space="preserve"> </w:t>
            </w:r>
            <w:r w:rsidRPr="002C4400">
              <w:rPr>
                <w:rFonts w:ascii="Times New Roman" w:hAnsi="Times New Roman" w:hint="eastAsia"/>
                <w:szCs w:val="24"/>
                <w:lang w:val="bg-BG"/>
              </w:rPr>
              <w:t>прилагане</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осигурителното</w:t>
            </w:r>
            <w:r w:rsidRPr="002C4400">
              <w:rPr>
                <w:rFonts w:ascii="Times New Roman" w:hAnsi="Times New Roman"/>
                <w:szCs w:val="24"/>
                <w:lang w:val="bg-BG"/>
              </w:rPr>
              <w:t xml:space="preserve"> </w:t>
            </w:r>
            <w:r w:rsidRPr="002C4400">
              <w:rPr>
                <w:rFonts w:ascii="Times New Roman" w:hAnsi="Times New Roman" w:hint="eastAsia"/>
                <w:szCs w:val="24"/>
                <w:lang w:val="bg-BG"/>
              </w:rPr>
              <w:t>законодателство</w:t>
            </w:r>
            <w:r w:rsidRPr="002C4400">
              <w:rPr>
                <w:rFonts w:ascii="Times New Roman" w:hAnsi="Times New Roman"/>
                <w:szCs w:val="24"/>
                <w:lang w:val="bg-BG"/>
              </w:rPr>
              <w:t xml:space="preserve">; </w:t>
            </w:r>
          </w:p>
          <w:p w:rsidR="007C7C61" w:rsidRDefault="007C7C61" w:rsidP="009B02DF">
            <w:pPr>
              <w:pStyle w:val="ListParagraph"/>
              <w:numPr>
                <w:ilvl w:val="0"/>
                <w:numId w:val="24"/>
              </w:numPr>
              <w:spacing w:before="120" w:after="120"/>
              <w:jc w:val="both"/>
              <w:rPr>
                <w:rFonts w:ascii="Times New Roman" w:hAnsi="Times New Roman"/>
                <w:szCs w:val="24"/>
                <w:lang w:val="bg-BG"/>
              </w:rPr>
            </w:pPr>
            <w:r w:rsidRPr="002C4400">
              <w:rPr>
                <w:rFonts w:ascii="Times New Roman" w:hAnsi="Times New Roman" w:hint="eastAsia"/>
                <w:szCs w:val="24"/>
                <w:lang w:val="bg-BG"/>
              </w:rPr>
              <w:t>Министерство</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труда</w:t>
            </w:r>
            <w:r w:rsidRPr="002C4400">
              <w:rPr>
                <w:rFonts w:ascii="Times New Roman" w:hAnsi="Times New Roman"/>
                <w:szCs w:val="24"/>
                <w:lang w:val="bg-BG"/>
              </w:rPr>
              <w:t xml:space="preserve"> </w:t>
            </w:r>
            <w:r w:rsidRPr="002C4400">
              <w:rPr>
                <w:rFonts w:ascii="Times New Roman" w:hAnsi="Times New Roman" w:hint="eastAsia"/>
                <w:szCs w:val="24"/>
                <w:lang w:val="bg-BG"/>
              </w:rPr>
              <w:t>и</w:t>
            </w:r>
            <w:r w:rsidRPr="002C4400">
              <w:rPr>
                <w:rFonts w:ascii="Times New Roman" w:hAnsi="Times New Roman"/>
                <w:szCs w:val="24"/>
                <w:lang w:val="bg-BG"/>
              </w:rPr>
              <w:t xml:space="preserve"> </w:t>
            </w:r>
            <w:r w:rsidRPr="002C4400">
              <w:rPr>
                <w:rFonts w:ascii="Times New Roman" w:hAnsi="Times New Roman" w:hint="eastAsia"/>
                <w:szCs w:val="24"/>
                <w:lang w:val="bg-BG"/>
              </w:rPr>
              <w:t>социалната</w:t>
            </w:r>
            <w:r w:rsidRPr="002C4400">
              <w:rPr>
                <w:rFonts w:ascii="Times New Roman" w:hAnsi="Times New Roman"/>
                <w:szCs w:val="24"/>
                <w:lang w:val="bg-BG"/>
              </w:rPr>
              <w:t xml:space="preserve"> </w:t>
            </w:r>
            <w:r w:rsidRPr="002C4400">
              <w:rPr>
                <w:rFonts w:ascii="Times New Roman" w:hAnsi="Times New Roman" w:hint="eastAsia"/>
                <w:szCs w:val="24"/>
                <w:lang w:val="bg-BG"/>
              </w:rPr>
              <w:t>политика</w:t>
            </w:r>
            <w:r w:rsidR="008770CE">
              <w:rPr>
                <w:rFonts w:ascii="Times New Roman" w:hAnsi="Times New Roman"/>
                <w:szCs w:val="24"/>
                <w:lang w:val="bg-BG"/>
              </w:rPr>
              <w:t xml:space="preserve"> –</w:t>
            </w:r>
            <w:r w:rsidRPr="002C4400">
              <w:rPr>
                <w:rFonts w:ascii="Times New Roman" w:hAnsi="Times New Roman"/>
                <w:szCs w:val="24"/>
                <w:lang w:val="bg-BG"/>
              </w:rPr>
              <w:t xml:space="preserve"> </w:t>
            </w:r>
            <w:r w:rsidRPr="002C4400">
              <w:rPr>
                <w:rFonts w:ascii="Times New Roman" w:hAnsi="Times New Roman" w:hint="eastAsia"/>
                <w:szCs w:val="24"/>
                <w:lang w:val="bg-BG"/>
              </w:rPr>
              <w:t>при</w:t>
            </w:r>
            <w:r w:rsidRPr="002C4400">
              <w:rPr>
                <w:rFonts w:ascii="Times New Roman" w:hAnsi="Times New Roman"/>
                <w:szCs w:val="24"/>
                <w:lang w:val="bg-BG"/>
              </w:rPr>
              <w:t xml:space="preserve"> </w:t>
            </w:r>
            <w:r w:rsidRPr="002C4400">
              <w:rPr>
                <w:rFonts w:ascii="Times New Roman" w:hAnsi="Times New Roman" w:hint="eastAsia"/>
                <w:szCs w:val="24"/>
                <w:lang w:val="bg-BG"/>
              </w:rPr>
              <w:t>даване</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указания</w:t>
            </w:r>
            <w:r w:rsidRPr="002C4400">
              <w:rPr>
                <w:rFonts w:ascii="Times New Roman" w:hAnsi="Times New Roman"/>
                <w:szCs w:val="24"/>
                <w:lang w:val="bg-BG"/>
              </w:rPr>
              <w:t xml:space="preserve"> </w:t>
            </w:r>
            <w:r w:rsidRPr="002C4400">
              <w:rPr>
                <w:rFonts w:ascii="Times New Roman" w:hAnsi="Times New Roman" w:hint="eastAsia"/>
                <w:szCs w:val="24"/>
                <w:lang w:val="bg-BG"/>
              </w:rPr>
              <w:t>за</w:t>
            </w:r>
            <w:r w:rsidRPr="002C4400">
              <w:rPr>
                <w:rFonts w:ascii="Times New Roman" w:hAnsi="Times New Roman"/>
                <w:szCs w:val="24"/>
                <w:lang w:val="bg-BG"/>
              </w:rPr>
              <w:t xml:space="preserve"> </w:t>
            </w:r>
            <w:r w:rsidRPr="002C4400">
              <w:rPr>
                <w:rFonts w:ascii="Times New Roman" w:hAnsi="Times New Roman" w:hint="eastAsia"/>
                <w:szCs w:val="24"/>
                <w:lang w:val="bg-BG"/>
              </w:rPr>
              <w:t>прилагане</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осигурителното</w:t>
            </w:r>
            <w:r w:rsidRPr="002C4400">
              <w:rPr>
                <w:rFonts w:ascii="Times New Roman" w:hAnsi="Times New Roman"/>
                <w:szCs w:val="24"/>
                <w:lang w:val="bg-BG"/>
              </w:rPr>
              <w:t xml:space="preserve"> </w:t>
            </w:r>
            <w:r w:rsidRPr="002C4400">
              <w:rPr>
                <w:rFonts w:ascii="Times New Roman" w:hAnsi="Times New Roman" w:hint="eastAsia"/>
                <w:szCs w:val="24"/>
                <w:lang w:val="bg-BG"/>
              </w:rPr>
              <w:t>законодателство</w:t>
            </w:r>
            <w:r w:rsidRPr="002C4400">
              <w:rPr>
                <w:rFonts w:ascii="Times New Roman" w:hAnsi="Times New Roman"/>
                <w:szCs w:val="24"/>
                <w:lang w:val="bg-BG"/>
              </w:rPr>
              <w:t xml:space="preserve">; </w:t>
            </w:r>
          </w:p>
          <w:p w:rsidR="00FA7321" w:rsidRPr="00CC17CA" w:rsidRDefault="007C7C61" w:rsidP="009B02DF">
            <w:pPr>
              <w:pStyle w:val="ListParagraph"/>
              <w:numPr>
                <w:ilvl w:val="0"/>
                <w:numId w:val="24"/>
              </w:numPr>
              <w:spacing w:before="120" w:after="120"/>
              <w:jc w:val="both"/>
              <w:rPr>
                <w:rFonts w:ascii="Times New Roman" w:hAnsi="Times New Roman"/>
                <w:szCs w:val="24"/>
                <w:lang w:val="bg-BG"/>
              </w:rPr>
            </w:pPr>
            <w:r w:rsidRPr="002C4400">
              <w:rPr>
                <w:rFonts w:ascii="Times New Roman" w:hAnsi="Times New Roman" w:hint="eastAsia"/>
                <w:szCs w:val="24"/>
                <w:lang w:val="bg-BG"/>
              </w:rPr>
              <w:t>Съдилищата</w:t>
            </w:r>
            <w:r w:rsidRPr="002C4400">
              <w:rPr>
                <w:rFonts w:ascii="Times New Roman" w:hAnsi="Times New Roman"/>
                <w:szCs w:val="24"/>
                <w:lang w:val="bg-BG"/>
              </w:rPr>
              <w:t xml:space="preserve"> – </w:t>
            </w:r>
            <w:r w:rsidRPr="002C4400">
              <w:rPr>
                <w:rFonts w:ascii="Times New Roman" w:hAnsi="Times New Roman" w:hint="eastAsia"/>
                <w:szCs w:val="24"/>
                <w:lang w:val="bg-BG"/>
              </w:rPr>
              <w:t>при</w:t>
            </w:r>
            <w:r w:rsidRPr="002C4400">
              <w:rPr>
                <w:rFonts w:ascii="Times New Roman" w:hAnsi="Times New Roman"/>
                <w:szCs w:val="24"/>
                <w:lang w:val="bg-BG"/>
              </w:rPr>
              <w:t xml:space="preserve"> </w:t>
            </w:r>
            <w:r w:rsidRPr="002C4400">
              <w:rPr>
                <w:rFonts w:ascii="Times New Roman" w:hAnsi="Times New Roman" w:hint="eastAsia"/>
                <w:szCs w:val="24"/>
                <w:lang w:val="bg-BG"/>
              </w:rPr>
              <w:t>разглеждане</w:t>
            </w:r>
            <w:r w:rsidRPr="002C4400">
              <w:rPr>
                <w:rFonts w:ascii="Times New Roman" w:hAnsi="Times New Roman"/>
                <w:szCs w:val="24"/>
                <w:lang w:val="bg-BG"/>
              </w:rPr>
              <w:t xml:space="preserve"> </w:t>
            </w:r>
            <w:r w:rsidRPr="002C4400">
              <w:rPr>
                <w:rFonts w:ascii="Times New Roman" w:hAnsi="Times New Roman" w:hint="eastAsia"/>
                <w:szCs w:val="24"/>
                <w:lang w:val="bg-BG"/>
              </w:rPr>
              <w:t>на</w:t>
            </w:r>
            <w:r w:rsidRPr="002C4400">
              <w:rPr>
                <w:rFonts w:ascii="Times New Roman" w:hAnsi="Times New Roman"/>
                <w:szCs w:val="24"/>
                <w:lang w:val="bg-BG"/>
              </w:rPr>
              <w:t xml:space="preserve"> </w:t>
            </w:r>
            <w:r w:rsidRPr="002C4400">
              <w:rPr>
                <w:rFonts w:ascii="Times New Roman" w:hAnsi="Times New Roman" w:hint="eastAsia"/>
                <w:szCs w:val="24"/>
                <w:lang w:val="bg-BG"/>
              </w:rPr>
              <w:t>жалби</w:t>
            </w:r>
            <w:r w:rsidRPr="002C4400">
              <w:rPr>
                <w:rFonts w:ascii="Times New Roman" w:hAnsi="Times New Roman"/>
                <w:szCs w:val="24"/>
                <w:lang w:val="bg-BG"/>
              </w:rPr>
              <w:t xml:space="preserve">, </w:t>
            </w:r>
            <w:r w:rsidRPr="002C4400">
              <w:rPr>
                <w:rFonts w:ascii="Times New Roman" w:hAnsi="Times New Roman" w:hint="eastAsia"/>
                <w:szCs w:val="24"/>
                <w:lang w:val="bg-BG"/>
              </w:rPr>
              <w:t>подадени</w:t>
            </w:r>
            <w:r w:rsidRPr="002C4400">
              <w:rPr>
                <w:rFonts w:ascii="Times New Roman" w:hAnsi="Times New Roman"/>
                <w:szCs w:val="24"/>
                <w:lang w:val="bg-BG"/>
              </w:rPr>
              <w:t xml:space="preserve"> </w:t>
            </w:r>
            <w:r w:rsidRPr="002C4400">
              <w:rPr>
                <w:rFonts w:ascii="Times New Roman" w:hAnsi="Times New Roman" w:hint="eastAsia"/>
                <w:szCs w:val="24"/>
                <w:lang w:val="bg-BG"/>
              </w:rPr>
              <w:t>от</w:t>
            </w:r>
            <w:r w:rsidRPr="002C4400">
              <w:rPr>
                <w:rFonts w:ascii="Times New Roman" w:hAnsi="Times New Roman"/>
                <w:szCs w:val="24"/>
                <w:lang w:val="bg-BG"/>
              </w:rPr>
              <w:t xml:space="preserve"> </w:t>
            </w:r>
            <w:r w:rsidRPr="002C4400">
              <w:rPr>
                <w:rFonts w:ascii="Times New Roman" w:hAnsi="Times New Roman" w:hint="eastAsia"/>
                <w:szCs w:val="24"/>
                <w:lang w:val="bg-BG"/>
              </w:rPr>
              <w:t>заинтересованите</w:t>
            </w:r>
            <w:r w:rsidRPr="002C4400">
              <w:rPr>
                <w:rFonts w:ascii="Times New Roman" w:hAnsi="Times New Roman"/>
                <w:szCs w:val="24"/>
                <w:lang w:val="bg-BG"/>
              </w:rPr>
              <w:t xml:space="preserve"> </w:t>
            </w:r>
            <w:r w:rsidRPr="002C4400">
              <w:rPr>
                <w:rFonts w:ascii="Times New Roman" w:hAnsi="Times New Roman" w:hint="eastAsia"/>
                <w:szCs w:val="24"/>
                <w:lang w:val="bg-BG"/>
              </w:rPr>
              <w:t>лица</w:t>
            </w:r>
            <w:r w:rsidR="006E5BFD">
              <w:rPr>
                <w:rFonts w:ascii="Times New Roman" w:hAnsi="Times New Roman"/>
                <w:szCs w:val="24"/>
                <w:lang w:val="bg-BG"/>
              </w:rPr>
              <w:t>, срещу откази на НОИ за отпускане на парични обезщетения или пенсии.</w:t>
            </w:r>
          </w:p>
        </w:tc>
      </w:tr>
      <w:tr w:rsidR="00FA7321" w:rsidRPr="00030E8D" w:rsidTr="00484B01">
        <w:tc>
          <w:tcPr>
            <w:tcW w:w="9184" w:type="dxa"/>
            <w:gridSpan w:val="2"/>
            <w:shd w:val="clear" w:color="auto" w:fill="auto"/>
          </w:tcPr>
          <w:p w:rsidR="008A2C05" w:rsidRDefault="00FA7321" w:rsidP="009B02DF">
            <w:pPr>
              <w:spacing w:before="120" w:after="120"/>
              <w:jc w:val="both"/>
              <w:rPr>
                <w:rFonts w:ascii="Times New Roman" w:hAnsi="Times New Roman"/>
                <w:b/>
                <w:szCs w:val="24"/>
                <w:lang w:val="bg-BG"/>
              </w:rPr>
            </w:pPr>
            <w:r w:rsidRPr="001A6C62">
              <w:rPr>
                <w:rFonts w:ascii="Times New Roman" w:hAnsi="Times New Roman"/>
                <w:b/>
                <w:szCs w:val="24"/>
                <w:lang w:val="bg-BG"/>
              </w:rPr>
              <w:t xml:space="preserve">4. Варианти на действие: </w:t>
            </w:r>
          </w:p>
          <w:p w:rsidR="006B7147" w:rsidRDefault="006B7147" w:rsidP="009B02DF">
            <w:pPr>
              <w:spacing w:before="120" w:after="120"/>
              <w:jc w:val="both"/>
              <w:rPr>
                <w:rFonts w:ascii="Times New Roman" w:hAnsi="Times New Roman"/>
                <w:i/>
                <w:szCs w:val="24"/>
                <w:lang w:val="bg-BG"/>
              </w:rPr>
            </w:pPr>
            <w:r w:rsidRPr="001A6C62">
              <w:rPr>
                <w:rFonts w:ascii="Times New Roman" w:hAnsi="Times New Roman"/>
                <w:i/>
                <w:szCs w:val="24"/>
                <w:lang w:val="bg-BG"/>
              </w:rPr>
              <w:t>Идентифицирайте основните регулаторни и нерегулаторни възможни варианти на действие от стр</w:t>
            </w:r>
            <w:r>
              <w:rPr>
                <w:rFonts w:ascii="Times New Roman" w:hAnsi="Times New Roman"/>
                <w:i/>
                <w:szCs w:val="24"/>
                <w:lang w:val="bg-BG"/>
              </w:rPr>
              <w:t xml:space="preserve">ана на държавата, включително </w:t>
            </w:r>
            <w:r w:rsidRPr="001A6C62">
              <w:rPr>
                <w:rFonts w:ascii="Times New Roman" w:hAnsi="Times New Roman"/>
                <w:i/>
                <w:szCs w:val="24"/>
                <w:lang w:val="bg-BG"/>
              </w:rPr>
              <w:t>варианта „</w:t>
            </w:r>
            <w:r w:rsidRPr="008F28D1">
              <w:rPr>
                <w:rFonts w:ascii="Times New Roman" w:hAnsi="Times New Roman"/>
                <w:i/>
                <w:caps/>
                <w:szCs w:val="24"/>
                <w:lang w:val="bg-BG"/>
              </w:rPr>
              <w:t>б</w:t>
            </w:r>
            <w:r w:rsidRPr="001A6C62">
              <w:rPr>
                <w:rFonts w:ascii="Times New Roman" w:hAnsi="Times New Roman"/>
                <w:i/>
                <w:szCs w:val="24"/>
                <w:lang w:val="bg-BG"/>
              </w:rPr>
              <w:t>ез действие“.</w:t>
            </w:r>
          </w:p>
          <w:p w:rsidR="009E1908" w:rsidRPr="001A6C62" w:rsidRDefault="009E1908" w:rsidP="009B02DF">
            <w:pPr>
              <w:spacing w:before="120" w:after="120"/>
              <w:jc w:val="both"/>
              <w:rPr>
                <w:rFonts w:ascii="Times New Roman" w:hAnsi="Times New Roman"/>
                <w:szCs w:val="24"/>
                <w:lang w:val="bg-BG"/>
              </w:rPr>
            </w:pPr>
            <w:r w:rsidRPr="00D130C9">
              <w:rPr>
                <w:rFonts w:ascii="Times New Roman" w:hAnsi="Times New Roman"/>
                <w:szCs w:val="24"/>
                <w:lang w:val="bg-BG"/>
              </w:rPr>
              <w:t>Вариантите на действие са: Вариант 0 - „Без действие“</w:t>
            </w:r>
            <w:r>
              <w:rPr>
                <w:rFonts w:ascii="Times New Roman" w:hAnsi="Times New Roman"/>
                <w:szCs w:val="24"/>
                <w:lang w:val="bg-BG"/>
              </w:rPr>
              <w:t>;</w:t>
            </w:r>
            <w:r w:rsidRPr="00D130C9">
              <w:rPr>
                <w:rFonts w:ascii="Times New Roman" w:hAnsi="Times New Roman"/>
                <w:szCs w:val="24"/>
                <w:lang w:val="bg-BG"/>
              </w:rPr>
              <w:t xml:space="preserve"> Вариант 1 - </w:t>
            </w:r>
            <w:r w:rsidRPr="008606A6">
              <w:rPr>
                <w:rFonts w:ascii="Times New Roman" w:hAnsi="Times New Roman"/>
                <w:szCs w:val="24"/>
                <w:lang w:val="bg-BG"/>
              </w:rPr>
              <w:t>„</w:t>
            </w:r>
            <w:r w:rsidR="003F06E1" w:rsidRPr="002C4400">
              <w:rPr>
                <w:rFonts w:ascii="Times New Roman" w:hAnsi="Times New Roman"/>
                <w:lang w:val="bg-BG"/>
              </w:rPr>
              <w:t xml:space="preserve">Промяна на начина волеизявление на </w:t>
            </w:r>
            <w:proofErr w:type="spellStart"/>
            <w:r w:rsidR="003F06E1" w:rsidRPr="002C4400">
              <w:rPr>
                <w:rFonts w:ascii="Times New Roman" w:hAnsi="Times New Roman"/>
                <w:lang w:val="bg-BG"/>
              </w:rPr>
              <w:t>самоосигуряващите</w:t>
            </w:r>
            <w:proofErr w:type="spellEnd"/>
            <w:r w:rsidR="003F06E1" w:rsidRPr="002C4400">
              <w:rPr>
                <w:rFonts w:ascii="Times New Roman" w:hAnsi="Times New Roman"/>
                <w:lang w:val="bg-BG"/>
              </w:rPr>
              <w:t xml:space="preserve"> се лица-пенсионери относно желанието им да се осигуряват за избраните от тях осигурителни рискове</w:t>
            </w:r>
            <w:r w:rsidRPr="008606A6">
              <w:rPr>
                <w:rFonts w:ascii="Times New Roman" w:hAnsi="Times New Roman" w:hint="eastAsia"/>
                <w:szCs w:val="24"/>
                <w:lang w:val="bg-BG"/>
              </w:rPr>
              <w:t>“</w:t>
            </w:r>
            <w:r>
              <w:rPr>
                <w:rFonts w:ascii="Times New Roman" w:hAnsi="Times New Roman"/>
                <w:szCs w:val="24"/>
                <w:lang w:val="bg-BG"/>
              </w:rPr>
              <w:t>;</w:t>
            </w:r>
            <w:r w:rsidRPr="008606A6">
              <w:rPr>
                <w:rFonts w:ascii="Times New Roman" w:hAnsi="Times New Roman"/>
                <w:szCs w:val="24"/>
                <w:lang w:val="bg-BG"/>
              </w:rPr>
              <w:t xml:space="preserve"> </w:t>
            </w:r>
            <w:r>
              <w:rPr>
                <w:rFonts w:ascii="Times New Roman" w:hAnsi="Times New Roman"/>
                <w:szCs w:val="24"/>
                <w:lang w:val="bg-BG"/>
              </w:rPr>
              <w:t xml:space="preserve">Вариант 2 - </w:t>
            </w:r>
            <w:r w:rsidRPr="00D130C9">
              <w:rPr>
                <w:rFonts w:ascii="Times New Roman" w:hAnsi="Times New Roman"/>
                <w:szCs w:val="24"/>
                <w:lang w:val="bg-BG"/>
              </w:rPr>
              <w:t xml:space="preserve">„Предприемане на незаконодателни мерки“. </w:t>
            </w:r>
          </w:p>
          <w:p w:rsidR="00561F63" w:rsidRPr="007E0769" w:rsidRDefault="00561F63" w:rsidP="009B02DF">
            <w:pPr>
              <w:tabs>
                <w:tab w:val="left" w:pos="709"/>
              </w:tabs>
              <w:jc w:val="both"/>
              <w:rPr>
                <w:rFonts w:ascii="Times New Roman" w:hAnsi="Times New Roman"/>
                <w:b/>
                <w:szCs w:val="24"/>
                <w:lang w:val="bg-BG"/>
              </w:rPr>
            </w:pPr>
            <w:r w:rsidRPr="007E0769">
              <w:rPr>
                <w:rFonts w:ascii="Times New Roman" w:hAnsi="Times New Roman"/>
                <w:b/>
                <w:szCs w:val="24"/>
                <w:lang w:val="bg-BG"/>
              </w:rPr>
              <w:t xml:space="preserve">Вариант на действие </w:t>
            </w:r>
            <w:r w:rsidR="009E1908">
              <w:rPr>
                <w:rFonts w:ascii="Times New Roman" w:hAnsi="Times New Roman"/>
                <w:b/>
                <w:szCs w:val="24"/>
                <w:lang w:val="bg-BG"/>
              </w:rPr>
              <w:t>0</w:t>
            </w:r>
            <w:r w:rsidRPr="007E0769">
              <w:rPr>
                <w:rFonts w:ascii="Times New Roman" w:hAnsi="Times New Roman"/>
                <w:b/>
                <w:szCs w:val="24"/>
                <w:lang w:val="bg-BG"/>
              </w:rPr>
              <w:t xml:space="preserve"> „Без действие“:</w:t>
            </w:r>
          </w:p>
          <w:p w:rsidR="00561F63" w:rsidRDefault="00561F63" w:rsidP="009B02DF">
            <w:pPr>
              <w:tabs>
                <w:tab w:val="left" w:pos="709"/>
              </w:tabs>
              <w:jc w:val="both"/>
              <w:rPr>
                <w:rFonts w:ascii="Times New Roman" w:hAnsi="Times New Roman"/>
                <w:lang w:val="en-US"/>
              </w:rPr>
            </w:pPr>
            <w:r w:rsidRPr="007E0769">
              <w:rPr>
                <w:rFonts w:ascii="Times New Roman" w:hAnsi="Times New Roman"/>
                <w:szCs w:val="24"/>
                <w:lang w:val="bg-BG"/>
              </w:rPr>
              <w:t xml:space="preserve">При този вариант на действие ще продължат да се прилагат действащите </w:t>
            </w:r>
            <w:r>
              <w:rPr>
                <w:rFonts w:ascii="Times New Roman" w:hAnsi="Times New Roman"/>
                <w:szCs w:val="24"/>
                <w:lang w:val="bg-BG"/>
              </w:rPr>
              <w:t>в</w:t>
            </w:r>
            <w:r w:rsidRPr="007E0769">
              <w:rPr>
                <w:rFonts w:ascii="Times New Roman" w:hAnsi="Times New Roman"/>
                <w:szCs w:val="24"/>
                <w:lang w:val="bg-BG"/>
              </w:rPr>
              <w:t xml:space="preserve"> момента разпоредби на </w:t>
            </w:r>
            <w:r w:rsidRPr="007E0769">
              <w:rPr>
                <w:rFonts w:ascii="Times New Roman" w:hAnsi="Times New Roman"/>
                <w:lang w:val="bg-BG"/>
              </w:rPr>
              <w:t>Н</w:t>
            </w:r>
            <w:r>
              <w:rPr>
                <w:rFonts w:ascii="Times New Roman" w:hAnsi="Times New Roman"/>
                <w:lang w:val="bg-BG"/>
              </w:rPr>
              <w:t>аредбата</w:t>
            </w:r>
            <w:r w:rsidRPr="007E0769">
              <w:rPr>
                <w:rFonts w:ascii="Times New Roman" w:hAnsi="Times New Roman"/>
                <w:lang w:val="bg-BG"/>
              </w:rPr>
              <w:t xml:space="preserve">. Това ще </w:t>
            </w:r>
            <w:r>
              <w:rPr>
                <w:rFonts w:ascii="Times New Roman" w:hAnsi="Times New Roman"/>
                <w:lang w:val="bg-BG"/>
              </w:rPr>
              <w:t xml:space="preserve">продължи да затруднява </w:t>
            </w:r>
            <w:proofErr w:type="spellStart"/>
            <w:r>
              <w:rPr>
                <w:rFonts w:ascii="Times New Roman" w:hAnsi="Times New Roman"/>
                <w:lang w:val="bg-BG"/>
              </w:rPr>
              <w:t>самоосигуряващите</w:t>
            </w:r>
            <w:proofErr w:type="spellEnd"/>
            <w:r>
              <w:rPr>
                <w:rFonts w:ascii="Times New Roman" w:hAnsi="Times New Roman"/>
                <w:lang w:val="bg-BG"/>
              </w:rPr>
              <w:t xml:space="preserve"> се лица – пенсионери в </w:t>
            </w:r>
            <w:r w:rsidR="00AB1662">
              <w:rPr>
                <w:rFonts w:ascii="Times New Roman" w:hAnsi="Times New Roman"/>
                <w:lang w:val="bg-BG"/>
              </w:rPr>
              <w:t>достъпа им до осигуряване</w:t>
            </w:r>
            <w:r w:rsidR="00A77108">
              <w:rPr>
                <w:rFonts w:ascii="Times New Roman" w:hAnsi="Times New Roman"/>
                <w:lang w:val="bg-BG"/>
              </w:rPr>
              <w:t>.</w:t>
            </w:r>
            <w:r>
              <w:rPr>
                <w:rFonts w:ascii="Times New Roman" w:hAnsi="Times New Roman"/>
                <w:lang w:val="bg-BG"/>
              </w:rPr>
              <w:t xml:space="preserve"> </w:t>
            </w:r>
            <w:r w:rsidR="00A77108" w:rsidRPr="00AB1662">
              <w:rPr>
                <w:rFonts w:ascii="Times New Roman" w:hAnsi="Times New Roman"/>
                <w:lang w:val="bg-BG"/>
              </w:rPr>
              <w:t>Това може да доведе до увеличаването на съдебните процедури по обжалване на разпореждания, издадени от длъжностните лица в НОИ, както и до противоречива съдебна и административна практика.</w:t>
            </w:r>
            <w:r w:rsidR="00A77108">
              <w:rPr>
                <w:rFonts w:ascii="Times New Roman" w:hAnsi="Times New Roman"/>
                <w:lang w:val="bg-BG"/>
              </w:rPr>
              <w:t xml:space="preserve"> </w:t>
            </w:r>
            <w:r w:rsidR="00A77108">
              <w:rPr>
                <w:rFonts w:ascii="Times New Roman" w:hAnsi="Times New Roman"/>
                <w:szCs w:val="24"/>
                <w:lang w:val="bg-BG"/>
              </w:rPr>
              <w:t xml:space="preserve">Този вариант на действие има негативен ефект върху </w:t>
            </w:r>
            <w:r w:rsidR="00AB1662">
              <w:rPr>
                <w:rFonts w:ascii="Times New Roman" w:hAnsi="Times New Roman"/>
                <w:szCs w:val="24"/>
                <w:lang w:val="bg-BG"/>
              </w:rPr>
              <w:t xml:space="preserve">пенсионерите, които </w:t>
            </w:r>
            <w:r w:rsidR="00AB1662">
              <w:rPr>
                <w:rFonts w:ascii="Times New Roman" w:hAnsi="Times New Roman"/>
                <w:szCs w:val="24"/>
                <w:lang w:val="bg-BG"/>
              </w:rPr>
              <w:lastRenderedPageBreak/>
              <w:t>продължават да работят и да се осигуряват след пенсионирането</w:t>
            </w:r>
            <w:r w:rsidR="00A77108">
              <w:rPr>
                <w:rFonts w:ascii="Times New Roman" w:hAnsi="Times New Roman"/>
                <w:szCs w:val="24"/>
                <w:lang w:val="bg-BG"/>
              </w:rPr>
              <w:t xml:space="preserve">, тъй като </w:t>
            </w:r>
            <w:r w:rsidR="00A77108">
              <w:rPr>
                <w:rFonts w:ascii="Times New Roman" w:hAnsi="Times New Roman"/>
                <w:lang w:val="bg-BG"/>
              </w:rPr>
              <w:t>е възможно да доведе  и до ограничаване и</w:t>
            </w:r>
            <w:r w:rsidR="006E5BFD">
              <w:rPr>
                <w:rFonts w:ascii="Times New Roman" w:hAnsi="Times New Roman"/>
                <w:lang w:val="bg-BG"/>
              </w:rPr>
              <w:t>ли</w:t>
            </w:r>
            <w:r w:rsidR="00A77108">
              <w:rPr>
                <w:rFonts w:ascii="Times New Roman" w:hAnsi="Times New Roman"/>
                <w:lang w:val="bg-BG"/>
              </w:rPr>
              <w:t xml:space="preserve"> загуба на осигурителните им права.</w:t>
            </w:r>
          </w:p>
          <w:p w:rsidR="002C4400" w:rsidRDefault="002C4400" w:rsidP="009B02DF">
            <w:pPr>
              <w:tabs>
                <w:tab w:val="left" w:pos="709"/>
              </w:tabs>
              <w:jc w:val="both"/>
              <w:rPr>
                <w:rFonts w:ascii="Times New Roman" w:hAnsi="Times New Roman"/>
                <w:lang w:val="en-US"/>
              </w:rPr>
            </w:pP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Този вариант на действие не ограничава свободното движение на стоки, услуги, капитали и работници. Не се ограничава изборът на потребителите, не води до по-високи цени поради по-малко конкуренция и до създаване на бариери за нови доставчици или улесняване появата на монополи. Няма да има промяна относно конкурентоспособността на предприятията в страната и въздействие върху производителността на труда. Вариантът на действие няма отношение към правото на собственост, научноизследователската и развойна дейност. Няма да доведе до улесняване на въвеждането и разпространението на нови производствени методи, технологии и продукти. Вариантът на действие няма отношение към интелектуалната собственост и към академичните или промишлени изследвания. </w:t>
            </w:r>
            <w:r w:rsidR="009B02DF">
              <w:rPr>
                <w:rFonts w:ascii="Times New Roman" w:hAnsi="Times New Roman"/>
                <w:szCs w:val="24"/>
                <w:lang w:val="bg-BG"/>
              </w:rPr>
              <w:t>Той</w:t>
            </w:r>
            <w:r w:rsidRPr="00AB5A3B">
              <w:rPr>
                <w:rFonts w:ascii="Times New Roman" w:hAnsi="Times New Roman"/>
                <w:szCs w:val="24"/>
                <w:lang w:val="bg-BG"/>
              </w:rPr>
              <w:t xml:space="preserve"> не допринася за повишаване на производителността и ефективността на ресурсите. </w:t>
            </w:r>
            <w:r w:rsidR="009B02DF">
              <w:rPr>
                <w:rFonts w:ascii="Times New Roman" w:hAnsi="Times New Roman"/>
                <w:szCs w:val="24"/>
                <w:lang w:val="bg-BG"/>
              </w:rPr>
              <w:t>Н</w:t>
            </w:r>
            <w:r w:rsidRPr="00AB5A3B">
              <w:rPr>
                <w:rFonts w:ascii="Times New Roman" w:hAnsi="Times New Roman"/>
                <w:szCs w:val="24"/>
                <w:lang w:val="bg-BG"/>
              </w:rPr>
              <w:t xml:space="preserve">яма отношение към разходите на потребителите и информирането и защитата на потребителите. Вариантът на действие не оказва пряко въздействие върху определени региони, нито върху конкретни сектори, доколкото </w:t>
            </w:r>
            <w:proofErr w:type="spellStart"/>
            <w:r w:rsidRPr="00AB5A3B">
              <w:rPr>
                <w:rFonts w:ascii="Times New Roman" w:hAnsi="Times New Roman"/>
                <w:szCs w:val="24"/>
                <w:lang w:val="bg-BG"/>
              </w:rPr>
              <w:t>самоосигуряващите</w:t>
            </w:r>
            <w:proofErr w:type="spellEnd"/>
            <w:r w:rsidRPr="00AB5A3B">
              <w:rPr>
                <w:rFonts w:ascii="Times New Roman" w:hAnsi="Times New Roman"/>
                <w:szCs w:val="24"/>
                <w:lang w:val="bg-BG"/>
              </w:rPr>
              <w:t xml:space="preserve"> се лица са заети в широк сегмент от българската икономика. </w:t>
            </w:r>
          </w:p>
          <w:p w:rsidR="002C4400" w:rsidRPr="00AB5A3B" w:rsidRDefault="002C4400" w:rsidP="009B02DF">
            <w:pPr>
              <w:spacing w:after="120"/>
              <w:jc w:val="both"/>
              <w:rPr>
                <w:rFonts w:ascii="Times New Roman" w:hAnsi="Times New Roman"/>
                <w:szCs w:val="24"/>
                <w:highlight w:val="yellow"/>
                <w:lang w:val="bg-BG"/>
              </w:rPr>
            </w:pPr>
            <w:r w:rsidRPr="00AB5A3B">
              <w:rPr>
                <w:rFonts w:ascii="Times New Roman" w:hAnsi="Times New Roman"/>
                <w:szCs w:val="24"/>
                <w:lang w:val="bg-BG"/>
              </w:rPr>
              <w:t xml:space="preserve">Вариантът на действие не оказва влияние върху условията за инвестиции и функционирането на пазарите и няма отношение </w:t>
            </w:r>
            <w:r w:rsidR="008770CE">
              <w:rPr>
                <w:rFonts w:ascii="Times New Roman" w:hAnsi="Times New Roman"/>
                <w:szCs w:val="24"/>
                <w:lang w:val="bg-BG"/>
              </w:rPr>
              <w:t>към</w:t>
            </w:r>
            <w:r w:rsidRPr="00AB5A3B">
              <w:rPr>
                <w:rFonts w:ascii="Times New Roman" w:hAnsi="Times New Roman"/>
                <w:szCs w:val="24"/>
                <w:lang w:val="bg-BG"/>
              </w:rPr>
              <w:t xml:space="preserve"> икономическия растеж и заетостта.</w:t>
            </w:r>
          </w:p>
          <w:p w:rsidR="002C4400" w:rsidRPr="00AB5A3B" w:rsidRDefault="002C4400" w:rsidP="009B02DF">
            <w:pPr>
              <w:spacing w:after="120"/>
              <w:jc w:val="both"/>
              <w:rPr>
                <w:rFonts w:ascii="Times New Roman" w:hAnsi="Times New Roman"/>
                <w:szCs w:val="24"/>
                <w:lang w:val="bg-BG"/>
              </w:rPr>
            </w:pPr>
            <w:proofErr w:type="spellStart"/>
            <w:r w:rsidRPr="00AB5A3B">
              <w:rPr>
                <w:rFonts w:ascii="Times New Roman" w:hAnsi="Times New Roman"/>
                <w:szCs w:val="24"/>
                <w:lang w:val="bg-BG"/>
              </w:rPr>
              <w:t>Най-относими</w:t>
            </w:r>
            <w:proofErr w:type="spellEnd"/>
            <w:r w:rsidRPr="00AB5A3B">
              <w:rPr>
                <w:rFonts w:ascii="Times New Roman" w:hAnsi="Times New Roman"/>
                <w:szCs w:val="24"/>
                <w:lang w:val="bg-BG"/>
              </w:rPr>
              <w:t xml:space="preserve"> към реализирането на този вариант на действие са потенциалните социални въздействия. Вариантът има специфични негативни последствия за самостоятелно заетите лица, като засяга също така и някои определени възрастови групи, като лицата в пенсионна възраст. Вариантът няма пряко въздействие върху баланса между личния, семейния и професионалния живот. </w:t>
            </w:r>
            <w:r w:rsidR="009B02DF">
              <w:rPr>
                <w:rFonts w:ascii="Times New Roman" w:hAnsi="Times New Roman"/>
                <w:szCs w:val="24"/>
                <w:lang w:val="bg-BG"/>
              </w:rPr>
              <w:t xml:space="preserve">Има косвено въздействие, тъй като </w:t>
            </w:r>
            <w:r w:rsidRPr="00AB5A3B">
              <w:rPr>
                <w:rFonts w:ascii="Times New Roman" w:hAnsi="Times New Roman"/>
                <w:szCs w:val="24"/>
                <w:lang w:val="bg-BG"/>
              </w:rPr>
              <w:t xml:space="preserve">голяма част от самостоятелно заетите </w:t>
            </w:r>
            <w:r w:rsidR="009B02DF">
              <w:rPr>
                <w:rFonts w:ascii="Times New Roman" w:hAnsi="Times New Roman"/>
                <w:szCs w:val="24"/>
                <w:lang w:val="bg-BG"/>
              </w:rPr>
              <w:t>лица</w:t>
            </w:r>
            <w:r w:rsidRPr="00AB5A3B">
              <w:rPr>
                <w:rFonts w:ascii="Times New Roman" w:hAnsi="Times New Roman"/>
                <w:szCs w:val="24"/>
                <w:lang w:val="bg-BG"/>
              </w:rPr>
              <w:t xml:space="preserve">, които продължат трудова дейност след като им е отпусната пенсия, </w:t>
            </w:r>
            <w:r w:rsidR="009B02DF">
              <w:rPr>
                <w:rFonts w:ascii="Times New Roman" w:hAnsi="Times New Roman"/>
                <w:szCs w:val="24"/>
                <w:lang w:val="bg-BG"/>
              </w:rPr>
              <w:t>е възможно</w:t>
            </w:r>
            <w:r w:rsidRPr="00AB5A3B">
              <w:rPr>
                <w:rFonts w:ascii="Times New Roman" w:hAnsi="Times New Roman"/>
                <w:szCs w:val="24"/>
                <w:lang w:val="bg-BG"/>
              </w:rPr>
              <w:t xml:space="preserve"> да </w:t>
            </w:r>
            <w:r w:rsidR="009B02DF">
              <w:rPr>
                <w:rFonts w:ascii="Times New Roman" w:hAnsi="Times New Roman"/>
                <w:szCs w:val="24"/>
                <w:lang w:val="bg-BG"/>
              </w:rPr>
              <w:t xml:space="preserve">не </w:t>
            </w:r>
            <w:r w:rsidRPr="00AB5A3B">
              <w:rPr>
                <w:rFonts w:ascii="Times New Roman" w:hAnsi="Times New Roman"/>
                <w:szCs w:val="24"/>
                <w:lang w:val="bg-BG"/>
              </w:rPr>
              <w:t>запазят статута си на осигурени лица</w:t>
            </w:r>
            <w:r w:rsidR="009B02DF">
              <w:rPr>
                <w:rFonts w:ascii="Times New Roman" w:hAnsi="Times New Roman"/>
                <w:szCs w:val="24"/>
                <w:lang w:val="bg-BG"/>
              </w:rPr>
              <w:t>, поради което</w:t>
            </w:r>
            <w:r w:rsidRPr="00AB5A3B">
              <w:rPr>
                <w:rFonts w:ascii="Times New Roman" w:hAnsi="Times New Roman"/>
                <w:szCs w:val="24"/>
                <w:lang w:val="bg-BG"/>
              </w:rPr>
              <w:t xml:space="preserve"> няма да могат да ползват заместващи дохода обезщетения в определени периоди, като например периодите за гледане на болен член на семейството, </w:t>
            </w:r>
            <w:r w:rsidR="009B02DF">
              <w:rPr>
                <w:rFonts w:ascii="Times New Roman" w:hAnsi="Times New Roman"/>
                <w:szCs w:val="24"/>
                <w:lang w:val="bg-BG"/>
              </w:rPr>
              <w:t>на временна неработоспособност</w:t>
            </w:r>
            <w:r w:rsidRPr="00AB5A3B">
              <w:rPr>
                <w:rFonts w:ascii="Times New Roman" w:hAnsi="Times New Roman"/>
                <w:szCs w:val="24"/>
                <w:lang w:val="bg-BG"/>
              </w:rPr>
              <w:t xml:space="preserve"> и т.н.</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Вариантът на действие няма отношение към създаването на нови или загубата на съществуващи работни места. Не се отразява и върху търсенето на работна сила и не оказва въздействие върху функционирането на пазара на труда.</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Той няма отношение към задържане на темповете на намаляване на броя на населението, повишаване на средната продължителност на живота и на продължителността на живота в добро здраве, както и към насърчаването на раждането, отглеждането и възпитанието на деца, подобряването на репродуктивното здраве на населението, създаване на здравословни и безопасни условия на труд.</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Вариантът не води до смекчаване на негативните последици от застаряването на населението. В условията на влошаваща се демографска картина функционирането на системите за социална закрила е от изключително важно значение, в т.ч. и системата на общественото осигуряване, в основата на която е солидарният принцип. При този вариант на действие осигурителни вноски на лицата, които не са направили изрично волеизявление да продължат осигуряването си, но не са прекъснали плащането на осигурителни вноски след придобиването на право на пенсия, ще бъдат недължимо внесени и ще подлежат на възстановяване от Националната агенция за приходите. Това не е в интерес както на лица</w:t>
            </w:r>
            <w:r w:rsidR="009B02DF">
              <w:rPr>
                <w:rFonts w:ascii="Times New Roman" w:hAnsi="Times New Roman"/>
                <w:szCs w:val="24"/>
                <w:lang w:val="bg-BG"/>
              </w:rPr>
              <w:t>та</w:t>
            </w:r>
            <w:r w:rsidRPr="00AB5A3B">
              <w:rPr>
                <w:rFonts w:ascii="Times New Roman" w:hAnsi="Times New Roman"/>
                <w:szCs w:val="24"/>
                <w:lang w:val="bg-BG"/>
              </w:rPr>
              <w:t>, които ще загубят осигурителни периоди</w:t>
            </w:r>
            <w:r w:rsidR="00C92809">
              <w:rPr>
                <w:rFonts w:ascii="Times New Roman" w:hAnsi="Times New Roman"/>
                <w:szCs w:val="24"/>
                <w:lang w:val="bg-BG"/>
              </w:rPr>
              <w:t xml:space="preserve"> и права</w:t>
            </w:r>
            <w:r w:rsidRPr="00AB5A3B">
              <w:rPr>
                <w:rFonts w:ascii="Times New Roman" w:hAnsi="Times New Roman"/>
                <w:szCs w:val="24"/>
                <w:lang w:val="bg-BG"/>
              </w:rPr>
              <w:t xml:space="preserve">, така и на действащата на </w:t>
            </w:r>
            <w:proofErr w:type="spellStart"/>
            <w:r w:rsidRPr="00AB5A3B">
              <w:rPr>
                <w:rFonts w:ascii="Times New Roman" w:hAnsi="Times New Roman"/>
                <w:szCs w:val="24"/>
                <w:lang w:val="bg-BG"/>
              </w:rPr>
              <w:t>разходопокривен</w:t>
            </w:r>
            <w:proofErr w:type="spellEnd"/>
            <w:r w:rsidRPr="00AB5A3B">
              <w:rPr>
                <w:rFonts w:ascii="Times New Roman" w:hAnsi="Times New Roman"/>
                <w:szCs w:val="24"/>
                <w:lang w:val="bg-BG"/>
              </w:rPr>
              <w:t xml:space="preserve"> принцип системата на държавното </w:t>
            </w:r>
            <w:r w:rsidRPr="00AB5A3B">
              <w:rPr>
                <w:rFonts w:ascii="Times New Roman" w:hAnsi="Times New Roman"/>
                <w:szCs w:val="24"/>
                <w:lang w:val="bg-BG"/>
              </w:rPr>
              <w:lastRenderedPageBreak/>
              <w:t>обществено осигуряване.</w:t>
            </w:r>
          </w:p>
          <w:p w:rsidR="002C4400" w:rsidRPr="00AB5A3B" w:rsidRDefault="009B02DF" w:rsidP="009B02DF">
            <w:pPr>
              <w:spacing w:after="120"/>
              <w:jc w:val="both"/>
              <w:rPr>
                <w:rFonts w:ascii="Times New Roman" w:hAnsi="Times New Roman"/>
                <w:szCs w:val="24"/>
                <w:lang w:val="bg-BG"/>
              </w:rPr>
            </w:pPr>
            <w:r>
              <w:rPr>
                <w:rFonts w:ascii="Times New Roman" w:hAnsi="Times New Roman"/>
                <w:szCs w:val="24"/>
                <w:lang w:val="bg-BG"/>
              </w:rPr>
              <w:t>Вариантът няма отношение към създаването</w:t>
            </w:r>
            <w:r w:rsidR="002C4400" w:rsidRPr="00AB5A3B">
              <w:rPr>
                <w:rFonts w:ascii="Times New Roman" w:hAnsi="Times New Roman"/>
                <w:szCs w:val="24"/>
                <w:lang w:val="bg-BG"/>
              </w:rPr>
              <w:t xml:space="preserve"> </w:t>
            </w:r>
            <w:r>
              <w:rPr>
                <w:rFonts w:ascii="Times New Roman" w:hAnsi="Times New Roman"/>
                <w:szCs w:val="24"/>
                <w:lang w:val="bg-BG"/>
              </w:rPr>
              <w:t xml:space="preserve">на </w:t>
            </w:r>
            <w:r w:rsidR="002C4400" w:rsidRPr="00AB5A3B">
              <w:rPr>
                <w:rFonts w:ascii="Times New Roman" w:hAnsi="Times New Roman"/>
                <w:szCs w:val="24"/>
                <w:lang w:val="bg-BG"/>
              </w:rPr>
              <w:t xml:space="preserve">условия за равни възможности за всички и </w:t>
            </w:r>
            <w:r>
              <w:rPr>
                <w:rFonts w:ascii="Times New Roman" w:hAnsi="Times New Roman"/>
                <w:szCs w:val="24"/>
                <w:lang w:val="bg-BG"/>
              </w:rPr>
              <w:t>недопускане на</w:t>
            </w:r>
            <w:r w:rsidR="002C4400" w:rsidRPr="00AB5A3B">
              <w:rPr>
                <w:rFonts w:ascii="Times New Roman" w:hAnsi="Times New Roman"/>
                <w:szCs w:val="24"/>
                <w:lang w:val="bg-BG"/>
              </w:rPr>
              <w:t xml:space="preserve"> пряка или косвена дискриминация</w:t>
            </w:r>
            <w:r>
              <w:rPr>
                <w:rFonts w:ascii="Times New Roman" w:hAnsi="Times New Roman"/>
                <w:szCs w:val="24"/>
                <w:lang w:val="bg-BG"/>
              </w:rPr>
              <w:t>.</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Този вариант на действие не предвижда адаптиране на социалните системи/или на някоя от тях към демографските промени и застаряването на населението – пазар на труда; пенсионно-осигурителна система; системата за социално подпомагане, закрила и дългосрочни грижи; здравеопазване, образование, култура и др.</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Вариантът на действие няма отношение към ограничаване на диспропорциите в териториалното разпределение на населението и обезлюдяването в някои региони. Не води до подобряване на транспортната, търговската и други обслужващи инфраструктури и качеството на живота в различните райони/региони на страната, нито създава условия за възраждане на селските райони и за намаляване на различията между населените места. Няма отношение и към намаляване на регионалните диспропорции и създаване на регионален капацитет за динамично икономическо развитие.</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 за действие 0 няма отношение към качеството на работата, нито към достъпа на работниците или на лицата, търсещи работа до продължаващо, в т. ч. продължаващо професионално обучение. Вариантът за действие не засяга пряко или косвено съществуващите права и задължения на </w:t>
            </w:r>
            <w:r w:rsidRPr="00AB5A3B">
              <w:rPr>
                <w:rFonts w:ascii="Times New Roman" w:hAnsi="Times New Roman"/>
                <w:lang w:val="bg-BG"/>
              </w:rPr>
              <w:t xml:space="preserve">работниците и </w:t>
            </w:r>
            <w:r w:rsidRPr="00AB5A3B">
              <w:rPr>
                <w:rFonts w:ascii="Times New Roman" w:hAnsi="Times New Roman"/>
                <w:szCs w:val="24"/>
                <w:lang w:val="bg-BG"/>
              </w:rPr>
              <w:t>работодателите. Вариантът няма отношение към преструктурирането, приспособяването към промените и използването на технологични иновации на работното място.</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 на действие 0 </w:t>
            </w:r>
            <w:r w:rsidR="009B02DF">
              <w:rPr>
                <w:rFonts w:ascii="Times New Roman" w:hAnsi="Times New Roman"/>
                <w:szCs w:val="24"/>
                <w:lang w:val="bg-BG"/>
              </w:rPr>
              <w:t>не гарантира</w:t>
            </w:r>
            <w:r w:rsidRPr="00AB5A3B">
              <w:rPr>
                <w:rFonts w:ascii="Times New Roman" w:hAnsi="Times New Roman"/>
                <w:szCs w:val="24"/>
                <w:lang w:val="bg-BG"/>
              </w:rPr>
              <w:t xml:space="preserve"> правото на добра администрация, доколкото той не решава проблема със съществуващата административна тежест</w:t>
            </w:r>
            <w:r w:rsidR="009B02DF">
              <w:rPr>
                <w:rFonts w:ascii="Times New Roman" w:hAnsi="Times New Roman"/>
                <w:szCs w:val="24"/>
                <w:lang w:val="bg-BG"/>
              </w:rPr>
              <w:t xml:space="preserve"> за лицата</w:t>
            </w:r>
            <w:r w:rsidRPr="00AB5A3B">
              <w:rPr>
                <w:rFonts w:ascii="Times New Roman" w:hAnsi="Times New Roman"/>
                <w:szCs w:val="24"/>
                <w:lang w:val="bg-BG"/>
              </w:rPr>
              <w:t xml:space="preserve">. </w:t>
            </w:r>
          </w:p>
          <w:p w:rsidR="002C4400" w:rsidRPr="002C4400" w:rsidRDefault="002C4400" w:rsidP="009B02DF">
            <w:pPr>
              <w:tabs>
                <w:tab w:val="left" w:pos="709"/>
              </w:tabs>
              <w:jc w:val="both"/>
              <w:rPr>
                <w:rFonts w:ascii="Times New Roman" w:hAnsi="Times New Roman"/>
                <w:lang w:val="en-US"/>
              </w:rPr>
            </w:pPr>
            <w:r w:rsidRPr="00AB5A3B">
              <w:rPr>
                <w:rFonts w:ascii="Times New Roman" w:hAnsi="Times New Roman"/>
                <w:szCs w:val="24"/>
                <w:lang w:val="bg-BG"/>
              </w:rPr>
              <w:t>Вариант на действие 0 няма пряко отношение към: неприкосновеността на личния живот; достъп до правосъдие и до управление; обществено здраве; сигурността и обществения ред; културата; климата и климатичните промени; транспорта и използването на енергия; биоразнообразието; чистотата на атмосферния въздух; качеството на водите и водните запаси; качеството на почвата; възобновяемите или невъзобновяемите ресурси; влиянието на фирмите и потребителите върху околната среда; отпадъци/генериране/рециклиране; и грижите за животните.</w:t>
            </w:r>
          </w:p>
          <w:p w:rsidR="00561F63" w:rsidRPr="007E0769" w:rsidRDefault="00561F63" w:rsidP="009B02DF">
            <w:pPr>
              <w:tabs>
                <w:tab w:val="left" w:pos="709"/>
              </w:tabs>
              <w:jc w:val="both"/>
              <w:rPr>
                <w:rFonts w:ascii="Times New Roman" w:hAnsi="Times New Roman"/>
                <w:lang w:val="bg-BG"/>
              </w:rPr>
            </w:pPr>
          </w:p>
          <w:p w:rsidR="00561F63" w:rsidRPr="007E0769" w:rsidRDefault="00561F63" w:rsidP="009B02DF">
            <w:pPr>
              <w:tabs>
                <w:tab w:val="left" w:pos="709"/>
              </w:tabs>
              <w:jc w:val="both"/>
              <w:rPr>
                <w:rFonts w:ascii="Times New Roman" w:hAnsi="Times New Roman"/>
                <w:b/>
                <w:bCs/>
                <w:lang w:val="bg-BG"/>
              </w:rPr>
            </w:pPr>
            <w:r w:rsidRPr="007E0769">
              <w:rPr>
                <w:rFonts w:ascii="Times New Roman" w:hAnsi="Times New Roman"/>
                <w:b/>
                <w:lang w:val="bg-BG"/>
              </w:rPr>
              <w:t xml:space="preserve">Вариант на действие </w:t>
            </w:r>
            <w:r w:rsidR="009E1908">
              <w:rPr>
                <w:rFonts w:ascii="Times New Roman" w:hAnsi="Times New Roman"/>
                <w:b/>
                <w:lang w:val="bg-BG"/>
              </w:rPr>
              <w:t>1</w:t>
            </w:r>
            <w:r w:rsidRPr="007E0769">
              <w:rPr>
                <w:rFonts w:ascii="Times New Roman" w:hAnsi="Times New Roman"/>
                <w:b/>
                <w:lang w:val="bg-BG"/>
              </w:rPr>
              <w:t xml:space="preserve"> „</w:t>
            </w:r>
            <w:r w:rsidR="006E5BFD">
              <w:rPr>
                <w:rFonts w:ascii="Times New Roman" w:hAnsi="Times New Roman"/>
                <w:b/>
                <w:bCs/>
                <w:lang w:val="bg-BG"/>
              </w:rPr>
              <w:t>Приемане на промени в наредбата, с които се изменя</w:t>
            </w:r>
            <w:r w:rsidR="00E41CBD">
              <w:rPr>
                <w:rFonts w:ascii="Times New Roman" w:hAnsi="Times New Roman"/>
                <w:b/>
                <w:lang w:val="bg-BG"/>
              </w:rPr>
              <w:t xml:space="preserve"> начина </w:t>
            </w:r>
            <w:r w:rsidR="00991CE4">
              <w:rPr>
                <w:rFonts w:ascii="Times New Roman" w:hAnsi="Times New Roman"/>
                <w:b/>
                <w:lang w:val="bg-BG"/>
              </w:rPr>
              <w:t xml:space="preserve">на </w:t>
            </w:r>
            <w:r w:rsidR="00E41CBD">
              <w:rPr>
                <w:rFonts w:ascii="Times New Roman" w:hAnsi="Times New Roman"/>
                <w:b/>
                <w:lang w:val="bg-BG"/>
              </w:rPr>
              <w:t xml:space="preserve">волеизявление на </w:t>
            </w:r>
            <w:proofErr w:type="spellStart"/>
            <w:r w:rsidR="00E41CBD">
              <w:rPr>
                <w:rFonts w:ascii="Times New Roman" w:hAnsi="Times New Roman"/>
                <w:b/>
                <w:lang w:val="bg-BG"/>
              </w:rPr>
              <w:t>самоосигуряващите</w:t>
            </w:r>
            <w:proofErr w:type="spellEnd"/>
            <w:r w:rsidR="00E41CBD">
              <w:rPr>
                <w:rFonts w:ascii="Times New Roman" w:hAnsi="Times New Roman"/>
                <w:b/>
                <w:lang w:val="bg-BG"/>
              </w:rPr>
              <w:t xml:space="preserve"> се лица-пенсионери относно желанието им да се осигуряват за избраните от тях осигурителни рискове</w:t>
            </w:r>
            <w:r>
              <w:rPr>
                <w:rFonts w:ascii="Times New Roman" w:hAnsi="Times New Roman"/>
                <w:b/>
                <w:bCs/>
                <w:lang w:val="bg-BG"/>
              </w:rPr>
              <w:t>“</w:t>
            </w:r>
            <w:r w:rsidRPr="007E0769">
              <w:rPr>
                <w:rFonts w:ascii="Times New Roman" w:hAnsi="Times New Roman"/>
                <w:b/>
                <w:bCs/>
                <w:lang w:val="bg-BG"/>
              </w:rPr>
              <w:t>:</w:t>
            </w:r>
          </w:p>
          <w:p w:rsidR="00A77108" w:rsidRDefault="00A77108" w:rsidP="009B02DF">
            <w:pPr>
              <w:spacing w:before="120" w:after="120"/>
              <w:jc w:val="both"/>
              <w:rPr>
                <w:rFonts w:ascii="Times New Roman" w:hAnsi="Times New Roman"/>
                <w:szCs w:val="24"/>
                <w:lang w:val="en-US"/>
              </w:rPr>
            </w:pPr>
            <w:r>
              <w:rPr>
                <w:rFonts w:ascii="Times New Roman" w:hAnsi="Times New Roman"/>
                <w:bCs/>
                <w:lang w:val="bg-BG"/>
              </w:rPr>
              <w:t xml:space="preserve">В </w:t>
            </w:r>
            <w:r w:rsidRPr="006C4646">
              <w:rPr>
                <w:rFonts w:ascii="Times New Roman" w:eastAsia="MS Mincho" w:hAnsi="Times New Roman"/>
                <w:szCs w:val="24"/>
                <w:lang w:val="bg-BG"/>
              </w:rPr>
              <w:t>НООСЛБГРЧМЛ</w:t>
            </w:r>
            <w:r w:rsidRPr="007E0769">
              <w:rPr>
                <w:rFonts w:ascii="Times New Roman" w:hAnsi="Times New Roman"/>
                <w:bCs/>
                <w:lang w:val="bg-BG"/>
              </w:rPr>
              <w:t xml:space="preserve"> </w:t>
            </w:r>
            <w:r>
              <w:rPr>
                <w:rFonts w:ascii="Times New Roman" w:hAnsi="Times New Roman"/>
                <w:bCs/>
                <w:lang w:val="bg-BG"/>
              </w:rPr>
              <w:t xml:space="preserve">ще бъде регламентирана облекчена процедура за </w:t>
            </w:r>
            <w:proofErr w:type="spellStart"/>
            <w:r>
              <w:rPr>
                <w:rFonts w:ascii="Times New Roman" w:hAnsi="Times New Roman"/>
                <w:bCs/>
                <w:lang w:val="bg-BG"/>
              </w:rPr>
              <w:t>самоосигуряващите</w:t>
            </w:r>
            <w:proofErr w:type="spellEnd"/>
            <w:r>
              <w:rPr>
                <w:rFonts w:ascii="Times New Roman" w:hAnsi="Times New Roman"/>
                <w:bCs/>
                <w:lang w:val="bg-BG"/>
              </w:rPr>
              <w:t xml:space="preserve"> се лица-пенсионери, които искат да се възползват от регламентираното им с чл. 4, ал. 6 от КСО право да се осигуряват след пенсионирането. </w:t>
            </w:r>
            <w:r>
              <w:rPr>
                <w:rFonts w:ascii="Times New Roman" w:hAnsi="Times New Roman"/>
                <w:szCs w:val="24"/>
                <w:lang w:val="bg-BG"/>
              </w:rPr>
              <w:t xml:space="preserve">Приемането на промени в Наредбата </w:t>
            </w:r>
            <w:r w:rsidR="006E5BFD">
              <w:rPr>
                <w:rFonts w:ascii="Times New Roman" w:hAnsi="Times New Roman"/>
                <w:szCs w:val="24"/>
                <w:lang w:val="bg-BG"/>
              </w:rPr>
              <w:t>не</w:t>
            </w:r>
            <w:r>
              <w:rPr>
                <w:rFonts w:ascii="Times New Roman" w:hAnsi="Times New Roman"/>
                <w:szCs w:val="24"/>
                <w:lang w:val="bg-BG"/>
              </w:rPr>
              <w:t xml:space="preserve"> налага изменения в други нормативни актове. </w:t>
            </w:r>
            <w:r w:rsidR="00561F63" w:rsidRPr="00A457D1">
              <w:rPr>
                <w:rFonts w:ascii="Times New Roman" w:hAnsi="Times New Roman"/>
                <w:bCs/>
                <w:lang w:val="bg-BG"/>
              </w:rPr>
              <w:t xml:space="preserve">При този вариант на действие ще се намали административната тежест за </w:t>
            </w:r>
            <w:r w:rsidRPr="00A457D1">
              <w:rPr>
                <w:rFonts w:ascii="Times New Roman" w:hAnsi="Times New Roman"/>
                <w:bCs/>
                <w:lang w:val="bg-BG"/>
              </w:rPr>
              <w:t>лицата</w:t>
            </w:r>
            <w:r w:rsidR="008770CE" w:rsidRPr="00A457D1">
              <w:rPr>
                <w:rFonts w:ascii="Times New Roman" w:hAnsi="Times New Roman"/>
                <w:bCs/>
                <w:lang w:val="bg-BG"/>
              </w:rPr>
              <w:t xml:space="preserve"> </w:t>
            </w:r>
            <w:r w:rsidRPr="00A457D1">
              <w:rPr>
                <w:rFonts w:ascii="Times New Roman" w:hAnsi="Times New Roman"/>
                <w:bCs/>
                <w:lang w:val="bg-BG"/>
              </w:rPr>
              <w:t xml:space="preserve">и </w:t>
            </w:r>
            <w:r w:rsidR="002F623D" w:rsidRPr="00A457D1">
              <w:rPr>
                <w:rFonts w:ascii="Times New Roman" w:hAnsi="Times New Roman"/>
                <w:bCs/>
                <w:lang w:val="bg-BG"/>
              </w:rPr>
              <w:t xml:space="preserve"> ще </w:t>
            </w:r>
            <w:r w:rsidRPr="00A457D1">
              <w:rPr>
                <w:rFonts w:ascii="Times New Roman" w:hAnsi="Times New Roman"/>
                <w:bCs/>
                <w:lang w:val="bg-BG"/>
              </w:rPr>
              <w:t xml:space="preserve">се </w:t>
            </w:r>
            <w:r w:rsidR="002F623D" w:rsidRPr="00A457D1">
              <w:rPr>
                <w:rFonts w:ascii="Times New Roman" w:hAnsi="Times New Roman"/>
                <w:bCs/>
                <w:lang w:val="bg-BG"/>
              </w:rPr>
              <w:t xml:space="preserve">даде възможност на длъжностните лица </w:t>
            </w:r>
            <w:r w:rsidR="00F00427" w:rsidRPr="00A457D1">
              <w:rPr>
                <w:rFonts w:ascii="Times New Roman" w:hAnsi="Times New Roman"/>
                <w:bCs/>
                <w:lang w:val="bg-BG"/>
              </w:rPr>
              <w:t xml:space="preserve">в </w:t>
            </w:r>
            <w:r w:rsidR="002F623D" w:rsidRPr="00A457D1">
              <w:rPr>
                <w:rFonts w:ascii="Times New Roman" w:hAnsi="Times New Roman"/>
                <w:bCs/>
                <w:lang w:val="bg-BG"/>
              </w:rPr>
              <w:t xml:space="preserve">НОИ да извършват преценка на осигурителните права на тази група </w:t>
            </w:r>
            <w:proofErr w:type="spellStart"/>
            <w:r w:rsidR="002F623D" w:rsidRPr="00A457D1">
              <w:rPr>
                <w:rFonts w:ascii="Times New Roman" w:hAnsi="Times New Roman"/>
                <w:bCs/>
                <w:lang w:val="bg-BG"/>
              </w:rPr>
              <w:t>самоосигуряващи</w:t>
            </w:r>
            <w:proofErr w:type="spellEnd"/>
            <w:r w:rsidR="002F623D" w:rsidRPr="00A457D1">
              <w:rPr>
                <w:rFonts w:ascii="Times New Roman" w:hAnsi="Times New Roman"/>
                <w:bCs/>
                <w:lang w:val="bg-BG"/>
              </w:rPr>
              <w:t xml:space="preserve"> се лица въз основа на </w:t>
            </w:r>
            <w:r w:rsidR="007475A1" w:rsidRPr="00A457D1">
              <w:rPr>
                <w:rFonts w:ascii="Times New Roman" w:hAnsi="Times New Roman"/>
                <w:bCs/>
                <w:lang w:val="bg-BG"/>
              </w:rPr>
              <w:t>на</w:t>
            </w:r>
            <w:r w:rsidR="002F623D" w:rsidRPr="00A457D1">
              <w:rPr>
                <w:rFonts w:ascii="Times New Roman" w:hAnsi="Times New Roman"/>
                <w:bCs/>
                <w:lang w:val="bg-BG"/>
              </w:rPr>
              <w:t xml:space="preserve">личните данни в </w:t>
            </w:r>
            <w:proofErr w:type="spellStart"/>
            <w:r w:rsidR="002F623D" w:rsidRPr="00A457D1">
              <w:rPr>
                <w:rFonts w:ascii="Times New Roman" w:hAnsi="Times New Roman"/>
                <w:bCs/>
                <w:lang w:val="bg-BG"/>
              </w:rPr>
              <w:t>информационнната</w:t>
            </w:r>
            <w:proofErr w:type="spellEnd"/>
            <w:r w:rsidR="002F623D" w:rsidRPr="00A457D1">
              <w:rPr>
                <w:rFonts w:ascii="Times New Roman" w:hAnsi="Times New Roman"/>
                <w:bCs/>
                <w:lang w:val="bg-BG"/>
              </w:rPr>
              <w:t xml:space="preserve"> система на НОИ за внесените от тях осигурителни вноски и подадените данни по чл. 5, ал.</w:t>
            </w:r>
            <w:r w:rsidR="00E41CBD" w:rsidRPr="00A457D1">
              <w:rPr>
                <w:rFonts w:ascii="Times New Roman" w:hAnsi="Times New Roman"/>
                <w:bCs/>
                <w:lang w:val="bg-BG"/>
              </w:rPr>
              <w:t xml:space="preserve"> </w:t>
            </w:r>
            <w:r w:rsidR="002F623D" w:rsidRPr="00A457D1">
              <w:rPr>
                <w:rFonts w:ascii="Times New Roman" w:hAnsi="Times New Roman"/>
                <w:bCs/>
                <w:lang w:val="bg-BG"/>
              </w:rPr>
              <w:t>4, т. 1 от КСО.</w:t>
            </w:r>
            <w:r w:rsidR="002F623D">
              <w:rPr>
                <w:rFonts w:ascii="Times New Roman" w:hAnsi="Times New Roman"/>
                <w:bCs/>
                <w:lang w:val="bg-BG"/>
              </w:rPr>
              <w:t xml:space="preserve"> </w:t>
            </w:r>
            <w:r w:rsidR="00561F63" w:rsidRPr="007E0769">
              <w:rPr>
                <w:rFonts w:ascii="Times New Roman" w:eastAsiaTheme="minorEastAsia" w:hAnsi="Times New Roman"/>
                <w:szCs w:val="24"/>
                <w:lang w:val="bg-BG" w:eastAsia="bg-BG"/>
              </w:rPr>
              <w:t xml:space="preserve"> </w:t>
            </w:r>
            <w:r w:rsidRPr="00F9651E">
              <w:rPr>
                <w:rFonts w:ascii="Times New Roman" w:hAnsi="Times New Roman" w:hint="eastAsia"/>
                <w:szCs w:val="24"/>
                <w:lang w:val="bg-BG"/>
              </w:rPr>
              <w:t>Този</w:t>
            </w:r>
            <w:r w:rsidRPr="00F9651E">
              <w:rPr>
                <w:rFonts w:ascii="Times New Roman" w:hAnsi="Times New Roman"/>
                <w:szCs w:val="24"/>
                <w:lang w:val="bg-BG"/>
              </w:rPr>
              <w:t xml:space="preserve"> </w:t>
            </w:r>
            <w:r w:rsidRPr="00F9651E">
              <w:rPr>
                <w:rFonts w:ascii="Times New Roman" w:hAnsi="Times New Roman" w:hint="eastAsia"/>
                <w:szCs w:val="24"/>
                <w:lang w:val="bg-BG"/>
              </w:rPr>
              <w:t>вариант</w:t>
            </w:r>
            <w:r w:rsidRPr="00F9651E">
              <w:rPr>
                <w:rFonts w:ascii="Times New Roman" w:hAnsi="Times New Roman"/>
                <w:szCs w:val="24"/>
                <w:lang w:val="bg-BG"/>
              </w:rPr>
              <w:t xml:space="preserve"> </w:t>
            </w:r>
            <w:r w:rsidRPr="00F9651E">
              <w:rPr>
                <w:rFonts w:ascii="Times New Roman" w:hAnsi="Times New Roman" w:hint="eastAsia"/>
                <w:szCs w:val="24"/>
                <w:lang w:val="bg-BG"/>
              </w:rPr>
              <w:t>на</w:t>
            </w:r>
            <w:r w:rsidRPr="00F9651E">
              <w:rPr>
                <w:rFonts w:ascii="Times New Roman" w:hAnsi="Times New Roman"/>
                <w:szCs w:val="24"/>
                <w:lang w:val="bg-BG"/>
              </w:rPr>
              <w:t xml:space="preserve"> </w:t>
            </w:r>
            <w:r w:rsidRPr="00F9651E">
              <w:rPr>
                <w:rFonts w:ascii="Times New Roman" w:hAnsi="Times New Roman" w:hint="eastAsia"/>
                <w:szCs w:val="24"/>
                <w:lang w:val="bg-BG"/>
              </w:rPr>
              <w:t>действие</w:t>
            </w:r>
            <w:r w:rsidRPr="00F9651E">
              <w:rPr>
                <w:rFonts w:ascii="Times New Roman" w:hAnsi="Times New Roman"/>
                <w:szCs w:val="24"/>
                <w:lang w:val="bg-BG"/>
              </w:rPr>
              <w:t xml:space="preserve"> </w:t>
            </w:r>
            <w:r w:rsidRPr="00F9651E">
              <w:rPr>
                <w:rFonts w:ascii="Times New Roman" w:hAnsi="Times New Roman" w:hint="eastAsia"/>
                <w:szCs w:val="24"/>
                <w:lang w:val="bg-BG"/>
              </w:rPr>
              <w:t>засяга</w:t>
            </w:r>
            <w:r>
              <w:rPr>
                <w:rFonts w:ascii="Times New Roman" w:hAnsi="Times New Roman"/>
                <w:szCs w:val="24"/>
                <w:lang w:val="bg-BG"/>
              </w:rPr>
              <w:t xml:space="preserve"> пряко правата и задълженията на </w:t>
            </w:r>
            <w:proofErr w:type="spellStart"/>
            <w:r>
              <w:rPr>
                <w:rFonts w:ascii="Times New Roman" w:hAnsi="Times New Roman"/>
                <w:szCs w:val="24"/>
                <w:lang w:val="bg-BG"/>
              </w:rPr>
              <w:t>самоосигуряващите</w:t>
            </w:r>
            <w:proofErr w:type="spellEnd"/>
            <w:r>
              <w:rPr>
                <w:rFonts w:ascii="Times New Roman" w:hAnsi="Times New Roman"/>
                <w:szCs w:val="24"/>
                <w:lang w:val="bg-BG"/>
              </w:rPr>
              <w:t xml:space="preserve"> се лица-пенсионери, като подпомага тяхното реализиране по непротиворечив начин. </w:t>
            </w:r>
          </w:p>
          <w:p w:rsidR="002C4400" w:rsidRPr="00AB5A3B" w:rsidRDefault="009B02DF" w:rsidP="009B02DF">
            <w:pPr>
              <w:spacing w:after="120"/>
              <w:jc w:val="both"/>
              <w:rPr>
                <w:rFonts w:ascii="Times New Roman" w:hAnsi="Times New Roman"/>
                <w:szCs w:val="24"/>
                <w:lang w:val="bg-BG"/>
              </w:rPr>
            </w:pPr>
            <w:r w:rsidRPr="00AB5A3B">
              <w:rPr>
                <w:rFonts w:ascii="Times New Roman" w:hAnsi="Times New Roman"/>
                <w:szCs w:val="24"/>
                <w:lang w:val="bg-BG"/>
              </w:rPr>
              <w:t xml:space="preserve">Този вариант на действие не ограничава свободното движение на стоки, услуги, капитали и работници. Не се ограничава изборът на потребителите, не води до по-високи цени поради по-малко конкуренция и до създаване на бариери за нови </w:t>
            </w:r>
            <w:r w:rsidRPr="00AB5A3B">
              <w:rPr>
                <w:rFonts w:ascii="Times New Roman" w:hAnsi="Times New Roman"/>
                <w:szCs w:val="24"/>
                <w:lang w:val="bg-BG"/>
              </w:rPr>
              <w:lastRenderedPageBreak/>
              <w:t xml:space="preserve">доставчици или улесняване появата на монополи. Няма да има промяна относно конкурентоспособността на предприятията в страната и въздействие върху производителността на труда. Вариантът на действие няма отношение към правото на собственост, научноизследователската и развойна дейност. Няма да доведе до улесняване на въвеждането и разпространението на нови производствени методи, технологии и продукти. Вариантът на действие няма отношение към интелектуалната собственост и към академичните или промишлени изследвания. </w:t>
            </w:r>
            <w:r>
              <w:rPr>
                <w:rFonts w:ascii="Times New Roman" w:hAnsi="Times New Roman"/>
                <w:szCs w:val="24"/>
                <w:lang w:val="bg-BG"/>
              </w:rPr>
              <w:t>Той</w:t>
            </w:r>
            <w:r w:rsidRPr="00AB5A3B">
              <w:rPr>
                <w:rFonts w:ascii="Times New Roman" w:hAnsi="Times New Roman"/>
                <w:szCs w:val="24"/>
                <w:lang w:val="bg-BG"/>
              </w:rPr>
              <w:t xml:space="preserve"> не допринася за повишаване на производителността и ефективността на ресурсите. </w:t>
            </w:r>
            <w:r>
              <w:rPr>
                <w:rFonts w:ascii="Times New Roman" w:hAnsi="Times New Roman"/>
                <w:szCs w:val="24"/>
                <w:lang w:val="bg-BG"/>
              </w:rPr>
              <w:t>Н</w:t>
            </w:r>
            <w:r w:rsidRPr="00AB5A3B">
              <w:rPr>
                <w:rFonts w:ascii="Times New Roman" w:hAnsi="Times New Roman"/>
                <w:szCs w:val="24"/>
                <w:lang w:val="bg-BG"/>
              </w:rPr>
              <w:t xml:space="preserve">яма отношение към разходите на потребителите и информирането и защитата на потребителите. Вариантът на действие не оказва пряко въздействие върху определени региони, нито върху конкретни сектори, доколкото </w:t>
            </w:r>
            <w:proofErr w:type="spellStart"/>
            <w:r w:rsidRPr="00AB5A3B">
              <w:rPr>
                <w:rFonts w:ascii="Times New Roman" w:hAnsi="Times New Roman"/>
                <w:szCs w:val="24"/>
                <w:lang w:val="bg-BG"/>
              </w:rPr>
              <w:t>самоосигуряващите</w:t>
            </w:r>
            <w:proofErr w:type="spellEnd"/>
            <w:r w:rsidRPr="00AB5A3B">
              <w:rPr>
                <w:rFonts w:ascii="Times New Roman" w:hAnsi="Times New Roman"/>
                <w:szCs w:val="24"/>
                <w:lang w:val="bg-BG"/>
              </w:rPr>
              <w:t xml:space="preserve"> се лица са заети в широк се</w:t>
            </w:r>
            <w:r>
              <w:rPr>
                <w:rFonts w:ascii="Times New Roman" w:hAnsi="Times New Roman"/>
                <w:szCs w:val="24"/>
                <w:lang w:val="bg-BG"/>
              </w:rPr>
              <w:t>гмент от българската икономика.</w:t>
            </w:r>
            <w:r w:rsidR="002C4400" w:rsidRPr="00AB5A3B">
              <w:rPr>
                <w:rFonts w:ascii="Times New Roman" w:hAnsi="Times New Roman"/>
                <w:szCs w:val="24"/>
                <w:lang w:val="bg-BG"/>
              </w:rPr>
              <w:t xml:space="preserve"> </w:t>
            </w:r>
          </w:p>
          <w:p w:rsidR="002C4400" w:rsidRPr="00AB5A3B" w:rsidRDefault="002C4400" w:rsidP="009B02DF">
            <w:pPr>
              <w:spacing w:after="120"/>
              <w:jc w:val="both"/>
              <w:rPr>
                <w:rFonts w:ascii="Times New Roman" w:hAnsi="Times New Roman"/>
                <w:szCs w:val="24"/>
                <w:highlight w:val="yellow"/>
                <w:lang w:val="bg-BG"/>
              </w:rPr>
            </w:pPr>
            <w:r w:rsidRPr="00AB5A3B">
              <w:rPr>
                <w:rFonts w:ascii="Times New Roman" w:hAnsi="Times New Roman"/>
                <w:szCs w:val="24"/>
                <w:lang w:val="bg-BG"/>
              </w:rPr>
              <w:t xml:space="preserve">Вариантът на действие не оказва влияние върху условията за инвестиции и функционирането на пазарите и няма отношение </w:t>
            </w:r>
            <w:r w:rsidR="008770CE">
              <w:rPr>
                <w:rFonts w:ascii="Times New Roman" w:hAnsi="Times New Roman"/>
                <w:szCs w:val="24"/>
                <w:lang w:val="bg-BG"/>
              </w:rPr>
              <w:t>към</w:t>
            </w:r>
            <w:r w:rsidRPr="00AB5A3B">
              <w:rPr>
                <w:rFonts w:ascii="Times New Roman" w:hAnsi="Times New Roman"/>
                <w:szCs w:val="24"/>
                <w:lang w:val="bg-BG"/>
              </w:rPr>
              <w:t xml:space="preserve"> икономическия растеж и заетостта.</w:t>
            </w:r>
          </w:p>
          <w:p w:rsidR="002C4400" w:rsidRPr="00AB5A3B" w:rsidRDefault="002C4400" w:rsidP="009B02DF">
            <w:pPr>
              <w:spacing w:after="120"/>
              <w:jc w:val="both"/>
              <w:rPr>
                <w:rFonts w:ascii="Times New Roman" w:hAnsi="Times New Roman"/>
                <w:color w:val="FF0000"/>
                <w:szCs w:val="24"/>
                <w:lang w:val="bg-BG"/>
              </w:rPr>
            </w:pPr>
            <w:proofErr w:type="spellStart"/>
            <w:r w:rsidRPr="00AB5A3B">
              <w:rPr>
                <w:rFonts w:ascii="Times New Roman" w:hAnsi="Times New Roman"/>
                <w:szCs w:val="24"/>
                <w:lang w:val="bg-BG"/>
              </w:rPr>
              <w:t>Най-относими</w:t>
            </w:r>
            <w:proofErr w:type="spellEnd"/>
            <w:r w:rsidRPr="00AB5A3B">
              <w:rPr>
                <w:rFonts w:ascii="Times New Roman" w:hAnsi="Times New Roman"/>
                <w:szCs w:val="24"/>
                <w:lang w:val="bg-BG"/>
              </w:rPr>
              <w:t xml:space="preserve"> към реализирането на този вариант на действие са потенциалните социални въздействия. Както вече </w:t>
            </w:r>
            <w:r w:rsidR="00A457D1">
              <w:rPr>
                <w:rFonts w:ascii="Times New Roman" w:hAnsi="Times New Roman"/>
                <w:szCs w:val="24"/>
                <w:lang w:val="bg-BG"/>
              </w:rPr>
              <w:t>б</w:t>
            </w:r>
            <w:r w:rsidRPr="00AB5A3B">
              <w:rPr>
                <w:rFonts w:ascii="Times New Roman" w:hAnsi="Times New Roman"/>
                <w:szCs w:val="24"/>
                <w:lang w:val="bg-BG"/>
              </w:rPr>
              <w:t xml:space="preserve">е посочено, вариантът има положителни последствия за самостоятелно заетите лица, т.к. гарантира правото им </w:t>
            </w:r>
            <w:r w:rsidR="008770CE">
              <w:rPr>
                <w:rFonts w:ascii="Times New Roman" w:hAnsi="Times New Roman"/>
                <w:szCs w:val="24"/>
                <w:lang w:val="bg-BG"/>
              </w:rPr>
              <w:t xml:space="preserve">при облекчени </w:t>
            </w:r>
            <w:r w:rsidR="00300CCA">
              <w:rPr>
                <w:rFonts w:ascii="Times New Roman" w:hAnsi="Times New Roman"/>
                <w:szCs w:val="24"/>
                <w:lang w:val="bg-BG"/>
              </w:rPr>
              <w:t xml:space="preserve">условия </w:t>
            </w:r>
            <w:r w:rsidRPr="00AB5A3B">
              <w:rPr>
                <w:rFonts w:ascii="Times New Roman" w:hAnsi="Times New Roman"/>
                <w:szCs w:val="24"/>
                <w:lang w:val="bg-BG"/>
              </w:rPr>
              <w:t xml:space="preserve">да ползват </w:t>
            </w:r>
            <w:proofErr w:type="spellStart"/>
            <w:r w:rsidRPr="00AB5A3B">
              <w:rPr>
                <w:rFonts w:ascii="Times New Roman" w:hAnsi="Times New Roman"/>
                <w:szCs w:val="24"/>
                <w:lang w:val="bg-BG"/>
              </w:rPr>
              <w:t>социалноосигурителните</w:t>
            </w:r>
            <w:proofErr w:type="spellEnd"/>
            <w:r w:rsidRPr="00AB5A3B">
              <w:rPr>
                <w:rFonts w:ascii="Times New Roman" w:hAnsi="Times New Roman"/>
                <w:szCs w:val="24"/>
                <w:lang w:val="bg-BG"/>
              </w:rPr>
              <w:t xml:space="preserve"> си права и да получават дължимите им обезщетения или пенсии от ДОО. В този смисъл засяга определени възрастови групи, като лицата в пенсионна възраст. Вариантът няма пряко въздействие върху баланса между личния, семейния и професионалния живот. </w:t>
            </w:r>
            <w:r w:rsidR="00300CCA">
              <w:rPr>
                <w:rFonts w:ascii="Times New Roman" w:hAnsi="Times New Roman"/>
                <w:szCs w:val="24"/>
                <w:lang w:val="bg-BG"/>
              </w:rPr>
              <w:t>Има косвено въздействие, тъй като</w:t>
            </w:r>
            <w:r w:rsidRPr="00AB5A3B">
              <w:rPr>
                <w:rFonts w:ascii="Times New Roman" w:hAnsi="Times New Roman"/>
                <w:szCs w:val="24"/>
                <w:lang w:val="bg-BG"/>
              </w:rPr>
              <w:t xml:space="preserve"> голяма част от самостоятелно заетите лицата, които продължат трудова дейност след като им е отпусната пенсия, ще</w:t>
            </w:r>
            <w:r w:rsidR="00300CCA">
              <w:rPr>
                <w:rFonts w:ascii="Times New Roman" w:hAnsi="Times New Roman"/>
                <w:szCs w:val="24"/>
                <w:lang w:val="bg-BG"/>
              </w:rPr>
              <w:t xml:space="preserve"> </w:t>
            </w:r>
            <w:r w:rsidRPr="00AB5A3B">
              <w:rPr>
                <w:rFonts w:ascii="Times New Roman" w:hAnsi="Times New Roman"/>
                <w:szCs w:val="24"/>
                <w:lang w:val="bg-BG"/>
              </w:rPr>
              <w:t>запазят статута си на осигурени лица</w:t>
            </w:r>
            <w:r w:rsidR="00300CCA">
              <w:rPr>
                <w:rFonts w:ascii="Times New Roman" w:hAnsi="Times New Roman"/>
                <w:szCs w:val="24"/>
                <w:lang w:val="bg-BG"/>
              </w:rPr>
              <w:t>, поради което</w:t>
            </w:r>
            <w:r w:rsidRPr="00AB5A3B">
              <w:rPr>
                <w:rFonts w:ascii="Times New Roman" w:hAnsi="Times New Roman"/>
                <w:szCs w:val="24"/>
                <w:lang w:val="bg-BG"/>
              </w:rPr>
              <w:t xml:space="preserve"> ще могат да ползват заместващи дохода обезщетения в определени периоди, като например периодите за гледане на болен член на семейството, </w:t>
            </w:r>
            <w:r w:rsidR="00300CCA">
              <w:rPr>
                <w:rFonts w:ascii="Times New Roman" w:hAnsi="Times New Roman"/>
                <w:szCs w:val="24"/>
                <w:lang w:val="bg-BG"/>
              </w:rPr>
              <w:t>на временна неработоспособност</w:t>
            </w:r>
            <w:r w:rsidRPr="00AB5A3B">
              <w:rPr>
                <w:rFonts w:ascii="Times New Roman" w:hAnsi="Times New Roman"/>
                <w:szCs w:val="24"/>
                <w:lang w:val="bg-BG"/>
              </w:rPr>
              <w:t xml:space="preserve"> и т.н.</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 на действие 1 няма отношение към създаването на нови или загубата на съществуващи работни места. Не се отразява и върху търсенето на работна сила и не оказва въздействие върху функционирането на пазара на труда.</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Той няма отношение към задържане на темповете на намаляване на броя на населението, повишаване на средната продължителност на живота и на продължителността на живота в добро здраве, както и към насърчаването на раждането, отглеждането и възпитанието на деца, подобряването на репродуктивното здраве на населението, създаване на здравословни и безопасни условия на труд.</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Вариантът </w:t>
            </w:r>
            <w:r w:rsidR="00300CCA">
              <w:rPr>
                <w:rFonts w:ascii="Times New Roman" w:hAnsi="Times New Roman"/>
                <w:szCs w:val="24"/>
                <w:lang w:val="bg-BG"/>
              </w:rPr>
              <w:t xml:space="preserve">има косвено отношение към </w:t>
            </w:r>
            <w:r w:rsidRPr="00AB5A3B">
              <w:rPr>
                <w:rFonts w:ascii="Times New Roman" w:hAnsi="Times New Roman"/>
                <w:szCs w:val="24"/>
                <w:lang w:val="bg-BG"/>
              </w:rPr>
              <w:t>смекчаване</w:t>
            </w:r>
            <w:r w:rsidR="00300CCA">
              <w:rPr>
                <w:rFonts w:ascii="Times New Roman" w:hAnsi="Times New Roman"/>
                <w:szCs w:val="24"/>
                <w:lang w:val="bg-BG"/>
              </w:rPr>
              <w:t>то</w:t>
            </w:r>
            <w:r w:rsidRPr="00AB5A3B">
              <w:rPr>
                <w:rFonts w:ascii="Times New Roman" w:hAnsi="Times New Roman"/>
                <w:szCs w:val="24"/>
                <w:lang w:val="bg-BG"/>
              </w:rPr>
              <w:t xml:space="preserve"> на негативните последици от застаряването на населението. В условията на влошаваща се демографска картина функционирането на системите за социална закрила е от изключително важно значение, в т.ч. и системата на общественото осигуряване, в основата на която е солидарният принцип. При този вариант на действие осигурителни вноски на лицата, които не са направили изрично волеизявление да продължат осигуряването си, но не са прекъснали плащането на осигурителни вноски след придобиването на право на пенсия, </w:t>
            </w:r>
            <w:r w:rsidR="00A2618B">
              <w:rPr>
                <w:rFonts w:ascii="Times New Roman" w:hAnsi="Times New Roman"/>
                <w:szCs w:val="24"/>
                <w:lang w:val="bg-BG"/>
              </w:rPr>
              <w:t xml:space="preserve">са </w:t>
            </w:r>
            <w:r w:rsidRPr="00AB5A3B">
              <w:rPr>
                <w:rFonts w:ascii="Times New Roman" w:hAnsi="Times New Roman"/>
                <w:szCs w:val="24"/>
                <w:lang w:val="bg-BG"/>
              </w:rPr>
              <w:t xml:space="preserve">дължими </w:t>
            </w:r>
            <w:r w:rsidR="00A2618B">
              <w:rPr>
                <w:rFonts w:ascii="Times New Roman" w:hAnsi="Times New Roman"/>
                <w:szCs w:val="24"/>
                <w:lang w:val="bg-BG"/>
              </w:rPr>
              <w:t xml:space="preserve">и ще постъпват в осигурителните фондове. В тази връзка лицата ще могат да упражняват </w:t>
            </w:r>
            <w:proofErr w:type="spellStart"/>
            <w:r w:rsidRPr="00AB5A3B">
              <w:rPr>
                <w:rFonts w:ascii="Times New Roman" w:hAnsi="Times New Roman"/>
                <w:szCs w:val="24"/>
                <w:lang w:val="bg-BG"/>
              </w:rPr>
              <w:t>социалноосигурителни</w:t>
            </w:r>
            <w:proofErr w:type="spellEnd"/>
            <w:r w:rsidRPr="00AB5A3B">
              <w:rPr>
                <w:rFonts w:ascii="Times New Roman" w:hAnsi="Times New Roman"/>
                <w:szCs w:val="24"/>
                <w:lang w:val="bg-BG"/>
              </w:rPr>
              <w:t xml:space="preserve"> права</w:t>
            </w:r>
            <w:r w:rsidR="00A2618B">
              <w:rPr>
                <w:rFonts w:ascii="Times New Roman" w:hAnsi="Times New Roman"/>
                <w:szCs w:val="24"/>
                <w:lang w:val="bg-BG"/>
              </w:rPr>
              <w:t xml:space="preserve"> (право на парично обезщетение за временна неработоспособност и др.)</w:t>
            </w:r>
            <w:r w:rsidRPr="00AB5A3B">
              <w:rPr>
                <w:rFonts w:ascii="Times New Roman" w:hAnsi="Times New Roman"/>
                <w:szCs w:val="24"/>
                <w:lang w:val="bg-BG"/>
              </w:rPr>
              <w:t xml:space="preserve">, и ще </w:t>
            </w:r>
            <w:r w:rsidR="00A2618B">
              <w:rPr>
                <w:rFonts w:ascii="Times New Roman" w:hAnsi="Times New Roman"/>
                <w:szCs w:val="24"/>
                <w:lang w:val="bg-BG"/>
              </w:rPr>
              <w:t xml:space="preserve">им се </w:t>
            </w:r>
            <w:r w:rsidRPr="00AB5A3B">
              <w:rPr>
                <w:rFonts w:ascii="Times New Roman" w:hAnsi="Times New Roman"/>
                <w:szCs w:val="24"/>
                <w:lang w:val="bg-BG"/>
              </w:rPr>
              <w:t xml:space="preserve">предостави възможност да останат по-дълго на пазара на труда, съответно да увеличат своя принос във фондовете на държавното обществено осигуряване. </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Вариантът на действие ще доведе до създаване на условия за равни възможности за всички и няма да бъде допусната пряка или косвена дискриминация, т.к. ще се </w:t>
            </w:r>
            <w:r w:rsidRPr="00AB5A3B">
              <w:rPr>
                <w:rFonts w:ascii="Times New Roman" w:hAnsi="Times New Roman"/>
                <w:szCs w:val="24"/>
                <w:lang w:val="bg-BG"/>
              </w:rPr>
              <w:lastRenderedPageBreak/>
              <w:t xml:space="preserve">гарантира правото на засегнатите лица да продължат да ползват </w:t>
            </w:r>
            <w:proofErr w:type="spellStart"/>
            <w:r w:rsidRPr="00AB5A3B">
              <w:rPr>
                <w:rFonts w:ascii="Times New Roman" w:hAnsi="Times New Roman"/>
                <w:szCs w:val="24"/>
                <w:lang w:val="bg-BG"/>
              </w:rPr>
              <w:t>социалноосигурителни</w:t>
            </w:r>
            <w:proofErr w:type="spellEnd"/>
            <w:r w:rsidRPr="00AB5A3B">
              <w:rPr>
                <w:rFonts w:ascii="Times New Roman" w:hAnsi="Times New Roman"/>
                <w:szCs w:val="24"/>
                <w:lang w:val="bg-BG"/>
              </w:rPr>
              <w:t xml:space="preserve"> права.</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Този вариант на действие не предвижда адаптиране на социалните системи/или на някоя от тях към демографските промени и застаряването на населението – пазар на труда; пенсионно-осигурителна система; системата за социално подпомагане, закрила и дългосрочни грижи; здравеопазване, образование, култура и др.</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Вариантът на действие няма отношение към ограничаване на диспропорциите в териториалното разпределение на населението и обезлюдяването в някои региони. Не води до подобряване на транспортната, търговската и други обслужващи инфраструктури и качеството на живота в различните райони/региони на страната, нито създава условия за възраждане на селските райони и за намаляване на различията между населените места. Няма отношение и към намаляване на регионалните диспропорции и създаване на регионален капацитет за динамично икономическо развитие.</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 за действие 1 няма отношение към качеството на работата, нито към достъпа на работниците или на лицата, търсещи работа до продължаващо, в т. ч. продължаващо професионално обучение. Вариантът за действие не засяга пряко или косвено съществуващите права и задължения на </w:t>
            </w:r>
            <w:r w:rsidRPr="00AB5A3B">
              <w:rPr>
                <w:rFonts w:ascii="Times New Roman" w:hAnsi="Times New Roman"/>
                <w:lang w:val="bg-BG"/>
              </w:rPr>
              <w:t xml:space="preserve">работниците и </w:t>
            </w:r>
            <w:r w:rsidRPr="00AB5A3B">
              <w:rPr>
                <w:rFonts w:ascii="Times New Roman" w:hAnsi="Times New Roman"/>
                <w:szCs w:val="24"/>
                <w:lang w:val="bg-BG"/>
              </w:rPr>
              <w:t>работодателите. Вариантът няма отношение към преструктурирането, приспособяването към промените и използването на технологични иновации на работното място.</w:t>
            </w:r>
          </w:p>
          <w:p w:rsidR="002C4400" w:rsidRPr="002C4400" w:rsidRDefault="002C4400" w:rsidP="009B02DF">
            <w:pPr>
              <w:spacing w:after="120"/>
              <w:jc w:val="both"/>
              <w:rPr>
                <w:rFonts w:ascii="Times New Roman" w:hAnsi="Times New Roman"/>
                <w:szCs w:val="24"/>
                <w:lang w:val="en-US"/>
              </w:rPr>
            </w:pPr>
            <w:r w:rsidRPr="00AB5A3B">
              <w:rPr>
                <w:rFonts w:ascii="Times New Roman" w:hAnsi="Times New Roman"/>
                <w:szCs w:val="24"/>
                <w:lang w:val="bg-BG"/>
              </w:rPr>
              <w:t xml:space="preserve">Вариант на действие 1 има пряко отношение към правото на добра администрация, т.к. намалява административната тежест за лицата и гарантира правото им да ползват </w:t>
            </w:r>
            <w:proofErr w:type="spellStart"/>
            <w:r w:rsidRPr="00AB5A3B">
              <w:rPr>
                <w:rFonts w:ascii="Times New Roman" w:hAnsi="Times New Roman"/>
                <w:szCs w:val="24"/>
                <w:lang w:val="bg-BG"/>
              </w:rPr>
              <w:t>социалноос</w:t>
            </w:r>
            <w:r w:rsidR="00D73713">
              <w:rPr>
                <w:rFonts w:ascii="Times New Roman" w:hAnsi="Times New Roman"/>
                <w:szCs w:val="24"/>
                <w:lang w:val="bg-BG"/>
              </w:rPr>
              <w:t>иг</w:t>
            </w:r>
            <w:r w:rsidRPr="00AB5A3B">
              <w:rPr>
                <w:rFonts w:ascii="Times New Roman" w:hAnsi="Times New Roman"/>
                <w:szCs w:val="24"/>
                <w:lang w:val="bg-BG"/>
              </w:rPr>
              <w:t>урителни</w:t>
            </w:r>
            <w:proofErr w:type="spellEnd"/>
            <w:r w:rsidRPr="00AB5A3B">
              <w:rPr>
                <w:rFonts w:ascii="Times New Roman" w:hAnsi="Times New Roman"/>
                <w:szCs w:val="24"/>
                <w:lang w:val="bg-BG"/>
              </w:rPr>
              <w:t xml:space="preserve"> права. В същото време той няма пряко отношение към: неприкосновеността на личния живот; достъп до правосъдие и до управление; обществено здраве; сигурността и обществения ред; културата; климата и климатичните промени; транспорта и използването на енергия; биоразнообразието; чистотата на атмосферния въздух; качеството на водите и водните запаси; качеството на почвата; възобновяемите или невъзобновяемите ресурси; влиянието на фирмите и потребителите върху околната среда; отпадъци/генериране/рециклиране; и грижите за животните. </w:t>
            </w:r>
          </w:p>
          <w:p w:rsidR="004D431B" w:rsidRDefault="004D431B" w:rsidP="009B02DF">
            <w:pPr>
              <w:tabs>
                <w:tab w:val="left" w:pos="709"/>
              </w:tabs>
              <w:jc w:val="both"/>
              <w:rPr>
                <w:rFonts w:ascii="Times New Roman" w:hAnsi="Times New Roman"/>
                <w:b/>
                <w:szCs w:val="24"/>
                <w:lang w:val="bg-BG"/>
              </w:rPr>
            </w:pPr>
            <w:r w:rsidRPr="004D431B">
              <w:rPr>
                <w:rFonts w:ascii="Times New Roman" w:hAnsi="Times New Roman" w:hint="eastAsia"/>
                <w:b/>
                <w:szCs w:val="24"/>
                <w:lang w:val="bg-BG"/>
              </w:rPr>
              <w:t>Вариант</w:t>
            </w:r>
            <w:r w:rsidRPr="004D431B">
              <w:rPr>
                <w:rFonts w:ascii="Times New Roman" w:hAnsi="Times New Roman"/>
                <w:b/>
                <w:szCs w:val="24"/>
                <w:lang w:val="bg-BG"/>
              </w:rPr>
              <w:t xml:space="preserve"> </w:t>
            </w:r>
            <w:r w:rsidRPr="004D431B">
              <w:rPr>
                <w:rFonts w:ascii="Times New Roman" w:hAnsi="Times New Roman" w:hint="eastAsia"/>
                <w:b/>
                <w:szCs w:val="24"/>
                <w:lang w:val="bg-BG"/>
              </w:rPr>
              <w:t>на</w:t>
            </w:r>
            <w:r w:rsidRPr="004D431B">
              <w:rPr>
                <w:rFonts w:ascii="Times New Roman" w:hAnsi="Times New Roman"/>
                <w:b/>
                <w:szCs w:val="24"/>
                <w:lang w:val="bg-BG"/>
              </w:rPr>
              <w:t xml:space="preserve"> </w:t>
            </w:r>
            <w:r w:rsidRPr="004D431B">
              <w:rPr>
                <w:rFonts w:ascii="Times New Roman" w:hAnsi="Times New Roman" w:hint="eastAsia"/>
                <w:b/>
                <w:szCs w:val="24"/>
                <w:lang w:val="bg-BG"/>
              </w:rPr>
              <w:t>действие</w:t>
            </w:r>
            <w:r w:rsidRPr="004D431B">
              <w:rPr>
                <w:rFonts w:ascii="Times New Roman" w:hAnsi="Times New Roman"/>
                <w:b/>
                <w:szCs w:val="24"/>
                <w:lang w:val="bg-BG"/>
              </w:rPr>
              <w:t xml:space="preserve"> </w:t>
            </w:r>
            <w:r w:rsidR="009E1908">
              <w:rPr>
                <w:rFonts w:ascii="Times New Roman" w:hAnsi="Times New Roman"/>
                <w:b/>
                <w:szCs w:val="24"/>
                <w:lang w:val="bg-BG"/>
              </w:rPr>
              <w:t>2</w:t>
            </w:r>
            <w:r w:rsidRPr="004D431B">
              <w:rPr>
                <w:rFonts w:ascii="Times New Roman" w:hAnsi="Times New Roman"/>
                <w:b/>
                <w:szCs w:val="24"/>
                <w:lang w:val="bg-BG"/>
              </w:rPr>
              <w:t xml:space="preserve"> „</w:t>
            </w:r>
            <w:r w:rsidRPr="004D431B">
              <w:rPr>
                <w:rFonts w:ascii="Times New Roman" w:hAnsi="Times New Roman" w:hint="eastAsia"/>
                <w:b/>
                <w:szCs w:val="24"/>
                <w:lang w:val="bg-BG"/>
              </w:rPr>
              <w:t>Предприемане</w:t>
            </w:r>
            <w:r w:rsidRPr="004D431B">
              <w:rPr>
                <w:rFonts w:ascii="Times New Roman" w:hAnsi="Times New Roman"/>
                <w:b/>
                <w:szCs w:val="24"/>
                <w:lang w:val="bg-BG"/>
              </w:rPr>
              <w:t xml:space="preserve"> </w:t>
            </w:r>
            <w:r w:rsidRPr="004D431B">
              <w:rPr>
                <w:rFonts w:ascii="Times New Roman" w:hAnsi="Times New Roman" w:hint="eastAsia"/>
                <w:b/>
                <w:szCs w:val="24"/>
                <w:lang w:val="bg-BG"/>
              </w:rPr>
              <w:t>на</w:t>
            </w:r>
            <w:r w:rsidRPr="004D431B">
              <w:rPr>
                <w:rFonts w:ascii="Times New Roman" w:hAnsi="Times New Roman"/>
                <w:b/>
                <w:szCs w:val="24"/>
                <w:lang w:val="bg-BG"/>
              </w:rPr>
              <w:t xml:space="preserve"> </w:t>
            </w:r>
            <w:r w:rsidRPr="004D431B">
              <w:rPr>
                <w:rFonts w:ascii="Times New Roman" w:hAnsi="Times New Roman" w:hint="eastAsia"/>
                <w:b/>
                <w:szCs w:val="24"/>
                <w:lang w:val="bg-BG"/>
              </w:rPr>
              <w:t>незаконодателни</w:t>
            </w:r>
            <w:r w:rsidRPr="004D431B">
              <w:rPr>
                <w:rFonts w:ascii="Times New Roman" w:hAnsi="Times New Roman"/>
                <w:b/>
                <w:szCs w:val="24"/>
                <w:lang w:val="bg-BG"/>
              </w:rPr>
              <w:t xml:space="preserve"> </w:t>
            </w:r>
            <w:r w:rsidRPr="004D431B">
              <w:rPr>
                <w:rFonts w:ascii="Times New Roman" w:hAnsi="Times New Roman" w:hint="eastAsia"/>
                <w:b/>
                <w:szCs w:val="24"/>
                <w:lang w:val="bg-BG"/>
              </w:rPr>
              <w:t>мерки“</w:t>
            </w:r>
          </w:p>
          <w:p w:rsidR="004A3918" w:rsidRPr="004D431B" w:rsidRDefault="004A3918" w:rsidP="009B02DF">
            <w:pPr>
              <w:tabs>
                <w:tab w:val="left" w:pos="709"/>
              </w:tabs>
              <w:jc w:val="both"/>
              <w:rPr>
                <w:rFonts w:ascii="Times New Roman" w:hAnsi="Times New Roman"/>
                <w:b/>
                <w:szCs w:val="24"/>
                <w:lang w:val="bg-BG"/>
              </w:rPr>
            </w:pPr>
          </w:p>
          <w:p w:rsidR="00CD6057" w:rsidRDefault="00991CE4" w:rsidP="009B02DF">
            <w:pPr>
              <w:jc w:val="both"/>
              <w:rPr>
                <w:rFonts w:ascii="Times New Roman" w:hAnsi="Times New Roman"/>
                <w:szCs w:val="24"/>
                <w:lang w:val="en-US"/>
              </w:rPr>
            </w:pPr>
            <w:r w:rsidRPr="00D130C9">
              <w:rPr>
                <w:rFonts w:ascii="Times New Roman" w:hAnsi="Times New Roman"/>
                <w:szCs w:val="24"/>
                <w:lang w:val="bg-BG"/>
              </w:rPr>
              <w:t xml:space="preserve">При вариант на действие </w:t>
            </w:r>
            <w:r>
              <w:rPr>
                <w:rFonts w:ascii="Times New Roman" w:hAnsi="Times New Roman"/>
                <w:szCs w:val="24"/>
                <w:lang w:val="bg-BG"/>
              </w:rPr>
              <w:t>2</w:t>
            </w:r>
            <w:r w:rsidRPr="00D130C9">
              <w:rPr>
                <w:rFonts w:ascii="Times New Roman" w:hAnsi="Times New Roman"/>
                <w:szCs w:val="24"/>
                <w:lang w:val="bg-BG"/>
              </w:rPr>
              <w:t xml:space="preserve"> </w:t>
            </w:r>
            <w:r w:rsidR="002665B8">
              <w:rPr>
                <w:rFonts w:ascii="Times New Roman" w:hAnsi="Times New Roman"/>
                <w:szCs w:val="24"/>
                <w:lang w:val="bg-BG"/>
              </w:rPr>
              <w:t>могат да</w:t>
            </w:r>
            <w:r>
              <w:rPr>
                <w:rFonts w:ascii="Times New Roman" w:hAnsi="Times New Roman"/>
                <w:szCs w:val="24"/>
                <w:lang w:val="bg-BG"/>
              </w:rPr>
              <w:t xml:space="preserve"> се изготвят </w:t>
            </w:r>
            <w:r w:rsidRPr="00607ED1">
              <w:rPr>
                <w:rFonts w:ascii="Times New Roman" w:hAnsi="Times New Roman" w:hint="eastAsia"/>
                <w:szCs w:val="24"/>
                <w:lang w:val="bg-BG"/>
              </w:rPr>
              <w:t>писмени</w:t>
            </w:r>
            <w:r w:rsidRPr="00607ED1">
              <w:rPr>
                <w:rFonts w:ascii="Times New Roman" w:hAnsi="Times New Roman"/>
                <w:szCs w:val="24"/>
                <w:lang w:val="bg-BG"/>
              </w:rPr>
              <w:t xml:space="preserve"> </w:t>
            </w:r>
            <w:r w:rsidRPr="00607ED1">
              <w:rPr>
                <w:rFonts w:ascii="Times New Roman" w:hAnsi="Times New Roman" w:hint="eastAsia"/>
                <w:szCs w:val="24"/>
                <w:lang w:val="bg-BG"/>
              </w:rPr>
              <w:t>и</w:t>
            </w:r>
            <w:r w:rsidRPr="00607ED1">
              <w:rPr>
                <w:rFonts w:ascii="Times New Roman" w:hAnsi="Times New Roman"/>
                <w:szCs w:val="24"/>
                <w:lang w:val="bg-BG"/>
              </w:rPr>
              <w:t xml:space="preserve"> </w:t>
            </w:r>
            <w:r w:rsidRPr="00607ED1">
              <w:rPr>
                <w:rFonts w:ascii="Times New Roman" w:hAnsi="Times New Roman" w:hint="eastAsia"/>
                <w:szCs w:val="24"/>
                <w:lang w:val="bg-BG"/>
              </w:rPr>
              <w:t>устни</w:t>
            </w:r>
            <w:r w:rsidRPr="00607ED1">
              <w:rPr>
                <w:rFonts w:ascii="Times New Roman" w:hAnsi="Times New Roman"/>
                <w:szCs w:val="24"/>
                <w:lang w:val="bg-BG"/>
              </w:rPr>
              <w:t xml:space="preserve"> </w:t>
            </w:r>
            <w:r w:rsidRPr="00607ED1">
              <w:rPr>
                <w:rFonts w:ascii="Times New Roman" w:hAnsi="Times New Roman" w:hint="eastAsia"/>
                <w:szCs w:val="24"/>
                <w:lang w:val="bg-BG"/>
              </w:rPr>
              <w:t>становища</w:t>
            </w:r>
            <w:r>
              <w:rPr>
                <w:rFonts w:ascii="Times New Roman" w:hAnsi="Times New Roman"/>
                <w:szCs w:val="24"/>
                <w:lang w:val="bg-BG"/>
              </w:rPr>
              <w:t xml:space="preserve"> и</w:t>
            </w:r>
            <w:r w:rsidRPr="00607ED1">
              <w:rPr>
                <w:rFonts w:ascii="Times New Roman" w:hAnsi="Times New Roman"/>
                <w:szCs w:val="24"/>
                <w:lang w:val="bg-BG"/>
              </w:rPr>
              <w:t xml:space="preserve"> </w:t>
            </w:r>
            <w:r w:rsidRPr="00607ED1">
              <w:rPr>
                <w:rFonts w:ascii="Times New Roman" w:hAnsi="Times New Roman" w:hint="eastAsia"/>
                <w:szCs w:val="24"/>
                <w:lang w:val="bg-BG"/>
              </w:rPr>
              <w:t>указания</w:t>
            </w:r>
            <w:r w:rsidRPr="00607ED1">
              <w:rPr>
                <w:rFonts w:ascii="Times New Roman" w:hAnsi="Times New Roman"/>
                <w:szCs w:val="24"/>
                <w:lang w:val="bg-BG"/>
              </w:rPr>
              <w:t xml:space="preserve"> </w:t>
            </w:r>
            <w:r>
              <w:rPr>
                <w:rFonts w:ascii="Times New Roman" w:hAnsi="Times New Roman"/>
                <w:szCs w:val="24"/>
                <w:lang w:val="bg-BG"/>
              </w:rPr>
              <w:t>от компетентните органи относно</w:t>
            </w:r>
            <w:r w:rsidRPr="004D431B" w:rsidDel="00991CE4">
              <w:rPr>
                <w:rFonts w:ascii="Times New Roman" w:hAnsi="Times New Roman" w:hint="eastAsia"/>
                <w:szCs w:val="24"/>
                <w:lang w:val="bg-BG"/>
              </w:rPr>
              <w:t xml:space="preserve"> </w:t>
            </w:r>
            <w:r w:rsidR="004D431B" w:rsidRPr="004D431B">
              <w:rPr>
                <w:rFonts w:ascii="Times New Roman" w:hAnsi="Times New Roman" w:hint="eastAsia"/>
                <w:szCs w:val="24"/>
                <w:lang w:val="bg-BG"/>
              </w:rPr>
              <w:t>тълкуването</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и</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прилагането</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съответните</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текстове</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от</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нормативната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уредба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Този</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вариант</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обаче</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е</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работещ</w:t>
            </w:r>
            <w:r w:rsidR="004D431B" w:rsidRPr="004D431B">
              <w:rPr>
                <w:rFonts w:ascii="Times New Roman" w:hAnsi="Times New Roman"/>
                <w:szCs w:val="24"/>
                <w:lang w:val="bg-BG"/>
              </w:rPr>
              <w:t xml:space="preserve"> </w:t>
            </w:r>
            <w:r w:rsidR="007475A1">
              <w:rPr>
                <w:rFonts w:ascii="Times New Roman" w:hAnsi="Times New Roman"/>
                <w:szCs w:val="24"/>
                <w:lang w:val="bg-BG"/>
              </w:rPr>
              <w:t xml:space="preserve">само </w:t>
            </w:r>
            <w:r w:rsidR="004D431B" w:rsidRPr="004D431B">
              <w:rPr>
                <w:rFonts w:ascii="Times New Roman" w:hAnsi="Times New Roman" w:hint="eastAsia"/>
                <w:szCs w:val="24"/>
                <w:lang w:val="bg-BG"/>
              </w:rPr>
              <w:t>в</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случаи</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противоречиво</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или</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непоследователно</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прилагане</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нормативната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уредба</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но</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не</w:t>
            </w:r>
            <w:r w:rsidR="004D431B" w:rsidRPr="004D431B">
              <w:rPr>
                <w:rFonts w:ascii="Times New Roman" w:hAnsi="Times New Roman"/>
                <w:szCs w:val="24"/>
                <w:lang w:val="bg-BG"/>
              </w:rPr>
              <w:t xml:space="preserve"> </w:t>
            </w:r>
            <w:r w:rsidR="002665B8">
              <w:rPr>
                <w:rFonts w:ascii="Times New Roman" w:hAnsi="Times New Roman"/>
                <w:szCs w:val="24"/>
                <w:lang w:val="bg-BG"/>
              </w:rPr>
              <w:t>както е в</w:t>
            </w:r>
            <w:r w:rsidR="00D73713">
              <w:rPr>
                <w:rFonts w:ascii="Times New Roman" w:hAnsi="Times New Roman"/>
                <w:szCs w:val="24"/>
                <w:lang w:val="bg-BG"/>
              </w:rPr>
              <w:t xml:space="preserve"> </w:t>
            </w:r>
            <w:r w:rsidR="002665B8">
              <w:rPr>
                <w:rFonts w:ascii="Times New Roman" w:hAnsi="Times New Roman"/>
                <w:szCs w:val="24"/>
                <w:lang w:val="bg-BG"/>
              </w:rPr>
              <w:t>слу</w:t>
            </w:r>
            <w:r w:rsidR="00D73713">
              <w:rPr>
                <w:rFonts w:ascii="Times New Roman" w:hAnsi="Times New Roman"/>
                <w:szCs w:val="24"/>
                <w:lang w:val="bg-BG"/>
              </w:rPr>
              <w:t>ч</w:t>
            </w:r>
            <w:r w:rsidR="002665B8">
              <w:rPr>
                <w:rFonts w:ascii="Times New Roman" w:hAnsi="Times New Roman"/>
                <w:szCs w:val="24"/>
                <w:lang w:val="bg-BG"/>
              </w:rPr>
              <w:t xml:space="preserve">ая, </w:t>
            </w:r>
            <w:r w:rsidR="004D431B" w:rsidRPr="004D431B">
              <w:rPr>
                <w:rFonts w:ascii="Times New Roman" w:hAnsi="Times New Roman" w:hint="eastAsia"/>
                <w:szCs w:val="24"/>
                <w:lang w:val="bg-BG"/>
              </w:rPr>
              <w:t>когато</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подзаконовия</w:t>
            </w:r>
            <w:r w:rsidR="002665B8">
              <w:rPr>
                <w:rFonts w:ascii="Times New Roman" w:hAnsi="Times New Roman"/>
                <w:szCs w:val="24"/>
                <w:lang w:val="bg-BG"/>
              </w:rPr>
              <w:t>т</w:t>
            </w:r>
            <w:r w:rsidR="004D431B" w:rsidRPr="004D431B">
              <w:rPr>
                <w:rFonts w:ascii="Times New Roman" w:hAnsi="Times New Roman"/>
                <w:szCs w:val="24"/>
                <w:lang w:val="bg-BG"/>
              </w:rPr>
              <w:t xml:space="preserve"> </w:t>
            </w:r>
            <w:r w:rsidR="004D431B" w:rsidRPr="004D431B">
              <w:rPr>
                <w:rFonts w:ascii="Times New Roman" w:hAnsi="Times New Roman" w:hint="eastAsia"/>
                <w:szCs w:val="24"/>
                <w:lang w:val="bg-BG"/>
              </w:rPr>
              <w:t>нормативен</w:t>
            </w:r>
            <w:r w:rsidR="004D431B" w:rsidRPr="004D431B">
              <w:rPr>
                <w:rFonts w:ascii="Times New Roman" w:hAnsi="Times New Roman"/>
                <w:szCs w:val="24"/>
                <w:lang w:val="bg-BG"/>
              </w:rPr>
              <w:t xml:space="preserve"> </w:t>
            </w:r>
            <w:r w:rsidR="002665B8">
              <w:rPr>
                <w:rFonts w:ascii="Times New Roman" w:hAnsi="Times New Roman"/>
                <w:szCs w:val="24"/>
                <w:lang w:val="bg-BG"/>
              </w:rPr>
              <w:t xml:space="preserve">акт </w:t>
            </w:r>
            <w:r w:rsidR="004D431B" w:rsidRPr="00030E8D">
              <w:rPr>
                <w:rFonts w:ascii="Times New Roman" w:hAnsi="Times New Roman" w:hint="eastAsia"/>
                <w:szCs w:val="24"/>
                <w:lang w:val="bg-BG"/>
              </w:rPr>
              <w:t>съдържа</w:t>
            </w:r>
            <w:r w:rsidR="004D431B">
              <w:rPr>
                <w:rFonts w:ascii="Times New Roman" w:hAnsi="Times New Roman"/>
                <w:szCs w:val="24"/>
                <w:lang w:val="bg-BG"/>
              </w:rPr>
              <w:t xml:space="preserve"> изрични разпоредби, които следва да бъдат прилагани</w:t>
            </w:r>
            <w:r w:rsidR="004D431B" w:rsidRPr="004D431B">
              <w:rPr>
                <w:rFonts w:ascii="Times New Roman" w:hAnsi="Times New Roman"/>
                <w:szCs w:val="24"/>
                <w:lang w:val="bg-BG"/>
              </w:rPr>
              <w:t>.</w:t>
            </w:r>
            <w:r w:rsidR="004D431B" w:rsidRPr="004D431B">
              <w:rPr>
                <w:rFonts w:ascii="Times New Roman" w:hAnsi="Times New Roman"/>
                <w:sz w:val="22"/>
                <w:szCs w:val="24"/>
                <w:lang w:val="bg-BG"/>
              </w:rPr>
              <w:t xml:space="preserve"> </w:t>
            </w:r>
            <w:r w:rsidR="004D431B" w:rsidRPr="00704FF9">
              <w:rPr>
                <w:rFonts w:ascii="Times New Roman" w:hAnsi="Times New Roman"/>
                <w:szCs w:val="24"/>
                <w:lang w:val="bg-BG"/>
              </w:rPr>
              <w:t>С указания могат да се създадат процедури за работа за служителите и длъжностните лица в систем</w:t>
            </w:r>
            <w:r w:rsidR="007475A1" w:rsidRPr="00704FF9">
              <w:rPr>
                <w:rFonts w:ascii="Times New Roman" w:hAnsi="Times New Roman"/>
                <w:szCs w:val="24"/>
                <w:lang w:val="bg-BG"/>
              </w:rPr>
              <w:t>и</w:t>
            </w:r>
            <w:r w:rsidR="004D431B" w:rsidRPr="00704FF9">
              <w:rPr>
                <w:rFonts w:ascii="Times New Roman" w:hAnsi="Times New Roman"/>
                <w:szCs w:val="24"/>
                <w:lang w:val="bg-BG"/>
              </w:rPr>
              <w:t>т</w:t>
            </w:r>
            <w:r w:rsidR="007475A1" w:rsidRPr="00704FF9">
              <w:rPr>
                <w:rFonts w:ascii="Times New Roman" w:hAnsi="Times New Roman"/>
                <w:szCs w:val="24"/>
                <w:lang w:val="bg-BG"/>
              </w:rPr>
              <w:t>е</w:t>
            </w:r>
            <w:r w:rsidR="004D431B" w:rsidRPr="00704FF9">
              <w:rPr>
                <w:rFonts w:ascii="Times New Roman" w:hAnsi="Times New Roman"/>
                <w:szCs w:val="24"/>
                <w:lang w:val="bg-BG"/>
              </w:rPr>
              <w:t xml:space="preserve"> на НОИ и НАП с цел еднакво прилагане на нормативната уредба, но с указания не могат да се създават </w:t>
            </w:r>
            <w:r w:rsidR="00D73713" w:rsidRPr="00704FF9">
              <w:rPr>
                <w:rFonts w:ascii="Times New Roman" w:hAnsi="Times New Roman"/>
                <w:szCs w:val="24"/>
                <w:lang w:val="bg-BG"/>
              </w:rPr>
              <w:t xml:space="preserve">нерегламентирани в законодателството ни </w:t>
            </w:r>
            <w:r w:rsidR="004D431B" w:rsidRPr="00704FF9">
              <w:rPr>
                <w:rFonts w:ascii="Times New Roman" w:hAnsi="Times New Roman"/>
                <w:szCs w:val="24"/>
                <w:lang w:val="bg-BG"/>
              </w:rPr>
              <w:t>правила</w:t>
            </w:r>
            <w:r w:rsidR="00D73713" w:rsidRPr="00704FF9">
              <w:rPr>
                <w:rFonts w:ascii="Times New Roman" w:hAnsi="Times New Roman"/>
                <w:szCs w:val="24"/>
                <w:lang w:val="bg-BG"/>
              </w:rPr>
              <w:t xml:space="preserve"> </w:t>
            </w:r>
            <w:r w:rsidR="004D431B" w:rsidRPr="00704FF9">
              <w:rPr>
                <w:rFonts w:ascii="Times New Roman" w:hAnsi="Times New Roman"/>
                <w:szCs w:val="24"/>
                <w:lang w:val="bg-BG"/>
              </w:rPr>
              <w:t xml:space="preserve">за други субекти, каквито са </w:t>
            </w:r>
            <w:proofErr w:type="spellStart"/>
            <w:r w:rsidR="004D431B" w:rsidRPr="00704FF9">
              <w:rPr>
                <w:rFonts w:ascii="Times New Roman" w:hAnsi="Times New Roman"/>
                <w:szCs w:val="24"/>
                <w:lang w:val="bg-BG"/>
              </w:rPr>
              <w:t>самоосигуряващите</w:t>
            </w:r>
            <w:proofErr w:type="spellEnd"/>
            <w:r w:rsidR="004D431B" w:rsidRPr="00704FF9">
              <w:rPr>
                <w:rFonts w:ascii="Times New Roman" w:hAnsi="Times New Roman"/>
                <w:szCs w:val="24"/>
                <w:lang w:val="bg-BG"/>
              </w:rPr>
              <w:t xml:space="preserve"> се лица</w:t>
            </w:r>
            <w:r w:rsidR="00D73713" w:rsidRPr="00704FF9">
              <w:rPr>
                <w:rFonts w:ascii="Times New Roman" w:hAnsi="Times New Roman"/>
                <w:szCs w:val="24"/>
                <w:lang w:val="bg-BG"/>
              </w:rPr>
              <w:t>.</w:t>
            </w:r>
            <w:r w:rsidR="004D431B" w:rsidRPr="004D431B">
              <w:rPr>
                <w:rFonts w:ascii="Times New Roman" w:hAnsi="Times New Roman"/>
                <w:szCs w:val="24"/>
                <w:lang w:val="bg-BG"/>
              </w:rPr>
              <w:t xml:space="preserve"> </w:t>
            </w:r>
            <w:bookmarkStart w:id="0" w:name="_GoBack"/>
            <w:bookmarkEnd w:id="0"/>
          </w:p>
          <w:p w:rsidR="002C4400" w:rsidRDefault="002C4400" w:rsidP="009B02DF">
            <w:pPr>
              <w:jc w:val="both"/>
              <w:rPr>
                <w:rFonts w:ascii="Times New Roman" w:hAnsi="Times New Roman"/>
                <w:szCs w:val="24"/>
                <w:lang w:val="en-US"/>
              </w:rPr>
            </w:pPr>
          </w:p>
          <w:p w:rsidR="009B02DF" w:rsidRPr="00AB5A3B" w:rsidRDefault="009B02DF" w:rsidP="009B02DF">
            <w:pPr>
              <w:spacing w:after="120"/>
              <w:jc w:val="both"/>
              <w:rPr>
                <w:rFonts w:ascii="Times New Roman" w:hAnsi="Times New Roman"/>
                <w:szCs w:val="24"/>
                <w:lang w:val="bg-BG"/>
              </w:rPr>
            </w:pPr>
            <w:r w:rsidRPr="00AB5A3B">
              <w:rPr>
                <w:rFonts w:ascii="Times New Roman" w:hAnsi="Times New Roman"/>
                <w:szCs w:val="24"/>
                <w:lang w:val="bg-BG"/>
              </w:rPr>
              <w:t xml:space="preserve">Този вариант на действие не ограничава свободното движение на стоки, услуги, капитали и работници. Не се ограничава изборът на потребителите, не води до по-високи цени поради по-малко конкуренция и до създаване на бариери за нови доставчици или улесняване появата на монополи. Няма да има промяна относно конкурентоспособността на предприятията в страната и въздействие върху производителността на труда. Вариантът на действие няма отношение към правото на </w:t>
            </w:r>
            <w:r w:rsidRPr="00AB5A3B">
              <w:rPr>
                <w:rFonts w:ascii="Times New Roman" w:hAnsi="Times New Roman"/>
                <w:szCs w:val="24"/>
                <w:lang w:val="bg-BG"/>
              </w:rPr>
              <w:lastRenderedPageBreak/>
              <w:t xml:space="preserve">собственост, научноизследователската и развойна дейност. Няма да доведе до улесняване на въвеждането и разпространението на нови производствени методи, технологии и продукти. Вариантът на действие няма отношение към интелектуалната собственост и към академичните или промишлени изследвания. </w:t>
            </w:r>
            <w:r>
              <w:rPr>
                <w:rFonts w:ascii="Times New Roman" w:hAnsi="Times New Roman"/>
                <w:szCs w:val="24"/>
                <w:lang w:val="bg-BG"/>
              </w:rPr>
              <w:t>Той</w:t>
            </w:r>
            <w:r w:rsidRPr="00AB5A3B">
              <w:rPr>
                <w:rFonts w:ascii="Times New Roman" w:hAnsi="Times New Roman"/>
                <w:szCs w:val="24"/>
                <w:lang w:val="bg-BG"/>
              </w:rPr>
              <w:t xml:space="preserve"> не допринася за повишаване на производителността и ефективността на ресурсите. </w:t>
            </w:r>
            <w:r>
              <w:rPr>
                <w:rFonts w:ascii="Times New Roman" w:hAnsi="Times New Roman"/>
                <w:szCs w:val="24"/>
                <w:lang w:val="bg-BG"/>
              </w:rPr>
              <w:t>Н</w:t>
            </w:r>
            <w:r w:rsidRPr="00AB5A3B">
              <w:rPr>
                <w:rFonts w:ascii="Times New Roman" w:hAnsi="Times New Roman"/>
                <w:szCs w:val="24"/>
                <w:lang w:val="bg-BG"/>
              </w:rPr>
              <w:t xml:space="preserve">яма отношение към разходите на потребителите и информирането и защитата на потребителите. Вариантът на действие не оказва пряко въздействие върху определени региони, нито върху конкретни сектори, доколкото </w:t>
            </w:r>
            <w:proofErr w:type="spellStart"/>
            <w:r w:rsidRPr="00AB5A3B">
              <w:rPr>
                <w:rFonts w:ascii="Times New Roman" w:hAnsi="Times New Roman"/>
                <w:szCs w:val="24"/>
                <w:lang w:val="bg-BG"/>
              </w:rPr>
              <w:t>самоосигуряващите</w:t>
            </w:r>
            <w:proofErr w:type="spellEnd"/>
            <w:r w:rsidRPr="00AB5A3B">
              <w:rPr>
                <w:rFonts w:ascii="Times New Roman" w:hAnsi="Times New Roman"/>
                <w:szCs w:val="24"/>
                <w:lang w:val="bg-BG"/>
              </w:rPr>
              <w:t xml:space="preserve"> се лица са заети в широк сегмент от българската икономика. </w:t>
            </w:r>
          </w:p>
          <w:p w:rsidR="002C4400" w:rsidRPr="00AB5A3B" w:rsidRDefault="002C4400" w:rsidP="009B02DF">
            <w:pPr>
              <w:spacing w:after="120"/>
              <w:jc w:val="both"/>
              <w:rPr>
                <w:rFonts w:ascii="Times New Roman" w:hAnsi="Times New Roman"/>
                <w:szCs w:val="24"/>
                <w:highlight w:val="yellow"/>
                <w:lang w:val="bg-BG"/>
              </w:rPr>
            </w:pPr>
            <w:r w:rsidRPr="00AB5A3B">
              <w:rPr>
                <w:rFonts w:ascii="Times New Roman" w:hAnsi="Times New Roman"/>
                <w:szCs w:val="24"/>
                <w:lang w:val="bg-BG"/>
              </w:rPr>
              <w:t xml:space="preserve">Вариантът на действие не оказва влияние върху условията за инвестиции и функционирането на пазарите и няма отношение </w:t>
            </w:r>
            <w:r w:rsidR="008770CE">
              <w:rPr>
                <w:rFonts w:ascii="Times New Roman" w:hAnsi="Times New Roman"/>
                <w:szCs w:val="24"/>
                <w:lang w:val="bg-BG"/>
              </w:rPr>
              <w:t>към</w:t>
            </w:r>
            <w:r w:rsidRPr="00AB5A3B">
              <w:rPr>
                <w:rFonts w:ascii="Times New Roman" w:hAnsi="Times New Roman"/>
                <w:szCs w:val="24"/>
                <w:lang w:val="bg-BG"/>
              </w:rPr>
              <w:t xml:space="preserve"> икономическия растеж и заетостта.</w:t>
            </w:r>
          </w:p>
          <w:p w:rsidR="00C92809" w:rsidRPr="00AB5A3B" w:rsidRDefault="00C92809" w:rsidP="00C92809">
            <w:pPr>
              <w:spacing w:after="120"/>
              <w:jc w:val="both"/>
              <w:rPr>
                <w:rFonts w:ascii="Times New Roman" w:hAnsi="Times New Roman"/>
                <w:szCs w:val="24"/>
                <w:lang w:val="bg-BG"/>
              </w:rPr>
            </w:pPr>
            <w:proofErr w:type="spellStart"/>
            <w:r w:rsidRPr="00AB5A3B">
              <w:rPr>
                <w:rFonts w:ascii="Times New Roman" w:hAnsi="Times New Roman"/>
                <w:szCs w:val="24"/>
                <w:lang w:val="bg-BG"/>
              </w:rPr>
              <w:t>Най-относими</w:t>
            </w:r>
            <w:proofErr w:type="spellEnd"/>
            <w:r w:rsidRPr="00AB5A3B">
              <w:rPr>
                <w:rFonts w:ascii="Times New Roman" w:hAnsi="Times New Roman"/>
                <w:szCs w:val="24"/>
                <w:lang w:val="bg-BG"/>
              </w:rPr>
              <w:t xml:space="preserve"> към реализирането на този вариант на действие са потенциалните социални въздействия. Вариантът има специфични негативни последствия за самостоятелно заетите лица, като засяга също така и някои определени възрастови групи, като лицата в пенсионна възраст. Вариантът няма пряко въздействие върху баланса между личния, семейния и професионалния живот. </w:t>
            </w:r>
            <w:r>
              <w:rPr>
                <w:rFonts w:ascii="Times New Roman" w:hAnsi="Times New Roman"/>
                <w:szCs w:val="24"/>
                <w:lang w:val="bg-BG"/>
              </w:rPr>
              <w:t xml:space="preserve">Има косвено въздействие, тъй като </w:t>
            </w:r>
            <w:r w:rsidRPr="00AB5A3B">
              <w:rPr>
                <w:rFonts w:ascii="Times New Roman" w:hAnsi="Times New Roman"/>
                <w:szCs w:val="24"/>
                <w:lang w:val="bg-BG"/>
              </w:rPr>
              <w:t xml:space="preserve">голяма част от самостоятелно заетите </w:t>
            </w:r>
            <w:r>
              <w:rPr>
                <w:rFonts w:ascii="Times New Roman" w:hAnsi="Times New Roman"/>
                <w:szCs w:val="24"/>
                <w:lang w:val="bg-BG"/>
              </w:rPr>
              <w:t>лица</w:t>
            </w:r>
            <w:r w:rsidRPr="00AB5A3B">
              <w:rPr>
                <w:rFonts w:ascii="Times New Roman" w:hAnsi="Times New Roman"/>
                <w:szCs w:val="24"/>
                <w:lang w:val="bg-BG"/>
              </w:rPr>
              <w:t xml:space="preserve">, които продължат трудова дейност след като им е отпусната пенсия, </w:t>
            </w:r>
            <w:r>
              <w:rPr>
                <w:rFonts w:ascii="Times New Roman" w:hAnsi="Times New Roman"/>
                <w:szCs w:val="24"/>
                <w:lang w:val="bg-BG"/>
              </w:rPr>
              <w:t>е възможно</w:t>
            </w:r>
            <w:r w:rsidRPr="00AB5A3B">
              <w:rPr>
                <w:rFonts w:ascii="Times New Roman" w:hAnsi="Times New Roman"/>
                <w:szCs w:val="24"/>
                <w:lang w:val="bg-BG"/>
              </w:rPr>
              <w:t xml:space="preserve"> да </w:t>
            </w:r>
            <w:r>
              <w:rPr>
                <w:rFonts w:ascii="Times New Roman" w:hAnsi="Times New Roman"/>
                <w:szCs w:val="24"/>
                <w:lang w:val="bg-BG"/>
              </w:rPr>
              <w:t xml:space="preserve">не </w:t>
            </w:r>
            <w:r w:rsidRPr="00AB5A3B">
              <w:rPr>
                <w:rFonts w:ascii="Times New Roman" w:hAnsi="Times New Roman"/>
                <w:szCs w:val="24"/>
                <w:lang w:val="bg-BG"/>
              </w:rPr>
              <w:t>запазят статута си на осигурени лица</w:t>
            </w:r>
            <w:r>
              <w:rPr>
                <w:rFonts w:ascii="Times New Roman" w:hAnsi="Times New Roman"/>
                <w:szCs w:val="24"/>
                <w:lang w:val="bg-BG"/>
              </w:rPr>
              <w:t>, поради което</w:t>
            </w:r>
            <w:r w:rsidRPr="00AB5A3B">
              <w:rPr>
                <w:rFonts w:ascii="Times New Roman" w:hAnsi="Times New Roman"/>
                <w:szCs w:val="24"/>
                <w:lang w:val="bg-BG"/>
              </w:rPr>
              <w:t xml:space="preserve"> няма да могат да ползват заместващи дохода обезщетения в определени периоди, като например периодите за гледане на болен член на семейството, </w:t>
            </w:r>
            <w:r>
              <w:rPr>
                <w:rFonts w:ascii="Times New Roman" w:hAnsi="Times New Roman"/>
                <w:szCs w:val="24"/>
                <w:lang w:val="bg-BG"/>
              </w:rPr>
              <w:t>на временна неработоспособност</w:t>
            </w:r>
            <w:r w:rsidRPr="00AB5A3B">
              <w:rPr>
                <w:rFonts w:ascii="Times New Roman" w:hAnsi="Times New Roman"/>
                <w:szCs w:val="24"/>
                <w:lang w:val="bg-BG"/>
              </w:rPr>
              <w:t xml:space="preserve"> и т.н.</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Вариантът на действие няма отношение към създаването на нови или загубата на съществуващи работни места. Не се отразява и върху търсенето на работна сила и не оказва въздействие върху функционирането на пазара на труда.</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Той няма отношение към задържане на темповете на намаляване на броя на населението, повишаване на средната продължителност на живота и на продължителността на живота в добро здраве, както и към насърчаването на раждането, отглеждането и възпитанието на деца, подобряването на репродуктивното здраве на населението, създаване на здравословни и безопасни условия на труд.</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Вариантът не води до смекчаване на негативните последици от застаряването на населението. В условията на влошаваща се демографска картина функционирането на системите за социална закрила е от изключително важно значение, в т.ч. и системата на общественото осигуряване, в основата на която е солидарният принцип. При този вариант на действие осигурителни вноски на лицата, които не са направили изрично волеизявление да продължат осигуряването си, но не са прекъснали плащането на осигурителни вноски след придобиването на право на пенсия, ще бъдат недължимо внесени и ще подлежат на възстановяване от Националната агенция за приходите. Това не е в интерес както на лица</w:t>
            </w:r>
            <w:r w:rsidR="00C92809">
              <w:rPr>
                <w:rFonts w:ascii="Times New Roman" w:hAnsi="Times New Roman"/>
                <w:szCs w:val="24"/>
                <w:lang w:val="bg-BG"/>
              </w:rPr>
              <w:t>та</w:t>
            </w:r>
            <w:r w:rsidRPr="00AB5A3B">
              <w:rPr>
                <w:rFonts w:ascii="Times New Roman" w:hAnsi="Times New Roman"/>
                <w:szCs w:val="24"/>
                <w:lang w:val="bg-BG"/>
              </w:rPr>
              <w:t>, които ще загубят осигурителни периоди</w:t>
            </w:r>
            <w:r w:rsidR="00C92809">
              <w:rPr>
                <w:rFonts w:ascii="Times New Roman" w:hAnsi="Times New Roman"/>
                <w:szCs w:val="24"/>
                <w:lang w:val="bg-BG"/>
              </w:rPr>
              <w:t xml:space="preserve"> и права</w:t>
            </w:r>
            <w:r w:rsidRPr="00AB5A3B">
              <w:rPr>
                <w:rFonts w:ascii="Times New Roman" w:hAnsi="Times New Roman"/>
                <w:szCs w:val="24"/>
                <w:lang w:val="bg-BG"/>
              </w:rPr>
              <w:t xml:space="preserve">, така и на действащата на </w:t>
            </w:r>
            <w:proofErr w:type="spellStart"/>
            <w:r w:rsidRPr="00AB5A3B">
              <w:rPr>
                <w:rFonts w:ascii="Times New Roman" w:hAnsi="Times New Roman"/>
                <w:szCs w:val="24"/>
                <w:lang w:val="bg-BG"/>
              </w:rPr>
              <w:t>разходопокривен</w:t>
            </w:r>
            <w:proofErr w:type="spellEnd"/>
            <w:r w:rsidRPr="00AB5A3B">
              <w:rPr>
                <w:rFonts w:ascii="Times New Roman" w:hAnsi="Times New Roman"/>
                <w:szCs w:val="24"/>
                <w:lang w:val="bg-BG"/>
              </w:rPr>
              <w:t xml:space="preserve"> принцип системата на държавното обществено осигуряване.</w:t>
            </w:r>
          </w:p>
          <w:p w:rsidR="00BB49BA" w:rsidRPr="00AB5A3B" w:rsidRDefault="00BB49BA" w:rsidP="00BB49BA">
            <w:pPr>
              <w:spacing w:after="120"/>
              <w:jc w:val="both"/>
              <w:rPr>
                <w:rFonts w:ascii="Times New Roman" w:hAnsi="Times New Roman"/>
                <w:szCs w:val="24"/>
                <w:lang w:val="bg-BG"/>
              </w:rPr>
            </w:pPr>
            <w:r>
              <w:rPr>
                <w:rFonts w:ascii="Times New Roman" w:hAnsi="Times New Roman"/>
                <w:szCs w:val="24"/>
                <w:lang w:val="bg-BG"/>
              </w:rPr>
              <w:t>Вариантът няма отношение към създаването</w:t>
            </w:r>
            <w:r w:rsidRPr="00AB5A3B">
              <w:rPr>
                <w:rFonts w:ascii="Times New Roman" w:hAnsi="Times New Roman"/>
                <w:szCs w:val="24"/>
                <w:lang w:val="bg-BG"/>
              </w:rPr>
              <w:t xml:space="preserve"> </w:t>
            </w:r>
            <w:r>
              <w:rPr>
                <w:rFonts w:ascii="Times New Roman" w:hAnsi="Times New Roman"/>
                <w:szCs w:val="24"/>
                <w:lang w:val="bg-BG"/>
              </w:rPr>
              <w:t xml:space="preserve">на </w:t>
            </w:r>
            <w:r w:rsidRPr="00AB5A3B">
              <w:rPr>
                <w:rFonts w:ascii="Times New Roman" w:hAnsi="Times New Roman"/>
                <w:szCs w:val="24"/>
                <w:lang w:val="bg-BG"/>
              </w:rPr>
              <w:t xml:space="preserve">условия за равни възможности за всички и </w:t>
            </w:r>
            <w:r>
              <w:rPr>
                <w:rFonts w:ascii="Times New Roman" w:hAnsi="Times New Roman"/>
                <w:szCs w:val="24"/>
                <w:lang w:val="bg-BG"/>
              </w:rPr>
              <w:t>недопускане на</w:t>
            </w:r>
            <w:r w:rsidRPr="00AB5A3B">
              <w:rPr>
                <w:rFonts w:ascii="Times New Roman" w:hAnsi="Times New Roman"/>
                <w:szCs w:val="24"/>
                <w:lang w:val="bg-BG"/>
              </w:rPr>
              <w:t xml:space="preserve"> пряка или косвена дискриминация</w:t>
            </w:r>
            <w:r>
              <w:rPr>
                <w:rFonts w:ascii="Times New Roman" w:hAnsi="Times New Roman"/>
                <w:szCs w:val="24"/>
                <w:lang w:val="bg-BG"/>
              </w:rPr>
              <w:t>.</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Този вариант на действие не предвижда адаптиране на социалните системи/или на някоя от тях към демографските промени и застаряването на населението – пазар на труда; пенсионно-осигурителна система; системата за социално подпомагане, закрила и дългосрочни грижи; здравеопазване, образование, култура и др.</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Вариантът на действие няма отношение към ограничаване на диспропорциите в </w:t>
            </w:r>
            <w:r w:rsidRPr="00AB5A3B">
              <w:rPr>
                <w:rFonts w:ascii="Times New Roman" w:hAnsi="Times New Roman"/>
                <w:szCs w:val="24"/>
                <w:lang w:val="bg-BG"/>
              </w:rPr>
              <w:lastRenderedPageBreak/>
              <w:t>териториалното разпределение на населението и обезлюдяването в някои региони. Не води до подобряване на транспортната, търговската и други обслужващи инфраструктури и качеството на живота в различните райони/региони на страната, нито създава условия за възраждане на селските райони и за намаляване на различията между населените места. Няма отношение и към намаляване на регионалните диспропорции и създаване на регионален капацитет за динамично икономическо развитие.</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 за действие 2 няма отношение към качеството на работата, нито към достъпа на работниците или на лицата, търсещи работа до продължаващо, в т. ч. продължаващо професионално обучение. Вариантът за действие не засяга пряко или косвено съществуващите права и задължения на </w:t>
            </w:r>
            <w:r w:rsidRPr="00AB5A3B">
              <w:rPr>
                <w:rFonts w:ascii="Times New Roman" w:hAnsi="Times New Roman"/>
                <w:lang w:val="bg-BG"/>
              </w:rPr>
              <w:t xml:space="preserve">работниците и </w:t>
            </w:r>
            <w:r w:rsidRPr="00AB5A3B">
              <w:rPr>
                <w:rFonts w:ascii="Times New Roman" w:hAnsi="Times New Roman"/>
                <w:szCs w:val="24"/>
                <w:lang w:val="bg-BG"/>
              </w:rPr>
              <w:t>работодателите. Вариантът няма отношение към преструктурирането, приспособяването към промените и използването на технологични иновации на работното място.</w:t>
            </w:r>
          </w:p>
          <w:p w:rsidR="002C4400" w:rsidRPr="00AB5A3B" w:rsidRDefault="002C4400" w:rsidP="009B02DF">
            <w:pPr>
              <w:spacing w:after="120"/>
              <w:jc w:val="both"/>
              <w:rPr>
                <w:rFonts w:ascii="Times New Roman" w:hAnsi="Times New Roman"/>
                <w:szCs w:val="24"/>
                <w:lang w:val="bg-BG"/>
              </w:rPr>
            </w:pPr>
            <w:r w:rsidRPr="00AB5A3B">
              <w:rPr>
                <w:rFonts w:ascii="Times New Roman" w:hAnsi="Times New Roman"/>
                <w:szCs w:val="24"/>
                <w:lang w:val="bg-BG"/>
              </w:rPr>
              <w:t xml:space="preserve">Вариант на действие 2 </w:t>
            </w:r>
            <w:r w:rsidR="00BB49BA">
              <w:rPr>
                <w:rFonts w:ascii="Times New Roman" w:hAnsi="Times New Roman"/>
                <w:szCs w:val="24"/>
                <w:lang w:val="bg-BG"/>
              </w:rPr>
              <w:t>не гарантира</w:t>
            </w:r>
            <w:r w:rsidRPr="00AB5A3B">
              <w:rPr>
                <w:rFonts w:ascii="Times New Roman" w:hAnsi="Times New Roman"/>
                <w:szCs w:val="24"/>
                <w:lang w:val="bg-BG"/>
              </w:rPr>
              <w:t xml:space="preserve"> правото на добра администрация, доколкото той предвижда издаването на писмени и устни становища  указания на компетентни органи относно тълкуването и прилагането на съответни текстове от нормативната уредба. Това от своя страна може да доведе до разнородна практика в администраци</w:t>
            </w:r>
            <w:r w:rsidR="00BB49BA">
              <w:rPr>
                <w:rFonts w:ascii="Times New Roman" w:hAnsi="Times New Roman"/>
                <w:szCs w:val="24"/>
                <w:lang w:val="bg-BG"/>
              </w:rPr>
              <w:t>ите</w:t>
            </w:r>
            <w:r w:rsidRPr="00AB5A3B">
              <w:rPr>
                <w:rFonts w:ascii="Times New Roman" w:hAnsi="Times New Roman"/>
                <w:szCs w:val="24"/>
                <w:lang w:val="bg-BG"/>
              </w:rPr>
              <w:t>, която би довела до нарушаване на правата на лицата, т.к. с издаване на указания не могат да се създават правила</w:t>
            </w:r>
            <w:r w:rsidR="00BB49BA">
              <w:rPr>
                <w:rFonts w:ascii="Times New Roman" w:hAnsi="Times New Roman"/>
                <w:szCs w:val="24"/>
                <w:lang w:val="bg-BG"/>
              </w:rPr>
              <w:t>, които не са в съответствие</w:t>
            </w:r>
            <w:r w:rsidRPr="00AB5A3B">
              <w:rPr>
                <w:rFonts w:ascii="Times New Roman" w:hAnsi="Times New Roman"/>
                <w:szCs w:val="24"/>
                <w:lang w:val="bg-BG"/>
              </w:rPr>
              <w:t xml:space="preserve"> </w:t>
            </w:r>
            <w:r w:rsidR="00BB49BA">
              <w:rPr>
                <w:rFonts w:ascii="Times New Roman" w:hAnsi="Times New Roman"/>
                <w:szCs w:val="24"/>
                <w:lang w:val="bg-BG"/>
              </w:rPr>
              <w:t xml:space="preserve">със </w:t>
            </w:r>
            <w:r w:rsidRPr="00AB5A3B">
              <w:rPr>
                <w:rFonts w:ascii="Times New Roman" w:hAnsi="Times New Roman"/>
                <w:szCs w:val="24"/>
                <w:lang w:val="bg-BG"/>
              </w:rPr>
              <w:t>законодателството ни.</w:t>
            </w:r>
          </w:p>
          <w:p w:rsidR="002C4400" w:rsidRPr="002C4400" w:rsidRDefault="002C4400" w:rsidP="009B02DF">
            <w:pPr>
              <w:spacing w:after="120"/>
              <w:jc w:val="both"/>
              <w:rPr>
                <w:rFonts w:ascii="Times New Roman" w:hAnsi="Times New Roman"/>
                <w:szCs w:val="24"/>
                <w:lang w:val="en-US"/>
              </w:rPr>
            </w:pPr>
            <w:r w:rsidRPr="00AB5A3B">
              <w:rPr>
                <w:rFonts w:ascii="Times New Roman" w:hAnsi="Times New Roman"/>
                <w:szCs w:val="24"/>
                <w:lang w:val="bg-BG"/>
              </w:rPr>
              <w:t xml:space="preserve">Вариант на действие 2 няма пряко отношение към: неприкосновеността на личния живот;, достъп до правосъдие и до управление; обществено здраве; сигурността и обществения ред; културата; климата и климатичните промени; транспорта и използването на енергия; биоразнообразието; чистотата на атмосферния въздух; качеството на водите и водните запаси; качеството на почвата; възобновяемите или невъзобновяемите ресурси; влиянието на фирмите и потребителите върху околната среда; отпадъци/генериране/рециклиране; и грижите за животните. </w:t>
            </w:r>
          </w:p>
          <w:p w:rsidR="002665B8" w:rsidRDefault="002665B8" w:rsidP="009B02DF">
            <w:pPr>
              <w:jc w:val="both"/>
              <w:rPr>
                <w:rFonts w:ascii="Times New Roman" w:hAnsi="Times New Roman"/>
                <w:szCs w:val="24"/>
                <w:lang w:val="bg-BG"/>
              </w:rPr>
            </w:pPr>
          </w:p>
          <w:p w:rsidR="002665B8" w:rsidRDefault="002665B8" w:rsidP="009B02DF">
            <w:pPr>
              <w:spacing w:before="120" w:after="120"/>
              <w:jc w:val="both"/>
              <w:rPr>
                <w:rFonts w:ascii="Times New Roman" w:hAnsi="Times New Roman"/>
                <w:szCs w:val="24"/>
                <w:lang w:val="bg-BG"/>
              </w:rPr>
            </w:pPr>
            <w:r>
              <w:rPr>
                <w:rFonts w:ascii="Times New Roman" w:hAnsi="Times New Roman"/>
                <w:szCs w:val="24"/>
                <w:lang w:val="bg-BG"/>
              </w:rPr>
              <w:t>При сравнение на вариантите на действие е видно, че най-голяма ефективност има вариант на действие 1, при който ще бъдат постигнати напълно целите, свързани с</w:t>
            </w:r>
            <w:r w:rsidR="006E5BFD">
              <w:rPr>
                <w:rFonts w:ascii="Times New Roman" w:hAnsi="Times New Roman"/>
                <w:szCs w:val="24"/>
                <w:lang w:val="bg-BG"/>
              </w:rPr>
              <w:t>ъс</w:t>
            </w:r>
            <w:r>
              <w:rPr>
                <w:rFonts w:ascii="Times New Roman" w:hAnsi="Times New Roman"/>
                <w:szCs w:val="24"/>
                <w:lang w:val="bg-BG"/>
              </w:rPr>
              <w:t xml:space="preserve"> </w:t>
            </w:r>
            <w:r w:rsidRPr="002665B8">
              <w:rPr>
                <w:rFonts w:ascii="Times New Roman" w:hAnsi="Times New Roman" w:hint="eastAsia"/>
                <w:szCs w:val="24"/>
                <w:lang w:val="bg-BG"/>
              </w:rPr>
              <w:t>запазване</w:t>
            </w:r>
            <w:r w:rsidRPr="002665B8">
              <w:rPr>
                <w:rFonts w:ascii="Times New Roman" w:hAnsi="Times New Roman"/>
                <w:szCs w:val="24"/>
                <w:lang w:val="bg-BG"/>
              </w:rPr>
              <w:t xml:space="preserve"> </w:t>
            </w:r>
            <w:r w:rsidRPr="002665B8">
              <w:rPr>
                <w:rFonts w:ascii="Times New Roman" w:hAnsi="Times New Roman" w:hint="eastAsia"/>
                <w:szCs w:val="24"/>
                <w:lang w:val="bg-BG"/>
              </w:rPr>
              <w:t>на</w:t>
            </w:r>
            <w:r w:rsidRPr="002665B8">
              <w:rPr>
                <w:rFonts w:ascii="Times New Roman" w:hAnsi="Times New Roman"/>
                <w:szCs w:val="24"/>
                <w:lang w:val="bg-BG"/>
              </w:rPr>
              <w:t xml:space="preserve"> </w:t>
            </w:r>
            <w:r w:rsidRPr="002665B8">
              <w:rPr>
                <w:rFonts w:ascii="Times New Roman" w:hAnsi="Times New Roman" w:hint="eastAsia"/>
                <w:szCs w:val="24"/>
                <w:lang w:val="bg-BG"/>
              </w:rPr>
              <w:t>осигурителните</w:t>
            </w:r>
            <w:r w:rsidRPr="002665B8">
              <w:rPr>
                <w:rFonts w:ascii="Times New Roman" w:hAnsi="Times New Roman"/>
                <w:szCs w:val="24"/>
                <w:lang w:val="bg-BG"/>
              </w:rPr>
              <w:t xml:space="preserve"> </w:t>
            </w:r>
            <w:r w:rsidRPr="002665B8">
              <w:rPr>
                <w:rFonts w:ascii="Times New Roman" w:hAnsi="Times New Roman" w:hint="eastAsia"/>
                <w:szCs w:val="24"/>
                <w:lang w:val="bg-BG"/>
              </w:rPr>
              <w:t>права</w:t>
            </w:r>
            <w:r w:rsidRPr="002665B8">
              <w:rPr>
                <w:rFonts w:ascii="Times New Roman" w:hAnsi="Times New Roman"/>
                <w:szCs w:val="24"/>
                <w:lang w:val="bg-BG"/>
              </w:rPr>
              <w:t xml:space="preserve"> </w:t>
            </w:r>
            <w:r w:rsidRPr="002665B8">
              <w:rPr>
                <w:rFonts w:ascii="Times New Roman" w:hAnsi="Times New Roman" w:hint="eastAsia"/>
                <w:szCs w:val="24"/>
                <w:lang w:val="bg-BG"/>
              </w:rPr>
              <w:t>на</w:t>
            </w:r>
            <w:r w:rsidRPr="002665B8">
              <w:rPr>
                <w:rFonts w:ascii="Times New Roman" w:hAnsi="Times New Roman"/>
                <w:szCs w:val="24"/>
                <w:lang w:val="bg-BG"/>
              </w:rPr>
              <w:t xml:space="preserve"> </w:t>
            </w:r>
            <w:r w:rsidRPr="002665B8">
              <w:rPr>
                <w:rFonts w:ascii="Times New Roman" w:hAnsi="Times New Roman" w:hint="eastAsia"/>
                <w:szCs w:val="24"/>
                <w:lang w:val="bg-BG"/>
              </w:rPr>
              <w:t>всички</w:t>
            </w:r>
            <w:r w:rsidRPr="002665B8">
              <w:rPr>
                <w:rFonts w:ascii="Times New Roman" w:hAnsi="Times New Roman"/>
                <w:szCs w:val="24"/>
                <w:lang w:val="bg-BG"/>
              </w:rPr>
              <w:t xml:space="preserve"> </w:t>
            </w:r>
            <w:proofErr w:type="spellStart"/>
            <w:r w:rsidRPr="002665B8">
              <w:rPr>
                <w:rFonts w:ascii="Times New Roman" w:hAnsi="Times New Roman" w:hint="eastAsia"/>
                <w:szCs w:val="24"/>
                <w:lang w:val="bg-BG"/>
              </w:rPr>
              <w:t>самоосигуряващи</w:t>
            </w:r>
            <w:proofErr w:type="spellEnd"/>
            <w:r w:rsidRPr="002665B8">
              <w:rPr>
                <w:rFonts w:ascii="Times New Roman" w:hAnsi="Times New Roman"/>
                <w:szCs w:val="24"/>
                <w:lang w:val="bg-BG"/>
              </w:rPr>
              <w:t xml:space="preserve"> </w:t>
            </w:r>
            <w:r w:rsidRPr="002665B8">
              <w:rPr>
                <w:rFonts w:ascii="Times New Roman" w:hAnsi="Times New Roman" w:hint="eastAsia"/>
                <w:szCs w:val="24"/>
                <w:lang w:val="bg-BG"/>
              </w:rPr>
              <w:t>се</w:t>
            </w:r>
            <w:r w:rsidRPr="002665B8">
              <w:rPr>
                <w:rFonts w:ascii="Times New Roman" w:hAnsi="Times New Roman"/>
                <w:szCs w:val="24"/>
                <w:lang w:val="bg-BG"/>
              </w:rPr>
              <w:t xml:space="preserve"> </w:t>
            </w:r>
            <w:r w:rsidRPr="002665B8">
              <w:rPr>
                <w:rFonts w:ascii="Times New Roman" w:hAnsi="Times New Roman" w:hint="eastAsia"/>
                <w:szCs w:val="24"/>
                <w:lang w:val="bg-BG"/>
              </w:rPr>
              <w:t>лица</w:t>
            </w:r>
            <w:r w:rsidRPr="002665B8">
              <w:rPr>
                <w:rFonts w:ascii="Times New Roman" w:hAnsi="Times New Roman"/>
                <w:szCs w:val="24"/>
                <w:lang w:val="bg-BG"/>
              </w:rPr>
              <w:t xml:space="preserve"> – </w:t>
            </w:r>
            <w:r w:rsidRPr="002665B8">
              <w:rPr>
                <w:rFonts w:ascii="Times New Roman" w:hAnsi="Times New Roman" w:hint="eastAsia"/>
                <w:szCs w:val="24"/>
                <w:lang w:val="bg-BG"/>
              </w:rPr>
              <w:t>пенсионери</w:t>
            </w:r>
            <w:r w:rsidRPr="002665B8">
              <w:rPr>
                <w:rFonts w:ascii="Times New Roman" w:hAnsi="Times New Roman"/>
                <w:szCs w:val="24"/>
                <w:lang w:val="bg-BG"/>
              </w:rPr>
              <w:t xml:space="preserve">, </w:t>
            </w:r>
            <w:r w:rsidRPr="002665B8">
              <w:rPr>
                <w:rFonts w:ascii="Times New Roman" w:hAnsi="Times New Roman" w:hint="eastAsia"/>
                <w:szCs w:val="24"/>
                <w:lang w:val="bg-BG"/>
              </w:rPr>
              <w:t>които</w:t>
            </w:r>
            <w:r w:rsidRPr="002665B8">
              <w:rPr>
                <w:rFonts w:ascii="Times New Roman" w:hAnsi="Times New Roman"/>
                <w:szCs w:val="24"/>
                <w:lang w:val="bg-BG"/>
              </w:rPr>
              <w:t xml:space="preserve"> </w:t>
            </w:r>
            <w:r w:rsidRPr="002665B8">
              <w:rPr>
                <w:rFonts w:ascii="Times New Roman" w:hAnsi="Times New Roman" w:hint="eastAsia"/>
                <w:szCs w:val="24"/>
                <w:lang w:val="bg-BG"/>
              </w:rPr>
              <w:t>желаят</w:t>
            </w:r>
            <w:r w:rsidRPr="002665B8">
              <w:rPr>
                <w:rFonts w:ascii="Times New Roman" w:hAnsi="Times New Roman"/>
                <w:szCs w:val="24"/>
                <w:lang w:val="bg-BG"/>
              </w:rPr>
              <w:t xml:space="preserve"> </w:t>
            </w:r>
            <w:r w:rsidRPr="002665B8">
              <w:rPr>
                <w:rFonts w:ascii="Times New Roman" w:hAnsi="Times New Roman" w:hint="eastAsia"/>
                <w:szCs w:val="24"/>
                <w:lang w:val="bg-BG"/>
              </w:rPr>
              <w:t>да</w:t>
            </w:r>
            <w:r w:rsidRPr="002665B8">
              <w:rPr>
                <w:rFonts w:ascii="Times New Roman" w:hAnsi="Times New Roman"/>
                <w:szCs w:val="24"/>
                <w:lang w:val="bg-BG"/>
              </w:rPr>
              <w:t xml:space="preserve"> </w:t>
            </w:r>
            <w:r w:rsidRPr="002665B8">
              <w:rPr>
                <w:rFonts w:ascii="Times New Roman" w:hAnsi="Times New Roman" w:hint="eastAsia"/>
                <w:szCs w:val="24"/>
                <w:lang w:val="bg-BG"/>
              </w:rPr>
              <w:t>се</w:t>
            </w:r>
            <w:r w:rsidRPr="002665B8">
              <w:rPr>
                <w:rFonts w:ascii="Times New Roman" w:hAnsi="Times New Roman"/>
                <w:szCs w:val="24"/>
                <w:lang w:val="bg-BG"/>
              </w:rPr>
              <w:t xml:space="preserve"> </w:t>
            </w:r>
            <w:r w:rsidRPr="002665B8">
              <w:rPr>
                <w:rFonts w:ascii="Times New Roman" w:hAnsi="Times New Roman" w:hint="eastAsia"/>
                <w:szCs w:val="24"/>
                <w:lang w:val="bg-BG"/>
              </w:rPr>
              <w:t>осигуряват</w:t>
            </w:r>
            <w:r w:rsidRPr="002665B8">
              <w:rPr>
                <w:rFonts w:ascii="Times New Roman" w:hAnsi="Times New Roman"/>
                <w:szCs w:val="24"/>
                <w:lang w:val="bg-BG"/>
              </w:rPr>
              <w:t xml:space="preserve"> </w:t>
            </w:r>
            <w:r w:rsidRPr="002665B8">
              <w:rPr>
                <w:rFonts w:ascii="Times New Roman" w:hAnsi="Times New Roman" w:hint="eastAsia"/>
                <w:szCs w:val="24"/>
                <w:lang w:val="bg-BG"/>
              </w:rPr>
              <w:t>за</w:t>
            </w:r>
            <w:r w:rsidRPr="002665B8">
              <w:rPr>
                <w:rFonts w:ascii="Times New Roman" w:hAnsi="Times New Roman"/>
                <w:szCs w:val="24"/>
                <w:lang w:val="bg-BG"/>
              </w:rPr>
              <w:t xml:space="preserve"> </w:t>
            </w:r>
            <w:r w:rsidRPr="002665B8">
              <w:rPr>
                <w:rFonts w:ascii="Times New Roman" w:hAnsi="Times New Roman" w:hint="eastAsia"/>
                <w:szCs w:val="24"/>
                <w:lang w:val="bg-BG"/>
              </w:rPr>
              <w:t>определени</w:t>
            </w:r>
            <w:r w:rsidRPr="002665B8">
              <w:rPr>
                <w:rFonts w:ascii="Times New Roman" w:hAnsi="Times New Roman"/>
                <w:szCs w:val="24"/>
                <w:lang w:val="bg-BG"/>
              </w:rPr>
              <w:t xml:space="preserve"> </w:t>
            </w:r>
            <w:r w:rsidRPr="002665B8">
              <w:rPr>
                <w:rFonts w:ascii="Times New Roman" w:hAnsi="Times New Roman" w:hint="eastAsia"/>
                <w:szCs w:val="24"/>
                <w:lang w:val="bg-BG"/>
              </w:rPr>
              <w:t>осигурителни</w:t>
            </w:r>
            <w:r w:rsidRPr="002665B8">
              <w:rPr>
                <w:rFonts w:ascii="Times New Roman" w:hAnsi="Times New Roman"/>
                <w:szCs w:val="24"/>
                <w:lang w:val="bg-BG"/>
              </w:rPr>
              <w:t xml:space="preserve"> </w:t>
            </w:r>
            <w:r w:rsidRPr="002665B8">
              <w:rPr>
                <w:rFonts w:ascii="Times New Roman" w:hAnsi="Times New Roman" w:hint="eastAsia"/>
                <w:szCs w:val="24"/>
                <w:lang w:val="bg-BG"/>
              </w:rPr>
              <w:t>рискове</w:t>
            </w:r>
            <w:r w:rsidRPr="002665B8">
              <w:rPr>
                <w:rFonts w:ascii="Times New Roman" w:hAnsi="Times New Roman"/>
                <w:szCs w:val="24"/>
                <w:lang w:val="bg-BG"/>
              </w:rPr>
              <w:t xml:space="preserve"> </w:t>
            </w:r>
            <w:r w:rsidRPr="002665B8">
              <w:rPr>
                <w:rFonts w:ascii="Times New Roman" w:hAnsi="Times New Roman" w:hint="eastAsia"/>
                <w:szCs w:val="24"/>
                <w:lang w:val="bg-BG"/>
              </w:rPr>
              <w:t>и</w:t>
            </w:r>
            <w:r w:rsidRPr="002665B8">
              <w:rPr>
                <w:rFonts w:ascii="Times New Roman" w:hAnsi="Times New Roman"/>
                <w:szCs w:val="24"/>
                <w:lang w:val="bg-BG"/>
              </w:rPr>
              <w:t xml:space="preserve"> </w:t>
            </w:r>
            <w:r w:rsidRPr="002665B8">
              <w:rPr>
                <w:rFonts w:ascii="Times New Roman" w:hAnsi="Times New Roman" w:hint="eastAsia"/>
                <w:szCs w:val="24"/>
                <w:lang w:val="bg-BG"/>
              </w:rPr>
              <w:t>продължават</w:t>
            </w:r>
            <w:r w:rsidRPr="002665B8">
              <w:rPr>
                <w:rFonts w:ascii="Times New Roman" w:hAnsi="Times New Roman"/>
                <w:szCs w:val="24"/>
                <w:lang w:val="bg-BG"/>
              </w:rPr>
              <w:t xml:space="preserve"> </w:t>
            </w:r>
            <w:r w:rsidRPr="002665B8">
              <w:rPr>
                <w:rFonts w:ascii="Times New Roman" w:hAnsi="Times New Roman" w:hint="eastAsia"/>
                <w:szCs w:val="24"/>
                <w:lang w:val="bg-BG"/>
              </w:rPr>
              <w:t>да</w:t>
            </w:r>
            <w:r w:rsidRPr="002665B8">
              <w:rPr>
                <w:rFonts w:ascii="Times New Roman" w:hAnsi="Times New Roman"/>
                <w:szCs w:val="24"/>
                <w:lang w:val="bg-BG"/>
              </w:rPr>
              <w:t xml:space="preserve"> </w:t>
            </w:r>
            <w:r w:rsidRPr="002665B8">
              <w:rPr>
                <w:rFonts w:ascii="Times New Roman" w:hAnsi="Times New Roman" w:hint="eastAsia"/>
                <w:szCs w:val="24"/>
                <w:lang w:val="bg-BG"/>
              </w:rPr>
              <w:t>внасят</w:t>
            </w:r>
            <w:r w:rsidRPr="002665B8">
              <w:rPr>
                <w:rFonts w:ascii="Times New Roman" w:hAnsi="Times New Roman"/>
                <w:szCs w:val="24"/>
                <w:lang w:val="bg-BG"/>
              </w:rPr>
              <w:t xml:space="preserve"> </w:t>
            </w:r>
            <w:r w:rsidRPr="002665B8">
              <w:rPr>
                <w:rFonts w:ascii="Times New Roman" w:hAnsi="Times New Roman" w:hint="eastAsia"/>
                <w:szCs w:val="24"/>
                <w:lang w:val="bg-BG"/>
              </w:rPr>
              <w:t>осигурителни</w:t>
            </w:r>
            <w:r w:rsidRPr="002665B8">
              <w:rPr>
                <w:rFonts w:ascii="Times New Roman" w:hAnsi="Times New Roman"/>
                <w:szCs w:val="24"/>
                <w:lang w:val="bg-BG"/>
              </w:rPr>
              <w:t xml:space="preserve"> </w:t>
            </w:r>
            <w:r w:rsidRPr="002665B8">
              <w:rPr>
                <w:rFonts w:ascii="Times New Roman" w:hAnsi="Times New Roman" w:hint="eastAsia"/>
                <w:szCs w:val="24"/>
                <w:lang w:val="bg-BG"/>
              </w:rPr>
              <w:t>вноски</w:t>
            </w:r>
            <w:r w:rsidRPr="002665B8">
              <w:rPr>
                <w:rFonts w:ascii="Times New Roman" w:hAnsi="Times New Roman"/>
                <w:szCs w:val="24"/>
                <w:lang w:val="bg-BG"/>
              </w:rPr>
              <w:t xml:space="preserve"> </w:t>
            </w:r>
            <w:r w:rsidRPr="002665B8">
              <w:rPr>
                <w:rFonts w:ascii="Times New Roman" w:hAnsi="Times New Roman" w:hint="eastAsia"/>
                <w:szCs w:val="24"/>
                <w:lang w:val="bg-BG"/>
              </w:rPr>
              <w:t>за</w:t>
            </w:r>
            <w:r w:rsidRPr="002665B8">
              <w:rPr>
                <w:rFonts w:ascii="Times New Roman" w:hAnsi="Times New Roman"/>
                <w:szCs w:val="24"/>
                <w:lang w:val="bg-BG"/>
              </w:rPr>
              <w:t xml:space="preserve"> </w:t>
            </w:r>
            <w:r w:rsidRPr="002665B8">
              <w:rPr>
                <w:rFonts w:ascii="Times New Roman" w:hAnsi="Times New Roman" w:hint="eastAsia"/>
                <w:szCs w:val="24"/>
                <w:lang w:val="bg-BG"/>
              </w:rPr>
              <w:t>тях</w:t>
            </w:r>
            <w:r>
              <w:rPr>
                <w:rFonts w:ascii="Times New Roman" w:hAnsi="Times New Roman"/>
                <w:szCs w:val="24"/>
                <w:lang w:val="bg-BG"/>
              </w:rPr>
              <w:t>, както и</w:t>
            </w:r>
            <w:r w:rsidRPr="002665B8">
              <w:rPr>
                <w:rFonts w:ascii="Times New Roman" w:hAnsi="Times New Roman"/>
                <w:szCs w:val="24"/>
                <w:lang w:val="bg-BG"/>
              </w:rPr>
              <w:t xml:space="preserve"> </w:t>
            </w:r>
            <w:r w:rsidRPr="002665B8">
              <w:rPr>
                <w:rFonts w:ascii="Times New Roman" w:hAnsi="Times New Roman" w:hint="eastAsia"/>
                <w:szCs w:val="24"/>
                <w:lang w:val="bg-BG"/>
              </w:rPr>
              <w:t>намаляване</w:t>
            </w:r>
            <w:r w:rsidRPr="002665B8">
              <w:rPr>
                <w:rFonts w:ascii="Times New Roman" w:hAnsi="Times New Roman"/>
                <w:szCs w:val="24"/>
                <w:lang w:val="bg-BG"/>
              </w:rPr>
              <w:t xml:space="preserve"> </w:t>
            </w:r>
            <w:r w:rsidRPr="002665B8">
              <w:rPr>
                <w:rFonts w:ascii="Times New Roman" w:hAnsi="Times New Roman" w:hint="eastAsia"/>
                <w:szCs w:val="24"/>
                <w:lang w:val="bg-BG"/>
              </w:rPr>
              <w:t>на</w:t>
            </w:r>
            <w:r w:rsidRPr="002665B8">
              <w:rPr>
                <w:rFonts w:ascii="Times New Roman" w:hAnsi="Times New Roman"/>
                <w:szCs w:val="24"/>
                <w:lang w:val="bg-BG"/>
              </w:rPr>
              <w:t xml:space="preserve"> </w:t>
            </w:r>
            <w:r w:rsidRPr="002665B8">
              <w:rPr>
                <w:rFonts w:ascii="Times New Roman" w:hAnsi="Times New Roman" w:hint="eastAsia"/>
                <w:szCs w:val="24"/>
                <w:lang w:val="bg-BG"/>
              </w:rPr>
              <w:t>административната</w:t>
            </w:r>
            <w:r w:rsidRPr="002665B8">
              <w:rPr>
                <w:rFonts w:ascii="Times New Roman" w:hAnsi="Times New Roman"/>
                <w:szCs w:val="24"/>
                <w:lang w:val="bg-BG"/>
              </w:rPr>
              <w:t xml:space="preserve"> </w:t>
            </w:r>
            <w:r w:rsidRPr="002665B8">
              <w:rPr>
                <w:rFonts w:ascii="Times New Roman" w:hAnsi="Times New Roman" w:hint="eastAsia"/>
                <w:szCs w:val="24"/>
                <w:lang w:val="bg-BG"/>
              </w:rPr>
              <w:t>тежест</w:t>
            </w:r>
            <w:r w:rsidRPr="002665B8">
              <w:rPr>
                <w:rFonts w:ascii="Times New Roman" w:hAnsi="Times New Roman"/>
                <w:szCs w:val="24"/>
                <w:lang w:val="bg-BG"/>
              </w:rPr>
              <w:t xml:space="preserve"> </w:t>
            </w:r>
            <w:r w:rsidRPr="002665B8">
              <w:rPr>
                <w:rFonts w:ascii="Times New Roman" w:hAnsi="Times New Roman" w:hint="eastAsia"/>
                <w:szCs w:val="24"/>
                <w:lang w:val="bg-BG"/>
              </w:rPr>
              <w:t>посредством</w:t>
            </w:r>
            <w:r w:rsidRPr="002665B8">
              <w:rPr>
                <w:rFonts w:ascii="Times New Roman" w:hAnsi="Times New Roman"/>
                <w:szCs w:val="24"/>
                <w:lang w:val="bg-BG"/>
              </w:rPr>
              <w:t xml:space="preserve"> </w:t>
            </w:r>
            <w:r w:rsidRPr="002665B8">
              <w:rPr>
                <w:rFonts w:ascii="Times New Roman" w:hAnsi="Times New Roman" w:hint="eastAsia"/>
                <w:szCs w:val="24"/>
                <w:lang w:val="bg-BG"/>
              </w:rPr>
              <w:t>облекчаването</w:t>
            </w:r>
            <w:r w:rsidRPr="002665B8">
              <w:rPr>
                <w:rFonts w:ascii="Times New Roman" w:hAnsi="Times New Roman"/>
                <w:szCs w:val="24"/>
                <w:lang w:val="bg-BG"/>
              </w:rPr>
              <w:t xml:space="preserve"> </w:t>
            </w:r>
            <w:r w:rsidRPr="002665B8">
              <w:rPr>
                <w:rFonts w:ascii="Times New Roman" w:hAnsi="Times New Roman" w:hint="eastAsia"/>
                <w:szCs w:val="24"/>
                <w:lang w:val="bg-BG"/>
              </w:rPr>
              <w:t>на</w:t>
            </w:r>
            <w:r w:rsidRPr="002665B8">
              <w:rPr>
                <w:rFonts w:ascii="Times New Roman" w:hAnsi="Times New Roman"/>
                <w:szCs w:val="24"/>
                <w:lang w:val="bg-BG"/>
              </w:rPr>
              <w:t xml:space="preserve"> </w:t>
            </w:r>
            <w:r w:rsidRPr="002665B8">
              <w:rPr>
                <w:rFonts w:ascii="Times New Roman" w:hAnsi="Times New Roman" w:hint="eastAsia"/>
                <w:szCs w:val="24"/>
                <w:lang w:val="bg-BG"/>
              </w:rPr>
              <w:t>съществуващия</w:t>
            </w:r>
            <w:r w:rsidRPr="002665B8">
              <w:rPr>
                <w:rFonts w:ascii="Times New Roman" w:hAnsi="Times New Roman"/>
                <w:szCs w:val="24"/>
                <w:lang w:val="bg-BG"/>
              </w:rPr>
              <w:t xml:space="preserve"> </w:t>
            </w:r>
            <w:r w:rsidRPr="002665B8">
              <w:rPr>
                <w:rFonts w:ascii="Times New Roman" w:hAnsi="Times New Roman" w:hint="eastAsia"/>
                <w:szCs w:val="24"/>
                <w:lang w:val="bg-BG"/>
              </w:rPr>
              <w:t>ред</w:t>
            </w:r>
            <w:r w:rsidRPr="002665B8">
              <w:rPr>
                <w:rFonts w:ascii="Times New Roman" w:hAnsi="Times New Roman"/>
                <w:szCs w:val="24"/>
                <w:lang w:val="bg-BG"/>
              </w:rPr>
              <w:t xml:space="preserve"> </w:t>
            </w:r>
            <w:r w:rsidRPr="002665B8">
              <w:rPr>
                <w:rFonts w:ascii="Times New Roman" w:hAnsi="Times New Roman" w:hint="eastAsia"/>
                <w:szCs w:val="24"/>
                <w:lang w:val="bg-BG"/>
              </w:rPr>
              <w:t>за</w:t>
            </w:r>
            <w:r w:rsidRPr="002665B8">
              <w:rPr>
                <w:rFonts w:ascii="Times New Roman" w:hAnsi="Times New Roman"/>
                <w:szCs w:val="24"/>
                <w:lang w:val="bg-BG"/>
              </w:rPr>
              <w:t xml:space="preserve"> </w:t>
            </w:r>
            <w:r w:rsidRPr="002665B8">
              <w:rPr>
                <w:rFonts w:ascii="Times New Roman" w:hAnsi="Times New Roman" w:hint="eastAsia"/>
                <w:szCs w:val="24"/>
                <w:lang w:val="bg-BG"/>
              </w:rPr>
              <w:t>изразяване</w:t>
            </w:r>
            <w:r w:rsidRPr="002665B8">
              <w:rPr>
                <w:rFonts w:ascii="Times New Roman" w:hAnsi="Times New Roman"/>
                <w:szCs w:val="24"/>
                <w:lang w:val="bg-BG"/>
              </w:rPr>
              <w:t xml:space="preserve"> </w:t>
            </w:r>
            <w:r w:rsidRPr="002665B8">
              <w:rPr>
                <w:rFonts w:ascii="Times New Roman" w:hAnsi="Times New Roman" w:hint="eastAsia"/>
                <w:szCs w:val="24"/>
                <w:lang w:val="bg-BG"/>
              </w:rPr>
              <w:t>на</w:t>
            </w:r>
            <w:r w:rsidRPr="002665B8">
              <w:rPr>
                <w:rFonts w:ascii="Times New Roman" w:hAnsi="Times New Roman"/>
                <w:szCs w:val="24"/>
                <w:lang w:val="bg-BG"/>
              </w:rPr>
              <w:t xml:space="preserve"> </w:t>
            </w:r>
            <w:r w:rsidRPr="002665B8">
              <w:rPr>
                <w:rFonts w:ascii="Times New Roman" w:hAnsi="Times New Roman" w:hint="eastAsia"/>
                <w:szCs w:val="24"/>
                <w:lang w:val="bg-BG"/>
              </w:rPr>
              <w:t>желанието</w:t>
            </w:r>
            <w:r w:rsidRPr="002665B8">
              <w:rPr>
                <w:rFonts w:ascii="Times New Roman" w:hAnsi="Times New Roman"/>
                <w:szCs w:val="24"/>
                <w:lang w:val="bg-BG"/>
              </w:rPr>
              <w:t xml:space="preserve"> </w:t>
            </w:r>
            <w:r>
              <w:rPr>
                <w:rFonts w:ascii="Times New Roman" w:hAnsi="Times New Roman"/>
                <w:szCs w:val="24"/>
                <w:lang w:val="bg-BG"/>
              </w:rPr>
              <w:t xml:space="preserve">им </w:t>
            </w:r>
            <w:r w:rsidRPr="002665B8">
              <w:rPr>
                <w:rFonts w:ascii="Times New Roman" w:hAnsi="Times New Roman" w:hint="eastAsia"/>
                <w:szCs w:val="24"/>
                <w:lang w:val="bg-BG"/>
              </w:rPr>
              <w:t>за</w:t>
            </w:r>
            <w:r w:rsidRPr="002665B8">
              <w:rPr>
                <w:rFonts w:ascii="Times New Roman" w:hAnsi="Times New Roman"/>
                <w:szCs w:val="24"/>
                <w:lang w:val="bg-BG"/>
              </w:rPr>
              <w:t xml:space="preserve"> </w:t>
            </w:r>
            <w:r w:rsidRPr="002665B8">
              <w:rPr>
                <w:rFonts w:ascii="Times New Roman" w:hAnsi="Times New Roman" w:hint="eastAsia"/>
                <w:szCs w:val="24"/>
                <w:lang w:val="bg-BG"/>
              </w:rPr>
              <w:t>осигуряване</w:t>
            </w:r>
            <w:r w:rsidRPr="002665B8">
              <w:rPr>
                <w:rFonts w:ascii="Times New Roman" w:hAnsi="Times New Roman"/>
                <w:szCs w:val="24"/>
                <w:lang w:val="bg-BG"/>
              </w:rPr>
              <w:t xml:space="preserve"> </w:t>
            </w:r>
            <w:r w:rsidRPr="002665B8">
              <w:rPr>
                <w:rFonts w:ascii="Times New Roman" w:hAnsi="Times New Roman" w:hint="eastAsia"/>
                <w:szCs w:val="24"/>
                <w:lang w:val="bg-BG"/>
              </w:rPr>
              <w:t>съобразно</w:t>
            </w:r>
            <w:r w:rsidRPr="002665B8">
              <w:rPr>
                <w:rFonts w:ascii="Times New Roman" w:hAnsi="Times New Roman"/>
                <w:szCs w:val="24"/>
                <w:lang w:val="bg-BG"/>
              </w:rPr>
              <w:t xml:space="preserve"> </w:t>
            </w:r>
            <w:r w:rsidRPr="002665B8">
              <w:rPr>
                <w:rFonts w:ascii="Times New Roman" w:hAnsi="Times New Roman" w:hint="eastAsia"/>
                <w:szCs w:val="24"/>
                <w:lang w:val="bg-BG"/>
              </w:rPr>
              <w:t>чл</w:t>
            </w:r>
            <w:r w:rsidRPr="002665B8">
              <w:rPr>
                <w:rFonts w:ascii="Times New Roman" w:hAnsi="Times New Roman"/>
                <w:szCs w:val="24"/>
                <w:lang w:val="bg-BG"/>
              </w:rPr>
              <w:t xml:space="preserve">. 4, </w:t>
            </w:r>
            <w:r w:rsidRPr="002665B8">
              <w:rPr>
                <w:rFonts w:ascii="Times New Roman" w:hAnsi="Times New Roman" w:hint="eastAsia"/>
                <w:szCs w:val="24"/>
                <w:lang w:val="bg-BG"/>
              </w:rPr>
              <w:t>ал</w:t>
            </w:r>
            <w:r w:rsidRPr="002665B8">
              <w:rPr>
                <w:rFonts w:ascii="Times New Roman" w:hAnsi="Times New Roman"/>
                <w:szCs w:val="24"/>
                <w:lang w:val="bg-BG"/>
              </w:rPr>
              <w:t xml:space="preserve">. 6 </w:t>
            </w:r>
            <w:r w:rsidRPr="002665B8">
              <w:rPr>
                <w:rFonts w:ascii="Times New Roman" w:hAnsi="Times New Roman" w:hint="eastAsia"/>
                <w:szCs w:val="24"/>
                <w:lang w:val="bg-BG"/>
              </w:rPr>
              <w:t>от</w:t>
            </w:r>
            <w:r w:rsidRPr="002665B8">
              <w:rPr>
                <w:rFonts w:ascii="Times New Roman" w:hAnsi="Times New Roman"/>
                <w:szCs w:val="24"/>
                <w:lang w:val="bg-BG"/>
              </w:rPr>
              <w:t xml:space="preserve"> </w:t>
            </w:r>
            <w:r w:rsidRPr="002665B8">
              <w:rPr>
                <w:rFonts w:ascii="Times New Roman" w:hAnsi="Times New Roman" w:hint="eastAsia"/>
                <w:szCs w:val="24"/>
                <w:lang w:val="bg-BG"/>
              </w:rPr>
              <w:t>КСО</w:t>
            </w:r>
            <w:r>
              <w:rPr>
                <w:rFonts w:ascii="Times New Roman" w:hAnsi="Times New Roman"/>
                <w:szCs w:val="24"/>
                <w:lang w:val="bg-BG"/>
              </w:rPr>
              <w:t>. При вариант на действие 2 няма да бъде достигната необходимата ефективност, доколкото становищата и указанията на  компетентните органи не биха могли да отменят прилагането на съществуваща правна норма. Няма идентифицирана ефективност при предприемане на вариант на действие 0.</w:t>
            </w:r>
          </w:p>
          <w:p w:rsidR="002665B8" w:rsidRDefault="002665B8" w:rsidP="009B02DF">
            <w:pPr>
              <w:spacing w:before="120" w:after="120"/>
              <w:jc w:val="both"/>
              <w:rPr>
                <w:rFonts w:ascii="Times New Roman" w:hAnsi="Times New Roman"/>
                <w:szCs w:val="24"/>
                <w:lang w:val="bg-BG"/>
              </w:rPr>
            </w:pPr>
            <w:r>
              <w:rPr>
                <w:rFonts w:ascii="Times New Roman" w:hAnsi="Times New Roman"/>
                <w:szCs w:val="24"/>
                <w:lang w:val="bg-BG"/>
              </w:rPr>
              <w:t xml:space="preserve">Сравнението на вариантите по критерий ефикасност показва, че постигането на целите с най-ниско ниво на разходите от всички заинтересовани страни ще е при вариант на действие 1. Ефикасността при вариант на действие 2 ще е най-ниска, поради факта, че ще е необходим значителен ресурс </w:t>
            </w:r>
            <w:r w:rsidR="0037338D">
              <w:rPr>
                <w:rFonts w:ascii="Times New Roman" w:hAnsi="Times New Roman"/>
                <w:szCs w:val="24"/>
                <w:lang w:val="bg-BG"/>
              </w:rPr>
              <w:t xml:space="preserve">(човешки и финансов) </w:t>
            </w:r>
            <w:r>
              <w:rPr>
                <w:rFonts w:ascii="Times New Roman" w:hAnsi="Times New Roman"/>
                <w:szCs w:val="24"/>
                <w:lang w:val="bg-BG"/>
              </w:rPr>
              <w:t xml:space="preserve">от страна на държавните органи за изготвяне на повишен брой становища и отговори по постъпили запитвания от </w:t>
            </w:r>
            <w:proofErr w:type="spellStart"/>
            <w:r w:rsidR="001A7837">
              <w:rPr>
                <w:rFonts w:ascii="Times New Roman" w:hAnsi="Times New Roman"/>
                <w:szCs w:val="24"/>
                <w:lang w:val="bg-BG"/>
              </w:rPr>
              <w:t>самоосигуряващите</w:t>
            </w:r>
            <w:proofErr w:type="spellEnd"/>
            <w:r w:rsidR="001A7837">
              <w:rPr>
                <w:rFonts w:ascii="Times New Roman" w:hAnsi="Times New Roman"/>
                <w:szCs w:val="24"/>
                <w:lang w:val="bg-BG"/>
              </w:rPr>
              <w:t xml:space="preserve"> се лица</w:t>
            </w:r>
            <w:r>
              <w:rPr>
                <w:rFonts w:ascii="Times New Roman" w:hAnsi="Times New Roman"/>
                <w:szCs w:val="24"/>
                <w:lang w:val="bg-BG"/>
              </w:rPr>
              <w:t xml:space="preserve">, за извършваните проверки от контролните органи и за разрешаване на увеличения брой </w:t>
            </w:r>
            <w:r w:rsidR="001A7837">
              <w:rPr>
                <w:rFonts w:ascii="Times New Roman" w:hAnsi="Times New Roman"/>
                <w:szCs w:val="24"/>
                <w:lang w:val="bg-BG"/>
              </w:rPr>
              <w:t>съдебни спорове</w:t>
            </w:r>
            <w:r>
              <w:rPr>
                <w:rFonts w:ascii="Times New Roman" w:hAnsi="Times New Roman"/>
                <w:szCs w:val="24"/>
                <w:lang w:val="bg-BG"/>
              </w:rPr>
              <w:t xml:space="preserve"> от съдилищата. </w:t>
            </w:r>
          </w:p>
          <w:p w:rsidR="002665B8" w:rsidRPr="00C15711" w:rsidRDefault="002665B8" w:rsidP="00C15711">
            <w:pPr>
              <w:spacing w:before="120" w:after="120"/>
              <w:jc w:val="both"/>
              <w:rPr>
                <w:rFonts w:ascii="Times New Roman" w:hAnsi="Times New Roman"/>
                <w:b/>
                <w:szCs w:val="24"/>
                <w:lang w:val="bg-BG"/>
              </w:rPr>
            </w:pPr>
            <w:r w:rsidRPr="00BB0090">
              <w:rPr>
                <w:rFonts w:ascii="Times New Roman" w:hAnsi="Times New Roman"/>
                <w:b/>
                <w:szCs w:val="24"/>
                <w:lang w:val="bg-BG"/>
              </w:rPr>
              <w:t>На база на изложеното</w:t>
            </w:r>
            <w:r>
              <w:rPr>
                <w:rFonts w:ascii="Times New Roman" w:hAnsi="Times New Roman"/>
                <w:b/>
                <w:szCs w:val="24"/>
                <w:lang w:val="bg-BG"/>
              </w:rPr>
              <w:t>,</w:t>
            </w:r>
            <w:r w:rsidRPr="00BB0090">
              <w:rPr>
                <w:rFonts w:ascii="Times New Roman" w:hAnsi="Times New Roman"/>
                <w:b/>
                <w:szCs w:val="24"/>
                <w:lang w:val="bg-BG"/>
              </w:rPr>
              <w:t xml:space="preserve"> препоръчителен е </w:t>
            </w:r>
            <w:r w:rsidRPr="00BB0090">
              <w:rPr>
                <w:rFonts w:ascii="Times New Roman" w:hAnsi="Times New Roman" w:hint="eastAsia"/>
                <w:b/>
                <w:szCs w:val="24"/>
                <w:lang w:val="bg-BG"/>
              </w:rPr>
              <w:t>Вариант</w:t>
            </w:r>
            <w:r w:rsidRPr="00BB0090">
              <w:rPr>
                <w:rFonts w:ascii="Times New Roman" w:hAnsi="Times New Roman"/>
                <w:b/>
                <w:szCs w:val="24"/>
                <w:lang w:val="bg-BG"/>
              </w:rPr>
              <w:t xml:space="preserve"> </w:t>
            </w:r>
            <w:r w:rsidRPr="00BB0090">
              <w:rPr>
                <w:rFonts w:ascii="Times New Roman" w:hAnsi="Times New Roman" w:hint="eastAsia"/>
                <w:b/>
                <w:szCs w:val="24"/>
                <w:lang w:val="bg-BG"/>
              </w:rPr>
              <w:t>на</w:t>
            </w:r>
            <w:r w:rsidRPr="00BB0090">
              <w:rPr>
                <w:rFonts w:ascii="Times New Roman" w:hAnsi="Times New Roman"/>
                <w:b/>
                <w:szCs w:val="24"/>
                <w:lang w:val="bg-BG"/>
              </w:rPr>
              <w:t xml:space="preserve"> </w:t>
            </w:r>
            <w:r w:rsidRPr="00BB0090">
              <w:rPr>
                <w:rFonts w:ascii="Times New Roman" w:hAnsi="Times New Roman" w:hint="eastAsia"/>
                <w:b/>
                <w:szCs w:val="24"/>
                <w:lang w:val="bg-BG"/>
              </w:rPr>
              <w:t>действие</w:t>
            </w:r>
            <w:r w:rsidR="00CE4FC6">
              <w:rPr>
                <w:rFonts w:ascii="Times New Roman" w:hAnsi="Times New Roman"/>
                <w:b/>
                <w:szCs w:val="24"/>
                <w:lang w:val="bg-BG"/>
              </w:rPr>
              <w:t xml:space="preserve"> 1 </w:t>
            </w:r>
            <w:r w:rsidRPr="00BB0090">
              <w:rPr>
                <w:rFonts w:ascii="Times New Roman" w:hAnsi="Times New Roman"/>
                <w:b/>
                <w:szCs w:val="24"/>
                <w:lang w:val="bg-BG"/>
              </w:rPr>
              <w:t>„</w:t>
            </w:r>
            <w:r w:rsidR="00CE4FC6" w:rsidRPr="00CE4FC6">
              <w:rPr>
                <w:rFonts w:ascii="Times New Roman" w:hAnsi="Times New Roman"/>
                <w:b/>
                <w:bCs/>
                <w:lang w:val="bg-BG"/>
              </w:rPr>
              <w:t>Приемане на промени в наредбата, с които се изменя</w:t>
            </w:r>
            <w:r w:rsidR="00CE4FC6" w:rsidRPr="00CE4FC6">
              <w:rPr>
                <w:rFonts w:ascii="Times New Roman" w:hAnsi="Times New Roman"/>
                <w:b/>
                <w:lang w:val="bg-BG"/>
              </w:rPr>
              <w:t xml:space="preserve"> начина на волеизявление на </w:t>
            </w:r>
            <w:proofErr w:type="spellStart"/>
            <w:r w:rsidR="00CE4FC6" w:rsidRPr="00CE4FC6">
              <w:rPr>
                <w:rFonts w:ascii="Times New Roman" w:hAnsi="Times New Roman"/>
                <w:b/>
                <w:lang w:val="bg-BG"/>
              </w:rPr>
              <w:lastRenderedPageBreak/>
              <w:t>самоосигуряващите</w:t>
            </w:r>
            <w:proofErr w:type="spellEnd"/>
            <w:r w:rsidR="00CE4FC6" w:rsidRPr="00CE4FC6">
              <w:rPr>
                <w:rFonts w:ascii="Times New Roman" w:hAnsi="Times New Roman"/>
                <w:b/>
                <w:lang w:val="bg-BG"/>
              </w:rPr>
              <w:t xml:space="preserve"> се лица-пенсионери относно желанието им да се осигуряват за избраните от тях осигурителни рискове</w:t>
            </w:r>
            <w:r w:rsidRPr="00BB0090">
              <w:rPr>
                <w:rFonts w:ascii="Times New Roman" w:hAnsi="Times New Roman" w:hint="eastAsia"/>
                <w:b/>
                <w:szCs w:val="24"/>
                <w:lang w:val="bg-BG"/>
              </w:rPr>
              <w:t>“</w:t>
            </w:r>
            <w:r>
              <w:rPr>
                <w:rFonts w:ascii="Times New Roman" w:hAnsi="Times New Roman"/>
                <w:b/>
                <w:szCs w:val="24"/>
                <w:lang w:val="bg-BG"/>
              </w:rPr>
              <w:t>.</w:t>
            </w:r>
          </w:p>
        </w:tc>
      </w:tr>
      <w:tr w:rsidR="00FA7321" w:rsidRPr="00030E8D" w:rsidTr="00484B01">
        <w:tc>
          <w:tcPr>
            <w:tcW w:w="9184" w:type="dxa"/>
            <w:gridSpan w:val="2"/>
            <w:shd w:val="clear" w:color="auto" w:fill="auto"/>
          </w:tcPr>
          <w:p w:rsidR="00FA7321" w:rsidRPr="001A6C62" w:rsidRDefault="00FA7321" w:rsidP="009B02DF">
            <w:pPr>
              <w:jc w:val="both"/>
              <w:rPr>
                <w:rFonts w:ascii="Times New Roman" w:hAnsi="Times New Roman"/>
                <w:b/>
                <w:szCs w:val="24"/>
                <w:lang w:val="bg-BG"/>
              </w:rPr>
            </w:pPr>
            <w:r w:rsidRPr="001A6C62">
              <w:rPr>
                <w:rFonts w:ascii="Times New Roman" w:hAnsi="Times New Roman"/>
                <w:b/>
                <w:szCs w:val="24"/>
                <w:lang w:val="bg-BG"/>
              </w:rPr>
              <w:lastRenderedPageBreak/>
              <w:t>5. Негативни въздействия:</w:t>
            </w:r>
            <w:r>
              <w:rPr>
                <w:rFonts w:ascii="Times New Roman" w:hAnsi="Times New Roman"/>
                <w:b/>
                <w:szCs w:val="24"/>
                <w:lang w:val="bg-BG"/>
              </w:rPr>
              <w:t xml:space="preserve"> </w:t>
            </w:r>
          </w:p>
          <w:p w:rsidR="00FA7321" w:rsidRDefault="00FA7321" w:rsidP="009B02DF">
            <w:pPr>
              <w:jc w:val="both"/>
              <w:rPr>
                <w:rFonts w:ascii="Times New Roman" w:hAnsi="Times New Roman"/>
                <w:i/>
                <w:szCs w:val="24"/>
                <w:lang w:val="bg-BG"/>
              </w:rPr>
            </w:pPr>
            <w:r w:rsidRPr="001A6C62">
              <w:rPr>
                <w:rFonts w:ascii="Times New Roman" w:hAnsi="Times New Roman"/>
                <w:i/>
                <w:szCs w:val="24"/>
                <w:lang w:val="bg-BG"/>
              </w:rPr>
              <w:t>Опишете качествено (при възможност – и количествено) всички значителни потенциални икономически, социални, екологични и други негативни въздействия за всеки един от вариантите, в т.ч. разходи (негативни въздействия) за идентифицираните заинтересовани страни в резултат на предприемане на действията. Пояснете кои разходи (негативни въздействия) с</w:t>
            </w:r>
            <w:r>
              <w:rPr>
                <w:rFonts w:ascii="Times New Roman" w:hAnsi="Times New Roman"/>
                <w:i/>
                <w:szCs w:val="24"/>
                <w:lang w:val="bg-BG"/>
              </w:rPr>
              <w:t>е очаква да бъдат второстепенни</w:t>
            </w:r>
            <w:r w:rsidRPr="001A6C62">
              <w:rPr>
                <w:rFonts w:ascii="Times New Roman" w:hAnsi="Times New Roman"/>
                <w:i/>
                <w:szCs w:val="24"/>
                <w:lang w:val="bg-BG"/>
              </w:rPr>
              <w:t xml:space="preserve"> и кои да са значителни.</w:t>
            </w:r>
          </w:p>
          <w:p w:rsidR="00B5371E" w:rsidRDefault="00B5371E" w:rsidP="009B02DF">
            <w:pPr>
              <w:jc w:val="both"/>
              <w:rPr>
                <w:rFonts w:ascii="Times New Roman" w:hAnsi="Times New Roman"/>
                <w:i/>
                <w:szCs w:val="24"/>
                <w:lang w:val="bg-BG"/>
              </w:rPr>
            </w:pPr>
          </w:p>
          <w:p w:rsidR="004D431B" w:rsidRPr="007E0769" w:rsidRDefault="00B5371E" w:rsidP="009B02DF">
            <w:pPr>
              <w:tabs>
                <w:tab w:val="left" w:pos="709"/>
              </w:tabs>
              <w:jc w:val="both"/>
              <w:rPr>
                <w:rFonts w:ascii="Times New Roman" w:hAnsi="Times New Roman"/>
                <w:b/>
                <w:szCs w:val="24"/>
                <w:lang w:val="bg-BG"/>
              </w:rPr>
            </w:pPr>
            <w:r>
              <w:rPr>
                <w:rFonts w:ascii="Times New Roman" w:hAnsi="Times New Roman"/>
                <w:b/>
                <w:szCs w:val="24"/>
                <w:lang w:val="bg-BG"/>
              </w:rPr>
              <w:t xml:space="preserve">5.1. </w:t>
            </w:r>
            <w:r w:rsidR="004D431B" w:rsidRPr="007E0769">
              <w:rPr>
                <w:rFonts w:ascii="Times New Roman" w:hAnsi="Times New Roman"/>
                <w:b/>
                <w:szCs w:val="24"/>
                <w:lang w:val="bg-BG"/>
              </w:rPr>
              <w:t xml:space="preserve">Вариант на действие </w:t>
            </w:r>
            <w:r>
              <w:rPr>
                <w:rFonts w:ascii="Times New Roman" w:hAnsi="Times New Roman"/>
                <w:b/>
                <w:szCs w:val="24"/>
                <w:lang w:val="bg-BG"/>
              </w:rPr>
              <w:t>0</w:t>
            </w:r>
            <w:r w:rsidR="004D431B" w:rsidRPr="007E0769">
              <w:rPr>
                <w:rFonts w:ascii="Times New Roman" w:hAnsi="Times New Roman"/>
                <w:b/>
                <w:szCs w:val="24"/>
                <w:lang w:val="bg-BG"/>
              </w:rPr>
              <w:t xml:space="preserve"> „Без действие“:</w:t>
            </w:r>
          </w:p>
          <w:p w:rsidR="002F623D" w:rsidRDefault="004D431B" w:rsidP="009B02DF">
            <w:pPr>
              <w:spacing w:before="120" w:after="120"/>
              <w:jc w:val="both"/>
              <w:rPr>
                <w:rFonts w:ascii="Times New Roman" w:hAnsi="Times New Roman"/>
                <w:szCs w:val="24"/>
                <w:lang w:val="bg-BG"/>
              </w:rPr>
            </w:pPr>
            <w:r w:rsidRPr="007E0769">
              <w:rPr>
                <w:rFonts w:ascii="Times New Roman" w:hAnsi="Times New Roman"/>
                <w:b/>
                <w:szCs w:val="24"/>
                <w:lang w:val="bg-BG"/>
              </w:rPr>
              <w:t xml:space="preserve">За </w:t>
            </w:r>
            <w:proofErr w:type="spellStart"/>
            <w:r w:rsidRPr="007E0769">
              <w:rPr>
                <w:rFonts w:ascii="Times New Roman" w:hAnsi="Times New Roman"/>
                <w:b/>
                <w:szCs w:val="24"/>
                <w:lang w:val="bg-BG"/>
              </w:rPr>
              <w:t>самоосигуряващите</w:t>
            </w:r>
            <w:proofErr w:type="spellEnd"/>
            <w:r w:rsidRPr="007E0769">
              <w:rPr>
                <w:rFonts w:ascii="Times New Roman" w:hAnsi="Times New Roman"/>
                <w:b/>
                <w:szCs w:val="24"/>
                <w:lang w:val="bg-BG"/>
              </w:rPr>
              <w:t xml:space="preserve"> се лица</w:t>
            </w:r>
            <w:r w:rsidR="00E155F3">
              <w:rPr>
                <w:rFonts w:ascii="Times New Roman" w:hAnsi="Times New Roman"/>
                <w:b/>
                <w:szCs w:val="24"/>
                <w:lang w:val="bg-BG"/>
              </w:rPr>
              <w:t>,</w:t>
            </w:r>
            <w:r w:rsidR="00E155F3" w:rsidRPr="002F623D">
              <w:rPr>
                <w:rFonts w:ascii="Times New Roman" w:hAnsi="Times New Roman" w:hint="eastAsia"/>
                <w:szCs w:val="24"/>
                <w:lang w:val="bg-BG"/>
              </w:rPr>
              <w:t xml:space="preserve"> на</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които</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е</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отпусната</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пенсия</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и</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които</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искат</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да</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се</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възползват</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от</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регламентираното</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им</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с</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чл</w:t>
            </w:r>
            <w:r w:rsidR="00E155F3" w:rsidRPr="002F623D">
              <w:rPr>
                <w:rFonts w:ascii="Times New Roman" w:hAnsi="Times New Roman"/>
                <w:szCs w:val="24"/>
                <w:lang w:val="bg-BG"/>
              </w:rPr>
              <w:t xml:space="preserve">. 4, </w:t>
            </w:r>
            <w:r w:rsidR="00E155F3" w:rsidRPr="002F623D">
              <w:rPr>
                <w:rFonts w:ascii="Times New Roman" w:hAnsi="Times New Roman" w:hint="eastAsia"/>
                <w:szCs w:val="24"/>
                <w:lang w:val="bg-BG"/>
              </w:rPr>
              <w:t>ал</w:t>
            </w:r>
            <w:r w:rsidR="00E155F3" w:rsidRPr="002F623D">
              <w:rPr>
                <w:rFonts w:ascii="Times New Roman" w:hAnsi="Times New Roman"/>
                <w:szCs w:val="24"/>
                <w:lang w:val="bg-BG"/>
              </w:rPr>
              <w:t xml:space="preserve">. 6 </w:t>
            </w:r>
            <w:r w:rsidR="00E155F3" w:rsidRPr="002F623D">
              <w:rPr>
                <w:rFonts w:ascii="Times New Roman" w:hAnsi="Times New Roman" w:hint="eastAsia"/>
                <w:szCs w:val="24"/>
                <w:lang w:val="bg-BG"/>
              </w:rPr>
              <w:t>от</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КСО</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право</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да</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се</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осигуряват</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след</w:t>
            </w:r>
            <w:r w:rsidR="00E155F3" w:rsidRPr="002F623D">
              <w:rPr>
                <w:rFonts w:ascii="Times New Roman" w:hAnsi="Times New Roman"/>
                <w:szCs w:val="24"/>
                <w:lang w:val="bg-BG"/>
              </w:rPr>
              <w:t xml:space="preserve"> </w:t>
            </w:r>
            <w:r w:rsidR="00E155F3" w:rsidRPr="002F623D">
              <w:rPr>
                <w:rFonts w:ascii="Times New Roman" w:hAnsi="Times New Roman" w:hint="eastAsia"/>
                <w:szCs w:val="24"/>
                <w:lang w:val="bg-BG"/>
              </w:rPr>
              <w:t>пенсионирането</w:t>
            </w:r>
            <w:r w:rsidR="00E155F3">
              <w:rPr>
                <w:rFonts w:ascii="Times New Roman" w:hAnsi="Times New Roman"/>
                <w:szCs w:val="24"/>
                <w:lang w:val="bg-BG"/>
              </w:rPr>
              <w:t>, щ</w:t>
            </w:r>
            <w:r w:rsidRPr="007E0769">
              <w:rPr>
                <w:rFonts w:ascii="Times New Roman" w:hAnsi="Times New Roman"/>
                <w:szCs w:val="24"/>
                <w:lang w:val="bg-BG"/>
              </w:rPr>
              <w:t xml:space="preserve">е </w:t>
            </w:r>
            <w:r w:rsidR="002F623D">
              <w:rPr>
                <w:rFonts w:ascii="Times New Roman" w:hAnsi="Times New Roman"/>
                <w:szCs w:val="24"/>
                <w:lang w:val="bg-BG"/>
              </w:rPr>
              <w:t xml:space="preserve">продължи да съществува административна тежест </w:t>
            </w:r>
            <w:r w:rsidR="003A2128">
              <w:rPr>
                <w:rFonts w:ascii="Times New Roman" w:hAnsi="Times New Roman"/>
                <w:szCs w:val="24"/>
                <w:lang w:val="bg-BG"/>
              </w:rPr>
              <w:t>, изразяваща се в задължение за подаване на изрична декларация за заявяване на това обстоятелство, въпреки наличието на внесени осигурителни вноски и подадени данни съгласно чл. 5, ал.</w:t>
            </w:r>
            <w:r w:rsidR="0037338D">
              <w:rPr>
                <w:rFonts w:ascii="Times New Roman" w:hAnsi="Times New Roman"/>
                <w:szCs w:val="24"/>
                <w:lang w:val="bg-BG"/>
              </w:rPr>
              <w:t xml:space="preserve"> </w:t>
            </w:r>
            <w:r w:rsidR="003A2128">
              <w:rPr>
                <w:rFonts w:ascii="Times New Roman" w:hAnsi="Times New Roman"/>
                <w:szCs w:val="24"/>
                <w:lang w:val="bg-BG"/>
              </w:rPr>
              <w:t>4, т. 1 от КСО.</w:t>
            </w:r>
            <w:r w:rsidR="008A609E">
              <w:rPr>
                <w:rFonts w:ascii="Times New Roman" w:hAnsi="Times New Roman"/>
                <w:szCs w:val="24"/>
                <w:lang w:val="bg-BG"/>
              </w:rPr>
              <w:t xml:space="preserve"> В случай че декларация не е подадена, ще бъдат </w:t>
            </w:r>
            <w:r w:rsidR="0037338D">
              <w:rPr>
                <w:rFonts w:ascii="Times New Roman" w:hAnsi="Times New Roman"/>
                <w:szCs w:val="24"/>
                <w:lang w:val="bg-BG"/>
              </w:rPr>
              <w:t xml:space="preserve">ограничени </w:t>
            </w:r>
            <w:r w:rsidR="008A609E">
              <w:rPr>
                <w:rFonts w:ascii="Times New Roman" w:hAnsi="Times New Roman"/>
                <w:szCs w:val="24"/>
                <w:lang w:val="bg-BG"/>
              </w:rPr>
              <w:t>осигурителните права на лицата.</w:t>
            </w:r>
            <w:r w:rsidR="00E155F3">
              <w:rPr>
                <w:rFonts w:ascii="Times New Roman" w:hAnsi="Times New Roman"/>
                <w:szCs w:val="24"/>
                <w:lang w:val="bg-BG"/>
              </w:rPr>
              <w:t xml:space="preserve"> </w:t>
            </w:r>
          </w:p>
          <w:p w:rsidR="00C15711" w:rsidRDefault="004D431B" w:rsidP="009B02DF">
            <w:pPr>
              <w:spacing w:before="120" w:after="120"/>
              <w:jc w:val="both"/>
              <w:rPr>
                <w:rFonts w:ascii="Times New Roman" w:hAnsi="Times New Roman"/>
                <w:b/>
                <w:szCs w:val="24"/>
                <w:lang w:val="bg-BG"/>
              </w:rPr>
            </w:pPr>
            <w:r w:rsidRPr="007E0769">
              <w:rPr>
                <w:rFonts w:ascii="Times New Roman" w:hAnsi="Times New Roman"/>
                <w:b/>
                <w:szCs w:val="24"/>
                <w:lang w:val="bg-BG"/>
              </w:rPr>
              <w:t xml:space="preserve">За длъжностните лица в </w:t>
            </w:r>
            <w:r w:rsidR="00622221">
              <w:rPr>
                <w:rFonts w:ascii="Times New Roman" w:hAnsi="Times New Roman"/>
                <w:b/>
                <w:szCs w:val="24"/>
                <w:lang w:val="bg-BG"/>
              </w:rPr>
              <w:t>ТП на НОИ</w:t>
            </w:r>
            <w:r w:rsidRPr="007E0769">
              <w:rPr>
                <w:rFonts w:ascii="Times New Roman" w:hAnsi="Times New Roman"/>
                <w:b/>
                <w:szCs w:val="24"/>
                <w:lang w:val="bg-BG"/>
              </w:rPr>
              <w:t xml:space="preserve"> и </w:t>
            </w:r>
            <w:r w:rsidR="00E155F3">
              <w:rPr>
                <w:rFonts w:ascii="Times New Roman" w:hAnsi="Times New Roman"/>
                <w:b/>
                <w:szCs w:val="24"/>
                <w:lang w:val="bg-BG"/>
              </w:rPr>
              <w:t>ТД</w:t>
            </w:r>
            <w:r w:rsidRPr="007E0769">
              <w:rPr>
                <w:rFonts w:ascii="Times New Roman" w:hAnsi="Times New Roman"/>
                <w:b/>
                <w:szCs w:val="24"/>
                <w:lang w:val="bg-BG"/>
              </w:rPr>
              <w:t xml:space="preserve"> на </w:t>
            </w:r>
            <w:r w:rsidR="00E155F3">
              <w:rPr>
                <w:rFonts w:ascii="Times New Roman" w:hAnsi="Times New Roman"/>
                <w:b/>
                <w:szCs w:val="24"/>
                <w:lang w:val="bg-BG"/>
              </w:rPr>
              <w:t>НАП</w:t>
            </w:r>
            <w:r w:rsidRPr="007E0769">
              <w:rPr>
                <w:rFonts w:ascii="Times New Roman" w:hAnsi="Times New Roman"/>
                <w:b/>
                <w:szCs w:val="24"/>
                <w:lang w:val="bg-BG"/>
              </w:rPr>
              <w:t>:</w:t>
            </w:r>
          </w:p>
          <w:p w:rsidR="005D4BEB" w:rsidRDefault="004D431B" w:rsidP="009B02DF">
            <w:pPr>
              <w:spacing w:before="120" w:after="120"/>
              <w:jc w:val="both"/>
              <w:rPr>
                <w:rFonts w:ascii="Times New Roman" w:hAnsi="Times New Roman"/>
                <w:lang w:val="bg-BG"/>
              </w:rPr>
            </w:pPr>
            <w:r w:rsidRPr="007E0769">
              <w:rPr>
                <w:rFonts w:ascii="Times New Roman" w:hAnsi="Times New Roman"/>
                <w:szCs w:val="24"/>
                <w:lang w:val="bg-BG"/>
              </w:rPr>
              <w:t xml:space="preserve">При този вариант на действие </w:t>
            </w:r>
            <w:r w:rsidR="008A609E">
              <w:rPr>
                <w:rFonts w:ascii="Times New Roman" w:hAnsi="Times New Roman"/>
                <w:szCs w:val="24"/>
                <w:lang w:val="bg-BG"/>
              </w:rPr>
              <w:t xml:space="preserve">е възможно да </w:t>
            </w:r>
            <w:r>
              <w:rPr>
                <w:rFonts w:ascii="Times New Roman" w:hAnsi="Times New Roman"/>
                <w:lang w:val="bg-BG"/>
              </w:rPr>
              <w:t xml:space="preserve">възникват  спорове </w:t>
            </w:r>
            <w:r w:rsidR="003A2128">
              <w:rPr>
                <w:rFonts w:ascii="Times New Roman" w:hAnsi="Times New Roman"/>
                <w:lang w:val="bg-BG"/>
              </w:rPr>
              <w:t xml:space="preserve">във връзка </w:t>
            </w:r>
            <w:r w:rsidR="00E155F3">
              <w:rPr>
                <w:rFonts w:ascii="Times New Roman" w:hAnsi="Times New Roman"/>
                <w:lang w:val="bg-BG"/>
              </w:rPr>
              <w:t xml:space="preserve">с тълкуването на </w:t>
            </w:r>
            <w:r w:rsidR="003A2128" w:rsidRPr="006C4646">
              <w:rPr>
                <w:rFonts w:ascii="Times New Roman" w:eastAsia="MS Mincho" w:hAnsi="Times New Roman"/>
                <w:szCs w:val="24"/>
                <w:lang w:val="bg-BG"/>
              </w:rPr>
              <w:t>§</w:t>
            </w:r>
            <w:r w:rsidR="00E155F3">
              <w:rPr>
                <w:rFonts w:ascii="Times New Roman" w:eastAsia="MS Mincho" w:hAnsi="Times New Roman"/>
                <w:szCs w:val="24"/>
                <w:lang w:val="bg-BG"/>
              </w:rPr>
              <w:t xml:space="preserve"> </w:t>
            </w:r>
            <w:r w:rsidR="003A2128" w:rsidRPr="006C4646">
              <w:rPr>
                <w:rFonts w:ascii="Times New Roman" w:eastAsia="MS Mincho" w:hAnsi="Times New Roman"/>
                <w:szCs w:val="24"/>
                <w:lang w:val="bg-BG"/>
              </w:rPr>
              <w:t xml:space="preserve">1, ал. 1, т. 3 от </w:t>
            </w:r>
            <w:r w:rsidR="00C15711">
              <w:rPr>
                <w:rFonts w:ascii="Times New Roman" w:eastAsia="MS Mincho" w:hAnsi="Times New Roman"/>
                <w:szCs w:val="24"/>
                <w:lang w:val="bg-BG"/>
              </w:rPr>
              <w:t>допълнителните разпоредби</w:t>
            </w:r>
            <w:r w:rsidR="003A2128" w:rsidRPr="006C4646">
              <w:rPr>
                <w:rFonts w:ascii="Times New Roman" w:eastAsia="MS Mincho" w:hAnsi="Times New Roman"/>
                <w:szCs w:val="24"/>
                <w:lang w:val="bg-BG"/>
              </w:rPr>
              <w:t xml:space="preserve"> на КСО</w:t>
            </w:r>
            <w:r w:rsidR="003A2128">
              <w:rPr>
                <w:rFonts w:ascii="Times New Roman" w:hAnsi="Times New Roman"/>
                <w:lang w:val="bg-BG"/>
              </w:rPr>
              <w:t xml:space="preserve"> относно това считат ли се за осигурени </w:t>
            </w:r>
            <w:proofErr w:type="spellStart"/>
            <w:r w:rsidR="003A2128">
              <w:rPr>
                <w:rFonts w:ascii="Times New Roman" w:hAnsi="Times New Roman"/>
                <w:lang w:val="bg-BG"/>
              </w:rPr>
              <w:t>самоосигуряващите</w:t>
            </w:r>
            <w:proofErr w:type="spellEnd"/>
            <w:r w:rsidR="003A2128">
              <w:rPr>
                <w:rFonts w:ascii="Times New Roman" w:hAnsi="Times New Roman"/>
                <w:lang w:val="bg-BG"/>
              </w:rPr>
              <w:t xml:space="preserve"> се лица – пенсионери, които не са подали изрична декларация съгласно чл. 1, ал. 6 от Наредбата, но са внесли нормативно установените осигурителни вноски и са декларирали данни за осигуряването си съгласно чл. 5, ал.</w:t>
            </w:r>
            <w:r w:rsidR="00E155F3">
              <w:rPr>
                <w:rFonts w:ascii="Times New Roman" w:hAnsi="Times New Roman"/>
                <w:lang w:val="bg-BG"/>
              </w:rPr>
              <w:t xml:space="preserve"> </w:t>
            </w:r>
            <w:r w:rsidR="003A2128">
              <w:rPr>
                <w:rFonts w:ascii="Times New Roman" w:hAnsi="Times New Roman"/>
                <w:lang w:val="bg-BG"/>
              </w:rPr>
              <w:t>4, т. 1 от КСО.</w:t>
            </w:r>
            <w:r w:rsidR="00E155F3">
              <w:rPr>
                <w:rFonts w:ascii="Times New Roman" w:hAnsi="Times New Roman"/>
                <w:lang w:val="bg-BG"/>
              </w:rPr>
              <w:t xml:space="preserve"> Това, от своя страна, ще доведе до противоречива административна практика</w:t>
            </w:r>
            <w:r w:rsidR="005D4BEB">
              <w:rPr>
                <w:rFonts w:ascii="Times New Roman" w:hAnsi="Times New Roman"/>
                <w:lang w:val="bg-BG"/>
              </w:rPr>
              <w:t>.</w:t>
            </w:r>
          </w:p>
          <w:p w:rsidR="005D4BEB" w:rsidRDefault="005D4BEB" w:rsidP="009B02DF">
            <w:pPr>
              <w:spacing w:before="120" w:after="120"/>
              <w:jc w:val="both"/>
              <w:rPr>
                <w:rFonts w:ascii="Times New Roman" w:hAnsi="Times New Roman"/>
                <w:szCs w:val="24"/>
                <w:lang w:val="bg-BG"/>
              </w:rPr>
            </w:pPr>
            <w:r>
              <w:rPr>
                <w:rFonts w:ascii="Times New Roman" w:hAnsi="Times New Roman"/>
                <w:b/>
                <w:lang w:val="bg-BG"/>
              </w:rPr>
              <w:t>За Министерство</w:t>
            </w:r>
            <w:r w:rsidR="0037338D">
              <w:rPr>
                <w:rFonts w:ascii="Times New Roman" w:hAnsi="Times New Roman"/>
                <w:b/>
                <w:lang w:val="bg-BG"/>
              </w:rPr>
              <w:t>то</w:t>
            </w:r>
            <w:r>
              <w:rPr>
                <w:rFonts w:ascii="Times New Roman" w:hAnsi="Times New Roman"/>
                <w:b/>
                <w:lang w:val="bg-BG"/>
              </w:rPr>
              <w:t xml:space="preserve"> на финансите и Министерството на труда и социалната политика </w:t>
            </w:r>
            <w:r>
              <w:rPr>
                <w:rFonts w:ascii="Times New Roman" w:hAnsi="Times New Roman"/>
                <w:szCs w:val="24"/>
                <w:lang w:val="bg-BG"/>
              </w:rPr>
              <w:t>няма да има допълнителни въздействия, освен в качеството им на администрации, даващи становища по прилагане на осигурителното  законодателство.</w:t>
            </w:r>
          </w:p>
          <w:p w:rsidR="00E155F3" w:rsidRDefault="005D4BEB" w:rsidP="009B02DF">
            <w:pPr>
              <w:spacing w:before="120" w:after="120"/>
              <w:jc w:val="both"/>
              <w:rPr>
                <w:rFonts w:ascii="Times New Roman" w:hAnsi="Times New Roman"/>
                <w:szCs w:val="24"/>
                <w:lang w:val="bg-BG"/>
              </w:rPr>
            </w:pPr>
            <w:r>
              <w:rPr>
                <w:rFonts w:ascii="Times New Roman" w:hAnsi="Times New Roman"/>
                <w:b/>
                <w:lang w:val="bg-BG"/>
              </w:rPr>
              <w:t xml:space="preserve"> </w:t>
            </w:r>
            <w:r w:rsidR="00E155F3" w:rsidRPr="0001587F">
              <w:rPr>
                <w:rFonts w:ascii="Times New Roman" w:hAnsi="Times New Roman"/>
                <w:b/>
                <w:szCs w:val="24"/>
                <w:lang w:val="bg-BG"/>
              </w:rPr>
              <w:t>За с</w:t>
            </w:r>
            <w:r w:rsidR="00E155F3" w:rsidRPr="0001587F">
              <w:rPr>
                <w:rFonts w:ascii="Times New Roman" w:hAnsi="Times New Roman" w:hint="eastAsia"/>
                <w:b/>
                <w:szCs w:val="24"/>
                <w:lang w:val="bg-BG"/>
              </w:rPr>
              <w:t>ъдилищата</w:t>
            </w:r>
            <w:r w:rsidR="00E155F3">
              <w:rPr>
                <w:rFonts w:ascii="Times New Roman" w:hAnsi="Times New Roman"/>
                <w:szCs w:val="24"/>
                <w:lang w:val="bg-BG"/>
              </w:rPr>
              <w:t xml:space="preserve"> е възможно да се</w:t>
            </w:r>
            <w:r w:rsidR="00E155F3">
              <w:rPr>
                <w:rFonts w:ascii="Times New Roman" w:hAnsi="Times New Roman"/>
                <w:lang w:val="bg-BG"/>
              </w:rPr>
              <w:t xml:space="preserve"> </w:t>
            </w:r>
            <w:r w:rsidR="0037338D">
              <w:rPr>
                <w:rFonts w:ascii="Times New Roman" w:hAnsi="Times New Roman"/>
                <w:lang w:val="bg-BG"/>
              </w:rPr>
              <w:t xml:space="preserve">увеличи </w:t>
            </w:r>
            <w:r w:rsidR="00E155F3">
              <w:rPr>
                <w:rFonts w:ascii="Times New Roman" w:hAnsi="Times New Roman"/>
                <w:szCs w:val="24"/>
                <w:lang w:val="bg-BG"/>
              </w:rPr>
              <w:t xml:space="preserve">административното натоварване, поради повишаване броя </w:t>
            </w:r>
            <w:r w:rsidR="00E155F3">
              <w:rPr>
                <w:rFonts w:ascii="Times New Roman" w:hAnsi="Times New Roman"/>
                <w:lang w:val="bg-BG"/>
              </w:rPr>
              <w:t xml:space="preserve"> на съдебните процедури по обжалване на разпореждания, издадени от длъжностните лица в НОИ.</w:t>
            </w:r>
          </w:p>
          <w:p w:rsidR="00C15711" w:rsidRDefault="00C15711" w:rsidP="009B02DF">
            <w:pPr>
              <w:spacing w:before="120" w:after="120"/>
              <w:jc w:val="both"/>
              <w:rPr>
                <w:rFonts w:ascii="Times New Roman" w:hAnsi="Times New Roman"/>
                <w:lang w:val="bg-BG"/>
              </w:rPr>
            </w:pPr>
          </w:p>
          <w:p w:rsidR="008A609E" w:rsidRPr="008A609E" w:rsidRDefault="00FE650F" w:rsidP="009B02DF">
            <w:pPr>
              <w:spacing w:before="120" w:after="120"/>
              <w:jc w:val="both"/>
              <w:rPr>
                <w:rFonts w:ascii="Times New Roman" w:hAnsi="Times New Roman"/>
                <w:b/>
                <w:bCs/>
                <w:lang w:val="bg-BG"/>
              </w:rPr>
            </w:pPr>
            <w:r>
              <w:rPr>
                <w:rFonts w:ascii="Times New Roman" w:hAnsi="Times New Roman"/>
                <w:lang w:val="bg-BG"/>
              </w:rPr>
              <w:t xml:space="preserve">5.2. </w:t>
            </w:r>
            <w:r w:rsidR="008A609E" w:rsidRPr="008A609E">
              <w:rPr>
                <w:rFonts w:ascii="Times New Roman" w:hAnsi="Times New Roman"/>
                <w:b/>
                <w:lang w:val="bg-BG"/>
              </w:rPr>
              <w:t xml:space="preserve">Вариант на действие </w:t>
            </w:r>
            <w:r>
              <w:rPr>
                <w:rFonts w:ascii="Times New Roman" w:hAnsi="Times New Roman"/>
                <w:b/>
                <w:lang w:val="bg-BG"/>
              </w:rPr>
              <w:t>1</w:t>
            </w:r>
            <w:r w:rsidR="008A609E" w:rsidRPr="008A609E">
              <w:rPr>
                <w:rFonts w:ascii="Times New Roman" w:hAnsi="Times New Roman"/>
                <w:b/>
                <w:lang w:val="bg-BG"/>
              </w:rPr>
              <w:t xml:space="preserve"> </w:t>
            </w:r>
            <w:r w:rsidR="00CE4FC6" w:rsidRPr="007E0769">
              <w:rPr>
                <w:rFonts w:ascii="Times New Roman" w:hAnsi="Times New Roman"/>
                <w:b/>
                <w:lang w:val="bg-BG"/>
              </w:rPr>
              <w:t>„</w:t>
            </w:r>
            <w:r w:rsidR="00CE4FC6">
              <w:rPr>
                <w:rFonts w:ascii="Times New Roman" w:hAnsi="Times New Roman"/>
                <w:b/>
                <w:bCs/>
                <w:lang w:val="bg-BG"/>
              </w:rPr>
              <w:t>Приемане на промени в наредбата, с които се изменя</w:t>
            </w:r>
            <w:r w:rsidR="00CE4FC6">
              <w:rPr>
                <w:rFonts w:ascii="Times New Roman" w:hAnsi="Times New Roman"/>
                <w:b/>
                <w:lang w:val="bg-BG"/>
              </w:rPr>
              <w:t xml:space="preserve"> начина на волеизявление на </w:t>
            </w:r>
            <w:proofErr w:type="spellStart"/>
            <w:r w:rsidR="00CE4FC6">
              <w:rPr>
                <w:rFonts w:ascii="Times New Roman" w:hAnsi="Times New Roman"/>
                <w:b/>
                <w:lang w:val="bg-BG"/>
              </w:rPr>
              <w:t>самоосигуряващите</w:t>
            </w:r>
            <w:proofErr w:type="spellEnd"/>
            <w:r w:rsidR="00CE4FC6">
              <w:rPr>
                <w:rFonts w:ascii="Times New Roman" w:hAnsi="Times New Roman"/>
                <w:b/>
                <w:lang w:val="bg-BG"/>
              </w:rPr>
              <w:t xml:space="preserve"> се лица-пенсионери относно желанието им да се осигуряват за избраните от тях осигурителни рискове</w:t>
            </w:r>
            <w:r w:rsidR="00CE4FC6">
              <w:rPr>
                <w:rFonts w:ascii="Times New Roman" w:hAnsi="Times New Roman"/>
                <w:b/>
                <w:bCs/>
                <w:lang w:val="bg-BG"/>
              </w:rPr>
              <w:t>“</w:t>
            </w:r>
            <w:r w:rsidR="008A609E" w:rsidRPr="008A609E">
              <w:rPr>
                <w:rFonts w:ascii="Times New Roman" w:hAnsi="Times New Roman"/>
                <w:b/>
                <w:bCs/>
                <w:lang w:val="bg-BG"/>
              </w:rPr>
              <w:t>:</w:t>
            </w:r>
          </w:p>
          <w:p w:rsidR="00792201" w:rsidRDefault="008A609E" w:rsidP="009B02DF">
            <w:pPr>
              <w:spacing w:before="120" w:after="120"/>
              <w:jc w:val="both"/>
              <w:rPr>
                <w:rFonts w:ascii="Times New Roman" w:hAnsi="Times New Roman"/>
                <w:szCs w:val="24"/>
                <w:lang w:val="en-US"/>
              </w:rPr>
            </w:pPr>
            <w:r w:rsidRPr="008A609E">
              <w:rPr>
                <w:rFonts w:ascii="Times New Roman" w:hAnsi="Times New Roman" w:hint="eastAsia"/>
                <w:szCs w:val="24"/>
                <w:lang w:val="bg-BG"/>
              </w:rPr>
              <w:t>При</w:t>
            </w:r>
            <w:r w:rsidRPr="008A609E">
              <w:rPr>
                <w:rFonts w:ascii="Times New Roman" w:hAnsi="Times New Roman"/>
                <w:szCs w:val="24"/>
                <w:lang w:val="bg-BG"/>
              </w:rPr>
              <w:t xml:space="preserve"> </w:t>
            </w:r>
            <w:r w:rsidRPr="008A609E">
              <w:rPr>
                <w:rFonts w:ascii="Times New Roman" w:hAnsi="Times New Roman" w:hint="eastAsia"/>
                <w:szCs w:val="24"/>
                <w:lang w:val="bg-BG"/>
              </w:rPr>
              <w:t>вариант</w:t>
            </w:r>
            <w:r w:rsidRPr="008A609E">
              <w:rPr>
                <w:rFonts w:ascii="Times New Roman" w:hAnsi="Times New Roman"/>
                <w:szCs w:val="24"/>
                <w:lang w:val="bg-BG"/>
              </w:rPr>
              <w:t xml:space="preserve"> </w:t>
            </w:r>
            <w:r w:rsidRPr="008A609E">
              <w:rPr>
                <w:rFonts w:ascii="Times New Roman" w:hAnsi="Times New Roman" w:hint="eastAsia"/>
                <w:szCs w:val="24"/>
                <w:lang w:val="bg-BG"/>
              </w:rPr>
              <w:t>на</w:t>
            </w:r>
            <w:r w:rsidRPr="008A609E">
              <w:rPr>
                <w:rFonts w:ascii="Times New Roman" w:hAnsi="Times New Roman"/>
                <w:szCs w:val="24"/>
                <w:lang w:val="bg-BG"/>
              </w:rPr>
              <w:t xml:space="preserve"> </w:t>
            </w:r>
            <w:r w:rsidRPr="008A609E">
              <w:rPr>
                <w:rFonts w:ascii="Times New Roman" w:hAnsi="Times New Roman" w:hint="eastAsia"/>
                <w:szCs w:val="24"/>
                <w:lang w:val="bg-BG"/>
              </w:rPr>
              <w:t>действие</w:t>
            </w:r>
            <w:r w:rsidRPr="008A609E">
              <w:rPr>
                <w:rFonts w:ascii="Times New Roman" w:hAnsi="Times New Roman"/>
                <w:szCs w:val="24"/>
                <w:lang w:val="bg-BG"/>
              </w:rPr>
              <w:t xml:space="preserve"> </w:t>
            </w:r>
            <w:r w:rsidR="00FE650F">
              <w:rPr>
                <w:rFonts w:ascii="Times New Roman" w:hAnsi="Times New Roman"/>
                <w:szCs w:val="24"/>
                <w:lang w:val="bg-BG"/>
              </w:rPr>
              <w:t>1</w:t>
            </w:r>
            <w:r w:rsidRPr="008A609E">
              <w:rPr>
                <w:rFonts w:ascii="Times New Roman" w:hAnsi="Times New Roman"/>
                <w:szCs w:val="24"/>
                <w:lang w:val="bg-BG"/>
              </w:rPr>
              <w:t xml:space="preserve"> </w:t>
            </w:r>
            <w:r w:rsidR="00FE650F">
              <w:rPr>
                <w:rFonts w:ascii="Times New Roman" w:hAnsi="Times New Roman"/>
                <w:szCs w:val="24"/>
                <w:lang w:val="bg-BG"/>
              </w:rPr>
              <w:t xml:space="preserve">не са идентифицирани </w:t>
            </w:r>
            <w:r w:rsidRPr="008A609E">
              <w:rPr>
                <w:rFonts w:ascii="Times New Roman" w:hAnsi="Times New Roman" w:hint="eastAsia"/>
                <w:szCs w:val="24"/>
                <w:lang w:val="bg-BG"/>
              </w:rPr>
              <w:t>негативни</w:t>
            </w:r>
            <w:r w:rsidRPr="008A609E">
              <w:rPr>
                <w:rFonts w:ascii="Times New Roman" w:hAnsi="Times New Roman"/>
                <w:szCs w:val="24"/>
                <w:lang w:val="bg-BG"/>
              </w:rPr>
              <w:t xml:space="preserve"> </w:t>
            </w:r>
            <w:r w:rsidRPr="008A609E">
              <w:rPr>
                <w:rFonts w:ascii="Times New Roman" w:hAnsi="Times New Roman" w:hint="eastAsia"/>
                <w:szCs w:val="24"/>
                <w:lang w:val="bg-BG"/>
              </w:rPr>
              <w:t>въздействия</w:t>
            </w:r>
            <w:r w:rsidRPr="008A609E">
              <w:rPr>
                <w:rFonts w:ascii="Times New Roman" w:hAnsi="Times New Roman"/>
                <w:szCs w:val="24"/>
                <w:lang w:val="bg-BG"/>
              </w:rPr>
              <w:t xml:space="preserve"> </w:t>
            </w:r>
            <w:r w:rsidRPr="008A609E">
              <w:rPr>
                <w:rFonts w:ascii="Times New Roman" w:hAnsi="Times New Roman" w:hint="eastAsia"/>
                <w:szCs w:val="24"/>
                <w:lang w:val="bg-BG"/>
              </w:rPr>
              <w:t>по</w:t>
            </w:r>
            <w:r w:rsidRPr="008A609E">
              <w:rPr>
                <w:rFonts w:ascii="Times New Roman" w:hAnsi="Times New Roman"/>
                <w:szCs w:val="24"/>
                <w:lang w:val="bg-BG"/>
              </w:rPr>
              <w:t xml:space="preserve"> </w:t>
            </w:r>
            <w:r w:rsidRPr="008A609E">
              <w:rPr>
                <w:rFonts w:ascii="Times New Roman" w:hAnsi="Times New Roman" w:hint="eastAsia"/>
                <w:szCs w:val="24"/>
                <w:lang w:val="bg-BG"/>
              </w:rPr>
              <w:t>отношение</w:t>
            </w:r>
            <w:r w:rsidRPr="008A609E">
              <w:rPr>
                <w:rFonts w:ascii="Times New Roman" w:hAnsi="Times New Roman"/>
                <w:szCs w:val="24"/>
                <w:lang w:val="bg-BG"/>
              </w:rPr>
              <w:t xml:space="preserve"> </w:t>
            </w:r>
            <w:r w:rsidRPr="008A609E">
              <w:rPr>
                <w:rFonts w:ascii="Times New Roman" w:hAnsi="Times New Roman" w:hint="eastAsia"/>
                <w:szCs w:val="24"/>
                <w:lang w:val="bg-BG"/>
              </w:rPr>
              <w:t>на</w:t>
            </w:r>
            <w:r w:rsidRPr="008A609E">
              <w:rPr>
                <w:rFonts w:ascii="Times New Roman" w:hAnsi="Times New Roman"/>
                <w:szCs w:val="24"/>
                <w:lang w:val="bg-BG"/>
              </w:rPr>
              <w:t xml:space="preserve"> </w:t>
            </w:r>
            <w:r w:rsidRPr="008A609E">
              <w:rPr>
                <w:rFonts w:ascii="Times New Roman" w:hAnsi="Times New Roman" w:hint="eastAsia"/>
                <w:szCs w:val="24"/>
                <w:lang w:val="bg-BG"/>
              </w:rPr>
              <w:t>заинтересованите</w:t>
            </w:r>
            <w:r w:rsidRPr="008A609E">
              <w:rPr>
                <w:rFonts w:ascii="Times New Roman" w:hAnsi="Times New Roman"/>
                <w:szCs w:val="24"/>
                <w:lang w:val="bg-BG"/>
              </w:rPr>
              <w:t xml:space="preserve"> </w:t>
            </w:r>
            <w:r w:rsidRPr="008A609E">
              <w:rPr>
                <w:rFonts w:ascii="Times New Roman" w:hAnsi="Times New Roman" w:hint="eastAsia"/>
                <w:szCs w:val="24"/>
                <w:lang w:val="bg-BG"/>
              </w:rPr>
              <w:t>страни</w:t>
            </w:r>
            <w:r w:rsidRPr="008A609E">
              <w:rPr>
                <w:rFonts w:ascii="Times New Roman" w:hAnsi="Times New Roman"/>
                <w:szCs w:val="24"/>
                <w:lang w:val="bg-BG"/>
              </w:rPr>
              <w:t>.</w:t>
            </w:r>
          </w:p>
          <w:p w:rsidR="00F00EE7" w:rsidRPr="00F00EE7" w:rsidRDefault="00F00EE7" w:rsidP="009B02DF">
            <w:pPr>
              <w:spacing w:before="120" w:after="120"/>
              <w:jc w:val="both"/>
              <w:rPr>
                <w:rFonts w:ascii="Times New Roman" w:hAnsi="Times New Roman"/>
                <w:szCs w:val="24"/>
                <w:lang w:val="bg-BG"/>
              </w:rPr>
            </w:pPr>
            <w:r>
              <w:rPr>
                <w:rFonts w:ascii="Times New Roman" w:hAnsi="Times New Roman"/>
                <w:szCs w:val="24"/>
                <w:lang w:val="bg-BG"/>
              </w:rPr>
              <w:t>Този вариант на действие няма да породи допълнителни разходи за пряко и косвено заинтересованите страни</w:t>
            </w:r>
          </w:p>
          <w:p w:rsidR="00FE650F" w:rsidRDefault="00FE650F" w:rsidP="009B02DF">
            <w:pPr>
              <w:tabs>
                <w:tab w:val="left" w:pos="709"/>
              </w:tabs>
              <w:jc w:val="both"/>
              <w:rPr>
                <w:rFonts w:ascii="Times New Roman" w:hAnsi="Times New Roman"/>
                <w:b/>
                <w:szCs w:val="24"/>
                <w:lang w:val="bg-BG"/>
              </w:rPr>
            </w:pPr>
          </w:p>
          <w:p w:rsidR="00622221" w:rsidRPr="004D431B" w:rsidRDefault="00FE650F" w:rsidP="009B02DF">
            <w:pPr>
              <w:tabs>
                <w:tab w:val="left" w:pos="709"/>
              </w:tabs>
              <w:jc w:val="both"/>
              <w:rPr>
                <w:rFonts w:ascii="Times New Roman" w:hAnsi="Times New Roman"/>
                <w:b/>
                <w:szCs w:val="24"/>
                <w:lang w:val="bg-BG"/>
              </w:rPr>
            </w:pPr>
            <w:r>
              <w:rPr>
                <w:rFonts w:ascii="Times New Roman" w:hAnsi="Times New Roman"/>
                <w:b/>
                <w:szCs w:val="24"/>
                <w:lang w:val="bg-BG"/>
              </w:rPr>
              <w:t xml:space="preserve">5.3. </w:t>
            </w:r>
            <w:r w:rsidR="00622221" w:rsidRPr="004D431B">
              <w:rPr>
                <w:rFonts w:ascii="Times New Roman" w:hAnsi="Times New Roman" w:hint="eastAsia"/>
                <w:b/>
                <w:szCs w:val="24"/>
                <w:lang w:val="bg-BG"/>
              </w:rPr>
              <w:t>Вариант</w:t>
            </w:r>
            <w:r w:rsidR="00622221" w:rsidRPr="004D431B">
              <w:rPr>
                <w:rFonts w:ascii="Times New Roman" w:hAnsi="Times New Roman"/>
                <w:b/>
                <w:szCs w:val="24"/>
                <w:lang w:val="bg-BG"/>
              </w:rPr>
              <w:t xml:space="preserve"> </w:t>
            </w:r>
            <w:r w:rsidR="00622221" w:rsidRPr="004D431B">
              <w:rPr>
                <w:rFonts w:ascii="Times New Roman" w:hAnsi="Times New Roman" w:hint="eastAsia"/>
                <w:b/>
                <w:szCs w:val="24"/>
                <w:lang w:val="bg-BG"/>
              </w:rPr>
              <w:t>на</w:t>
            </w:r>
            <w:r w:rsidR="00622221" w:rsidRPr="004D431B">
              <w:rPr>
                <w:rFonts w:ascii="Times New Roman" w:hAnsi="Times New Roman"/>
                <w:b/>
                <w:szCs w:val="24"/>
                <w:lang w:val="bg-BG"/>
              </w:rPr>
              <w:t xml:space="preserve"> </w:t>
            </w:r>
            <w:r w:rsidR="00622221" w:rsidRPr="004D431B">
              <w:rPr>
                <w:rFonts w:ascii="Times New Roman" w:hAnsi="Times New Roman" w:hint="eastAsia"/>
                <w:b/>
                <w:szCs w:val="24"/>
                <w:lang w:val="bg-BG"/>
              </w:rPr>
              <w:t>действие</w:t>
            </w:r>
            <w:r w:rsidR="00622221" w:rsidRPr="004D431B">
              <w:rPr>
                <w:rFonts w:ascii="Times New Roman" w:hAnsi="Times New Roman"/>
                <w:b/>
                <w:szCs w:val="24"/>
                <w:lang w:val="bg-BG"/>
              </w:rPr>
              <w:t xml:space="preserve"> </w:t>
            </w:r>
            <w:r>
              <w:rPr>
                <w:rFonts w:ascii="Times New Roman" w:hAnsi="Times New Roman"/>
                <w:b/>
                <w:szCs w:val="24"/>
                <w:lang w:val="bg-BG"/>
              </w:rPr>
              <w:t>2</w:t>
            </w:r>
            <w:r w:rsidR="00622221" w:rsidRPr="004D431B">
              <w:rPr>
                <w:rFonts w:ascii="Times New Roman" w:hAnsi="Times New Roman"/>
                <w:b/>
                <w:szCs w:val="24"/>
                <w:lang w:val="bg-BG"/>
              </w:rPr>
              <w:t xml:space="preserve"> „</w:t>
            </w:r>
            <w:r w:rsidR="00622221" w:rsidRPr="004D431B">
              <w:rPr>
                <w:rFonts w:ascii="Times New Roman" w:hAnsi="Times New Roman" w:hint="eastAsia"/>
                <w:b/>
                <w:szCs w:val="24"/>
                <w:lang w:val="bg-BG"/>
              </w:rPr>
              <w:t>Предприемане</w:t>
            </w:r>
            <w:r w:rsidR="00622221" w:rsidRPr="004D431B">
              <w:rPr>
                <w:rFonts w:ascii="Times New Roman" w:hAnsi="Times New Roman"/>
                <w:b/>
                <w:szCs w:val="24"/>
                <w:lang w:val="bg-BG"/>
              </w:rPr>
              <w:t xml:space="preserve"> </w:t>
            </w:r>
            <w:r w:rsidR="00622221" w:rsidRPr="004D431B">
              <w:rPr>
                <w:rFonts w:ascii="Times New Roman" w:hAnsi="Times New Roman" w:hint="eastAsia"/>
                <w:b/>
                <w:szCs w:val="24"/>
                <w:lang w:val="bg-BG"/>
              </w:rPr>
              <w:t>на</w:t>
            </w:r>
            <w:r w:rsidR="00622221" w:rsidRPr="004D431B">
              <w:rPr>
                <w:rFonts w:ascii="Times New Roman" w:hAnsi="Times New Roman"/>
                <w:b/>
                <w:szCs w:val="24"/>
                <w:lang w:val="bg-BG"/>
              </w:rPr>
              <w:t xml:space="preserve"> </w:t>
            </w:r>
            <w:r w:rsidR="00622221" w:rsidRPr="004D431B">
              <w:rPr>
                <w:rFonts w:ascii="Times New Roman" w:hAnsi="Times New Roman" w:hint="eastAsia"/>
                <w:b/>
                <w:szCs w:val="24"/>
                <w:lang w:val="bg-BG"/>
              </w:rPr>
              <w:t>незаконодателни</w:t>
            </w:r>
            <w:r w:rsidR="00622221" w:rsidRPr="004D431B">
              <w:rPr>
                <w:rFonts w:ascii="Times New Roman" w:hAnsi="Times New Roman"/>
                <w:b/>
                <w:szCs w:val="24"/>
                <w:lang w:val="bg-BG"/>
              </w:rPr>
              <w:t xml:space="preserve"> </w:t>
            </w:r>
            <w:r w:rsidR="00622221" w:rsidRPr="004D431B">
              <w:rPr>
                <w:rFonts w:ascii="Times New Roman" w:hAnsi="Times New Roman" w:hint="eastAsia"/>
                <w:b/>
                <w:szCs w:val="24"/>
                <w:lang w:val="bg-BG"/>
              </w:rPr>
              <w:t>мерки“</w:t>
            </w:r>
            <w:r w:rsidR="00C15711">
              <w:rPr>
                <w:rFonts w:ascii="Times New Roman" w:hAnsi="Times New Roman"/>
                <w:b/>
                <w:szCs w:val="24"/>
                <w:lang w:val="bg-BG"/>
              </w:rPr>
              <w:t>:</w:t>
            </w:r>
          </w:p>
          <w:p w:rsidR="00361B6B" w:rsidRPr="00361B6B" w:rsidRDefault="00361B6B" w:rsidP="009B02DF">
            <w:pPr>
              <w:spacing w:before="120" w:after="120"/>
              <w:jc w:val="both"/>
              <w:rPr>
                <w:rFonts w:ascii="Times New Roman" w:hAnsi="Times New Roman"/>
                <w:szCs w:val="24"/>
                <w:lang w:val="bg-BG"/>
              </w:rPr>
            </w:pPr>
            <w:r w:rsidRPr="00361B6B">
              <w:rPr>
                <w:rFonts w:ascii="Times New Roman" w:hAnsi="Times New Roman"/>
                <w:szCs w:val="24"/>
                <w:lang w:val="bg-BG"/>
              </w:rPr>
              <w:t xml:space="preserve">Негативните въздействия за заинтересованите страни </w:t>
            </w:r>
            <w:r w:rsidR="00F00EE7">
              <w:rPr>
                <w:rFonts w:ascii="Times New Roman" w:hAnsi="Times New Roman"/>
                <w:szCs w:val="24"/>
                <w:lang w:val="bg-BG"/>
              </w:rPr>
              <w:t xml:space="preserve">при този вариант на действие </w:t>
            </w:r>
            <w:r w:rsidRPr="00361B6B">
              <w:rPr>
                <w:rFonts w:ascii="Times New Roman" w:hAnsi="Times New Roman"/>
                <w:szCs w:val="24"/>
                <w:lang w:val="bg-BG"/>
              </w:rPr>
              <w:t>са следните:</w:t>
            </w:r>
          </w:p>
          <w:p w:rsidR="00D371CA" w:rsidRDefault="00622221" w:rsidP="009B02DF">
            <w:pPr>
              <w:spacing w:before="120" w:after="120"/>
              <w:jc w:val="both"/>
              <w:rPr>
                <w:rFonts w:ascii="Times New Roman" w:hAnsi="Times New Roman"/>
                <w:szCs w:val="24"/>
                <w:lang w:val="bg-BG"/>
              </w:rPr>
            </w:pPr>
            <w:r w:rsidRPr="003349CA">
              <w:rPr>
                <w:rFonts w:ascii="Times New Roman" w:hAnsi="Times New Roman" w:hint="eastAsia"/>
                <w:b/>
                <w:szCs w:val="24"/>
                <w:lang w:val="bg-BG"/>
              </w:rPr>
              <w:t>За</w:t>
            </w:r>
            <w:r w:rsidRPr="003349CA">
              <w:rPr>
                <w:rFonts w:ascii="Times New Roman" w:hAnsi="Times New Roman"/>
                <w:b/>
                <w:szCs w:val="24"/>
                <w:lang w:val="bg-BG"/>
              </w:rPr>
              <w:t xml:space="preserve"> </w:t>
            </w:r>
            <w:proofErr w:type="spellStart"/>
            <w:r w:rsidRPr="00030E8D">
              <w:rPr>
                <w:rFonts w:ascii="Times New Roman" w:hAnsi="Times New Roman" w:hint="eastAsia"/>
                <w:b/>
                <w:szCs w:val="24"/>
                <w:lang w:val="bg-BG"/>
              </w:rPr>
              <w:t>самоосиг</w:t>
            </w:r>
            <w:r w:rsidRPr="003349CA">
              <w:rPr>
                <w:rFonts w:ascii="Times New Roman" w:hAnsi="Times New Roman"/>
                <w:b/>
                <w:szCs w:val="24"/>
                <w:lang w:val="bg-BG"/>
              </w:rPr>
              <w:t>уряващите</w:t>
            </w:r>
            <w:proofErr w:type="spellEnd"/>
            <w:r w:rsidRPr="003349CA">
              <w:rPr>
                <w:rFonts w:ascii="Times New Roman" w:hAnsi="Times New Roman"/>
                <w:b/>
                <w:szCs w:val="24"/>
                <w:lang w:val="bg-BG"/>
              </w:rPr>
              <w:t xml:space="preserve"> се лица</w:t>
            </w:r>
            <w:r w:rsidR="00D371CA">
              <w:rPr>
                <w:rFonts w:ascii="Times New Roman" w:hAnsi="Times New Roman"/>
                <w:szCs w:val="24"/>
                <w:lang w:val="bg-BG"/>
              </w:rPr>
              <w:t>:</w:t>
            </w:r>
          </w:p>
          <w:p w:rsidR="00622221" w:rsidRPr="00622221" w:rsidRDefault="00D371CA" w:rsidP="009B02DF">
            <w:pPr>
              <w:spacing w:before="120" w:after="120"/>
              <w:jc w:val="both"/>
              <w:rPr>
                <w:rFonts w:ascii="Times New Roman" w:hAnsi="Times New Roman"/>
                <w:szCs w:val="24"/>
                <w:lang w:val="bg-BG"/>
              </w:rPr>
            </w:pPr>
            <w:r>
              <w:rPr>
                <w:rFonts w:ascii="Times New Roman" w:hAnsi="Times New Roman"/>
                <w:szCs w:val="24"/>
                <w:lang w:val="bg-BG"/>
              </w:rPr>
              <w:lastRenderedPageBreak/>
              <w:t>И</w:t>
            </w:r>
            <w:r w:rsidR="00622221" w:rsidRPr="00622221">
              <w:rPr>
                <w:rFonts w:ascii="Times New Roman" w:hAnsi="Times New Roman" w:hint="eastAsia"/>
                <w:szCs w:val="24"/>
                <w:lang w:val="bg-BG"/>
              </w:rPr>
              <w:t>здаването</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на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писмени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устни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становища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указания</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консултации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от</w:t>
            </w:r>
            <w:r w:rsidR="00622221" w:rsidRPr="00622221">
              <w:rPr>
                <w:rFonts w:ascii="Times New Roman" w:hAnsi="Times New Roman"/>
                <w:szCs w:val="24"/>
                <w:lang w:val="bg-BG"/>
              </w:rPr>
              <w:t xml:space="preserve"> </w:t>
            </w:r>
            <w:r w:rsidR="00D771C2">
              <w:rPr>
                <w:rFonts w:ascii="Times New Roman" w:hAnsi="Times New Roman"/>
                <w:szCs w:val="24"/>
                <w:lang w:val="bg-BG"/>
              </w:rPr>
              <w:t>държавните органи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които</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нямат</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задължителен</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характер</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не</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може</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да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гарантира</w:t>
            </w:r>
            <w:r w:rsidR="00622221" w:rsidRPr="00622221">
              <w:rPr>
                <w:rFonts w:ascii="Times New Roman" w:hAnsi="Times New Roman"/>
                <w:szCs w:val="24"/>
                <w:lang w:val="bg-BG"/>
              </w:rPr>
              <w:t xml:space="preserve"> </w:t>
            </w:r>
            <w:r w:rsidR="00A5649F">
              <w:rPr>
                <w:rFonts w:ascii="Times New Roman" w:hAnsi="Times New Roman"/>
                <w:szCs w:val="24"/>
                <w:lang w:val="bg-BG"/>
              </w:rPr>
              <w:t xml:space="preserve">правото им на осигуряване, съответно </w:t>
            </w:r>
            <w:r w:rsidR="00AE40B2">
              <w:rPr>
                <w:rFonts w:ascii="Times New Roman" w:hAnsi="Times New Roman"/>
                <w:szCs w:val="24"/>
                <w:lang w:val="bg-BG"/>
              </w:rPr>
              <w:t xml:space="preserve">да </w:t>
            </w:r>
            <w:r w:rsidR="00A5649F" w:rsidRPr="00030E8D">
              <w:rPr>
                <w:rFonts w:ascii="Times New Roman" w:hAnsi="Times New Roman" w:hint="eastAsia"/>
                <w:szCs w:val="24"/>
                <w:lang w:val="bg-BG"/>
              </w:rPr>
              <w:t>обезпечи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ползването</w:t>
            </w:r>
            <w:r w:rsidR="00622221" w:rsidRPr="00622221">
              <w:rPr>
                <w:rFonts w:ascii="Times New Roman" w:hAnsi="Times New Roman"/>
                <w:szCs w:val="24"/>
                <w:lang w:val="bg-BG"/>
              </w:rPr>
              <w:t xml:space="preserve"> </w:t>
            </w:r>
            <w:r w:rsidR="00AE40B2">
              <w:rPr>
                <w:rFonts w:ascii="Times New Roman" w:hAnsi="Times New Roman"/>
                <w:szCs w:val="24"/>
                <w:lang w:val="bg-BG"/>
              </w:rPr>
              <w:t xml:space="preserve">на </w:t>
            </w:r>
            <w:r w:rsidR="00622221" w:rsidRPr="00030E8D">
              <w:rPr>
                <w:rFonts w:ascii="Times New Roman" w:hAnsi="Times New Roman" w:hint="eastAsia"/>
                <w:szCs w:val="24"/>
                <w:lang w:val="bg-BG"/>
              </w:rPr>
              <w:t>о</w:t>
            </w:r>
            <w:r w:rsidR="00622221">
              <w:rPr>
                <w:rFonts w:ascii="Times New Roman" w:hAnsi="Times New Roman"/>
                <w:szCs w:val="24"/>
                <w:lang w:val="bg-BG"/>
              </w:rPr>
              <w:t>сигурителни права</w:t>
            </w:r>
            <w:r w:rsidR="00622221" w:rsidRPr="00622221">
              <w:rPr>
                <w:rFonts w:ascii="Times New Roman" w:hAnsi="Times New Roman"/>
                <w:szCs w:val="24"/>
                <w:lang w:val="bg-BG"/>
              </w:rPr>
              <w:t xml:space="preserve">. </w:t>
            </w:r>
            <w:r w:rsidR="00361B6B">
              <w:rPr>
                <w:rFonts w:ascii="Times New Roman" w:hAnsi="Times New Roman"/>
                <w:szCs w:val="24"/>
                <w:lang w:val="bg-BG"/>
              </w:rPr>
              <w:t xml:space="preserve">Възможно е установяването на различна и противоречива административна практика, </w:t>
            </w:r>
            <w:r w:rsidR="00A5649F">
              <w:rPr>
                <w:rFonts w:ascii="Times New Roman" w:hAnsi="Times New Roman"/>
                <w:szCs w:val="24"/>
                <w:lang w:val="bg-BG"/>
              </w:rPr>
              <w:t xml:space="preserve">която може да доведе </w:t>
            </w:r>
            <w:r w:rsidR="00361B6B">
              <w:rPr>
                <w:rFonts w:ascii="Times New Roman" w:hAnsi="Times New Roman"/>
                <w:szCs w:val="24"/>
                <w:lang w:val="bg-BG"/>
              </w:rPr>
              <w:t xml:space="preserve">включително и до нарушаване принципа на </w:t>
            </w:r>
            <w:proofErr w:type="spellStart"/>
            <w:r w:rsidR="00361B6B">
              <w:rPr>
                <w:rFonts w:ascii="Times New Roman" w:hAnsi="Times New Roman"/>
                <w:szCs w:val="24"/>
                <w:lang w:val="bg-BG"/>
              </w:rPr>
              <w:t>равнопоставеност</w:t>
            </w:r>
            <w:proofErr w:type="spellEnd"/>
            <w:r w:rsidR="00A5649F">
              <w:rPr>
                <w:rFonts w:ascii="Times New Roman" w:hAnsi="Times New Roman"/>
                <w:szCs w:val="24"/>
                <w:lang w:val="bg-BG"/>
              </w:rPr>
              <w:t xml:space="preserve"> на осигурените лица</w:t>
            </w:r>
            <w:r w:rsidR="00361B6B">
              <w:rPr>
                <w:rFonts w:ascii="Times New Roman" w:hAnsi="Times New Roman"/>
                <w:szCs w:val="24"/>
                <w:lang w:val="bg-BG"/>
              </w:rPr>
              <w:t>.</w:t>
            </w:r>
          </w:p>
          <w:p w:rsidR="00C15711" w:rsidRDefault="00622221" w:rsidP="009B02DF">
            <w:pPr>
              <w:spacing w:before="120" w:after="120"/>
              <w:jc w:val="both"/>
              <w:rPr>
                <w:rFonts w:ascii="Times New Roman" w:hAnsi="Times New Roman"/>
                <w:szCs w:val="24"/>
                <w:lang w:val="bg-BG"/>
              </w:rPr>
            </w:pPr>
            <w:r w:rsidRPr="003349CA">
              <w:rPr>
                <w:rFonts w:ascii="Times New Roman" w:hAnsi="Times New Roman" w:hint="eastAsia"/>
                <w:b/>
                <w:szCs w:val="24"/>
                <w:lang w:val="bg-BG"/>
              </w:rPr>
              <w:t>За</w:t>
            </w:r>
            <w:r w:rsidRPr="003349CA">
              <w:rPr>
                <w:rFonts w:ascii="Times New Roman" w:hAnsi="Times New Roman"/>
                <w:b/>
                <w:szCs w:val="24"/>
                <w:lang w:val="bg-BG"/>
              </w:rPr>
              <w:t xml:space="preserve"> длъжностните лица в ТП на НОИ и </w:t>
            </w:r>
            <w:r w:rsidR="00D771C2">
              <w:rPr>
                <w:rFonts w:ascii="Times New Roman" w:hAnsi="Times New Roman"/>
                <w:b/>
                <w:szCs w:val="24"/>
                <w:lang w:val="bg-BG"/>
              </w:rPr>
              <w:t>ТД</w:t>
            </w:r>
            <w:r w:rsidRPr="003349CA">
              <w:rPr>
                <w:rFonts w:ascii="Times New Roman" w:hAnsi="Times New Roman"/>
                <w:b/>
                <w:szCs w:val="24"/>
                <w:lang w:val="bg-BG"/>
              </w:rPr>
              <w:t xml:space="preserve"> на </w:t>
            </w:r>
            <w:r w:rsidR="00D771C2">
              <w:rPr>
                <w:rFonts w:ascii="Times New Roman" w:hAnsi="Times New Roman"/>
                <w:b/>
                <w:szCs w:val="24"/>
                <w:lang w:val="bg-BG"/>
              </w:rPr>
              <w:t>НАП</w:t>
            </w:r>
            <w:r w:rsidR="00C15711">
              <w:rPr>
                <w:rFonts w:ascii="Times New Roman" w:hAnsi="Times New Roman"/>
                <w:b/>
                <w:szCs w:val="24"/>
                <w:lang w:val="bg-BG"/>
              </w:rPr>
              <w:t>:</w:t>
            </w:r>
            <w:r w:rsidRPr="003349CA">
              <w:rPr>
                <w:rFonts w:ascii="Times New Roman" w:hAnsi="Times New Roman"/>
                <w:b/>
                <w:szCs w:val="24"/>
                <w:lang w:val="bg-BG"/>
              </w:rPr>
              <w:t xml:space="preserve"> </w:t>
            </w:r>
          </w:p>
          <w:p w:rsidR="00622221" w:rsidRDefault="00C15711" w:rsidP="009B02DF">
            <w:pPr>
              <w:spacing w:before="120" w:after="120"/>
              <w:jc w:val="both"/>
              <w:rPr>
                <w:rFonts w:ascii="Times New Roman" w:hAnsi="Times New Roman"/>
                <w:szCs w:val="24"/>
                <w:lang w:val="bg-BG"/>
              </w:rPr>
            </w:pPr>
            <w:r>
              <w:rPr>
                <w:rFonts w:ascii="Times New Roman" w:hAnsi="Times New Roman"/>
                <w:szCs w:val="24"/>
                <w:lang w:val="bg-BG"/>
              </w:rPr>
              <w:t>И</w:t>
            </w:r>
            <w:r w:rsidR="00A5649F" w:rsidRPr="00030E8D">
              <w:rPr>
                <w:rFonts w:ascii="Times New Roman" w:hAnsi="Times New Roman" w:hint="eastAsia"/>
                <w:szCs w:val="24"/>
                <w:lang w:val="bg-BG"/>
              </w:rPr>
              <w:t>зпълнениет</w:t>
            </w:r>
            <w:r w:rsidR="00A5649F">
              <w:rPr>
                <w:rFonts w:ascii="Times New Roman" w:hAnsi="Times New Roman"/>
                <w:szCs w:val="24"/>
                <w:lang w:val="bg-BG"/>
              </w:rPr>
              <w:t>о на възложените им дейности</w:t>
            </w:r>
            <w:r w:rsidR="00622221" w:rsidRPr="00622221">
              <w:rPr>
                <w:rFonts w:ascii="Times New Roman" w:hAnsi="Times New Roman"/>
                <w:szCs w:val="24"/>
                <w:lang w:val="bg-BG"/>
              </w:rPr>
              <w:t xml:space="preserve"> </w:t>
            </w:r>
            <w:r w:rsidR="00A5649F" w:rsidRPr="00030E8D">
              <w:rPr>
                <w:rFonts w:ascii="Times New Roman" w:hAnsi="Times New Roman" w:hint="eastAsia"/>
                <w:szCs w:val="24"/>
                <w:lang w:val="bg-BG"/>
              </w:rPr>
              <w:t>ще</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се</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основа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на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разработени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вътрешни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правила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процедури</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които</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нямат</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нормативен</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характер</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Това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може</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да</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доведе</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до</w:t>
            </w:r>
            <w:r w:rsidR="00622221" w:rsidRPr="00622221">
              <w:rPr>
                <w:rFonts w:ascii="Times New Roman" w:hAnsi="Times New Roman"/>
                <w:szCs w:val="24"/>
                <w:lang w:val="bg-BG"/>
              </w:rPr>
              <w:t xml:space="preserve"> </w:t>
            </w:r>
            <w:r w:rsidR="00622221" w:rsidRPr="00622221">
              <w:rPr>
                <w:rFonts w:ascii="Times New Roman" w:hAnsi="Times New Roman" w:hint="eastAsia"/>
                <w:szCs w:val="24"/>
                <w:lang w:val="bg-BG"/>
              </w:rPr>
              <w:t>спорове</w:t>
            </w:r>
            <w:r w:rsidR="001D0953">
              <w:rPr>
                <w:rFonts w:ascii="Times New Roman" w:hAnsi="Times New Roman"/>
                <w:szCs w:val="24"/>
                <w:lang w:val="bg-BG"/>
              </w:rPr>
              <w:t>, които да не приключат в полза на съответния орган.</w:t>
            </w:r>
          </w:p>
          <w:p w:rsidR="00D771C2" w:rsidRDefault="00D771C2" w:rsidP="009B02DF">
            <w:pPr>
              <w:spacing w:before="120" w:after="120"/>
              <w:jc w:val="both"/>
              <w:rPr>
                <w:rFonts w:ascii="Times New Roman" w:hAnsi="Times New Roman"/>
                <w:lang w:val="bg-BG"/>
              </w:rPr>
            </w:pPr>
            <w:r>
              <w:rPr>
                <w:rFonts w:ascii="Times New Roman" w:hAnsi="Times New Roman"/>
                <w:b/>
                <w:szCs w:val="24"/>
                <w:lang w:val="bg-BG"/>
              </w:rPr>
              <w:t xml:space="preserve">За Министерство на финансите и </w:t>
            </w:r>
            <w:r w:rsidRPr="00D130C9">
              <w:rPr>
                <w:rFonts w:ascii="Times New Roman" w:hAnsi="Times New Roman" w:hint="eastAsia"/>
                <w:b/>
                <w:szCs w:val="24"/>
                <w:lang w:val="bg-BG"/>
              </w:rPr>
              <w:t>Министерство</w:t>
            </w:r>
            <w:r w:rsidRPr="00D130C9">
              <w:rPr>
                <w:rFonts w:ascii="Times New Roman" w:hAnsi="Times New Roman"/>
                <w:b/>
                <w:szCs w:val="24"/>
                <w:lang w:val="bg-BG"/>
              </w:rPr>
              <w:t xml:space="preserve"> </w:t>
            </w:r>
            <w:r w:rsidRPr="00D130C9">
              <w:rPr>
                <w:rFonts w:ascii="Times New Roman" w:hAnsi="Times New Roman" w:hint="eastAsia"/>
                <w:b/>
                <w:szCs w:val="24"/>
                <w:lang w:val="bg-BG"/>
              </w:rPr>
              <w:t>на</w:t>
            </w:r>
            <w:r w:rsidRPr="00D130C9">
              <w:rPr>
                <w:rFonts w:ascii="Times New Roman" w:hAnsi="Times New Roman"/>
                <w:b/>
                <w:szCs w:val="24"/>
                <w:lang w:val="bg-BG"/>
              </w:rPr>
              <w:t xml:space="preserve"> </w:t>
            </w:r>
            <w:r w:rsidRPr="00D130C9">
              <w:rPr>
                <w:rFonts w:ascii="Times New Roman" w:hAnsi="Times New Roman" w:hint="eastAsia"/>
                <w:b/>
                <w:szCs w:val="24"/>
                <w:lang w:val="bg-BG"/>
              </w:rPr>
              <w:t>труда</w:t>
            </w:r>
            <w:r w:rsidRPr="00D130C9">
              <w:rPr>
                <w:rFonts w:ascii="Times New Roman" w:hAnsi="Times New Roman"/>
                <w:b/>
                <w:szCs w:val="24"/>
                <w:lang w:val="bg-BG"/>
              </w:rPr>
              <w:t xml:space="preserve"> </w:t>
            </w:r>
            <w:r w:rsidRPr="00D130C9">
              <w:rPr>
                <w:rFonts w:ascii="Times New Roman" w:hAnsi="Times New Roman" w:hint="eastAsia"/>
                <w:b/>
                <w:szCs w:val="24"/>
                <w:lang w:val="bg-BG"/>
              </w:rPr>
              <w:t>и</w:t>
            </w:r>
            <w:r w:rsidRPr="00D130C9">
              <w:rPr>
                <w:rFonts w:ascii="Times New Roman" w:hAnsi="Times New Roman"/>
                <w:b/>
                <w:szCs w:val="24"/>
                <w:lang w:val="bg-BG"/>
              </w:rPr>
              <w:t xml:space="preserve"> </w:t>
            </w:r>
            <w:r w:rsidRPr="00D130C9">
              <w:rPr>
                <w:rFonts w:ascii="Times New Roman" w:hAnsi="Times New Roman" w:hint="eastAsia"/>
                <w:b/>
                <w:szCs w:val="24"/>
                <w:lang w:val="bg-BG"/>
              </w:rPr>
              <w:t>социалната</w:t>
            </w:r>
            <w:r w:rsidRPr="00D130C9">
              <w:rPr>
                <w:rFonts w:ascii="Times New Roman" w:hAnsi="Times New Roman"/>
                <w:b/>
                <w:szCs w:val="24"/>
                <w:lang w:val="bg-BG"/>
              </w:rPr>
              <w:t xml:space="preserve"> </w:t>
            </w:r>
            <w:r w:rsidRPr="00D130C9">
              <w:rPr>
                <w:rFonts w:ascii="Times New Roman" w:hAnsi="Times New Roman" w:hint="eastAsia"/>
                <w:b/>
                <w:szCs w:val="24"/>
                <w:lang w:val="bg-BG"/>
              </w:rPr>
              <w:t>политика</w:t>
            </w:r>
            <w:r>
              <w:rPr>
                <w:rFonts w:ascii="Times New Roman" w:hAnsi="Times New Roman"/>
                <w:b/>
                <w:szCs w:val="24"/>
                <w:lang w:val="bg-BG"/>
              </w:rPr>
              <w:t xml:space="preserve"> </w:t>
            </w:r>
            <w:r w:rsidRPr="00083621">
              <w:rPr>
                <w:rFonts w:ascii="Times New Roman" w:hAnsi="Times New Roman" w:hint="eastAsia"/>
                <w:szCs w:val="24"/>
                <w:lang w:val="bg-BG"/>
              </w:rPr>
              <w:t>няма</w:t>
            </w:r>
            <w:r w:rsidRPr="00083621">
              <w:rPr>
                <w:rFonts w:ascii="Times New Roman" w:hAnsi="Times New Roman"/>
                <w:szCs w:val="24"/>
                <w:lang w:val="bg-BG"/>
              </w:rPr>
              <w:t xml:space="preserve"> </w:t>
            </w:r>
            <w:r w:rsidRPr="00083621">
              <w:rPr>
                <w:rFonts w:ascii="Times New Roman" w:hAnsi="Times New Roman" w:hint="eastAsia"/>
                <w:szCs w:val="24"/>
                <w:lang w:val="bg-BG"/>
              </w:rPr>
              <w:t>да</w:t>
            </w:r>
            <w:r w:rsidRPr="00083621">
              <w:rPr>
                <w:rFonts w:ascii="Times New Roman" w:hAnsi="Times New Roman"/>
                <w:szCs w:val="24"/>
                <w:lang w:val="bg-BG"/>
              </w:rPr>
              <w:t xml:space="preserve"> </w:t>
            </w:r>
            <w:r w:rsidRPr="00083621">
              <w:rPr>
                <w:rFonts w:ascii="Times New Roman" w:hAnsi="Times New Roman" w:hint="eastAsia"/>
                <w:szCs w:val="24"/>
                <w:lang w:val="bg-BG"/>
              </w:rPr>
              <w:t>има</w:t>
            </w:r>
            <w:r w:rsidRPr="00083621">
              <w:rPr>
                <w:rFonts w:ascii="Times New Roman" w:hAnsi="Times New Roman"/>
                <w:szCs w:val="24"/>
                <w:lang w:val="bg-BG"/>
              </w:rPr>
              <w:t xml:space="preserve"> </w:t>
            </w:r>
            <w:r w:rsidRPr="00083621">
              <w:rPr>
                <w:rFonts w:ascii="Times New Roman" w:hAnsi="Times New Roman" w:hint="eastAsia"/>
                <w:szCs w:val="24"/>
                <w:lang w:val="bg-BG"/>
              </w:rPr>
              <w:t>допълнителни</w:t>
            </w:r>
            <w:r w:rsidRPr="00083621">
              <w:rPr>
                <w:rFonts w:ascii="Times New Roman" w:hAnsi="Times New Roman"/>
                <w:szCs w:val="24"/>
                <w:lang w:val="bg-BG"/>
              </w:rPr>
              <w:t xml:space="preserve"> </w:t>
            </w:r>
            <w:r w:rsidRPr="00083621">
              <w:rPr>
                <w:rFonts w:ascii="Times New Roman" w:hAnsi="Times New Roman" w:hint="eastAsia"/>
                <w:szCs w:val="24"/>
                <w:lang w:val="bg-BG"/>
              </w:rPr>
              <w:t>въздействия</w:t>
            </w:r>
            <w:r w:rsidRPr="00083621">
              <w:rPr>
                <w:rFonts w:ascii="Times New Roman" w:hAnsi="Times New Roman"/>
                <w:szCs w:val="24"/>
                <w:lang w:val="bg-BG"/>
              </w:rPr>
              <w:t xml:space="preserve">, </w:t>
            </w:r>
            <w:r w:rsidRPr="00083621">
              <w:rPr>
                <w:rFonts w:ascii="Times New Roman" w:hAnsi="Times New Roman" w:hint="eastAsia"/>
                <w:szCs w:val="24"/>
                <w:lang w:val="bg-BG"/>
              </w:rPr>
              <w:t>освен</w:t>
            </w:r>
            <w:r w:rsidRPr="00083621">
              <w:rPr>
                <w:rFonts w:ascii="Times New Roman" w:hAnsi="Times New Roman"/>
                <w:szCs w:val="24"/>
                <w:lang w:val="bg-BG"/>
              </w:rPr>
              <w:t xml:space="preserve"> </w:t>
            </w:r>
            <w:r w:rsidRPr="00083621">
              <w:rPr>
                <w:rFonts w:ascii="Times New Roman" w:hAnsi="Times New Roman" w:hint="eastAsia"/>
                <w:szCs w:val="24"/>
                <w:lang w:val="bg-BG"/>
              </w:rPr>
              <w:t>в</w:t>
            </w:r>
            <w:r w:rsidRPr="00083621">
              <w:rPr>
                <w:rFonts w:ascii="Times New Roman" w:hAnsi="Times New Roman"/>
                <w:szCs w:val="24"/>
                <w:lang w:val="bg-BG"/>
              </w:rPr>
              <w:t xml:space="preserve"> </w:t>
            </w:r>
            <w:r w:rsidRPr="00083621">
              <w:rPr>
                <w:rFonts w:ascii="Times New Roman" w:hAnsi="Times New Roman" w:hint="eastAsia"/>
                <w:szCs w:val="24"/>
                <w:lang w:val="bg-BG"/>
              </w:rPr>
              <w:t>качеството</w:t>
            </w:r>
            <w:r w:rsidRPr="00083621">
              <w:rPr>
                <w:rFonts w:ascii="Times New Roman" w:hAnsi="Times New Roman"/>
                <w:szCs w:val="24"/>
                <w:lang w:val="bg-BG"/>
              </w:rPr>
              <w:t xml:space="preserve"> </w:t>
            </w:r>
            <w:r>
              <w:rPr>
                <w:rFonts w:ascii="Times New Roman" w:hAnsi="Times New Roman"/>
                <w:szCs w:val="24"/>
                <w:lang w:val="bg-BG"/>
              </w:rPr>
              <w:t>им</w:t>
            </w:r>
            <w:r w:rsidRPr="00083621">
              <w:rPr>
                <w:rFonts w:ascii="Times New Roman" w:hAnsi="Times New Roman"/>
                <w:szCs w:val="24"/>
                <w:lang w:val="bg-BG"/>
              </w:rPr>
              <w:t xml:space="preserve"> </w:t>
            </w:r>
            <w:r w:rsidRPr="00083621">
              <w:rPr>
                <w:rFonts w:ascii="Times New Roman" w:hAnsi="Times New Roman" w:hint="eastAsia"/>
                <w:szCs w:val="24"/>
                <w:lang w:val="bg-BG"/>
              </w:rPr>
              <w:t>на</w:t>
            </w:r>
            <w:r w:rsidRPr="00083621">
              <w:rPr>
                <w:rFonts w:ascii="Times New Roman" w:hAnsi="Times New Roman"/>
                <w:szCs w:val="24"/>
                <w:lang w:val="bg-BG"/>
              </w:rPr>
              <w:t xml:space="preserve"> </w:t>
            </w:r>
            <w:r w:rsidRPr="00083621">
              <w:rPr>
                <w:rFonts w:ascii="Times New Roman" w:hAnsi="Times New Roman" w:hint="eastAsia"/>
                <w:szCs w:val="24"/>
                <w:lang w:val="bg-BG"/>
              </w:rPr>
              <w:t>администраци</w:t>
            </w:r>
            <w:r>
              <w:rPr>
                <w:rFonts w:ascii="Times New Roman" w:hAnsi="Times New Roman"/>
                <w:szCs w:val="24"/>
                <w:lang w:val="bg-BG"/>
              </w:rPr>
              <w:t>и</w:t>
            </w:r>
            <w:r w:rsidRPr="00083621">
              <w:rPr>
                <w:rFonts w:ascii="Times New Roman" w:hAnsi="Times New Roman"/>
                <w:szCs w:val="24"/>
                <w:lang w:val="bg-BG"/>
              </w:rPr>
              <w:t xml:space="preserve">, </w:t>
            </w:r>
            <w:r w:rsidRPr="00083621">
              <w:rPr>
                <w:rFonts w:ascii="Times New Roman" w:hAnsi="Times New Roman" w:hint="eastAsia"/>
                <w:szCs w:val="24"/>
                <w:lang w:val="bg-BG"/>
              </w:rPr>
              <w:t>даващ</w:t>
            </w:r>
            <w:r>
              <w:rPr>
                <w:rFonts w:ascii="Times New Roman" w:hAnsi="Times New Roman"/>
                <w:szCs w:val="24"/>
                <w:lang w:val="bg-BG"/>
              </w:rPr>
              <w:t>и</w:t>
            </w:r>
            <w:r w:rsidRPr="00083621">
              <w:rPr>
                <w:rFonts w:ascii="Times New Roman" w:hAnsi="Times New Roman"/>
                <w:szCs w:val="24"/>
                <w:lang w:val="bg-BG"/>
              </w:rPr>
              <w:t xml:space="preserve"> </w:t>
            </w:r>
            <w:r w:rsidRPr="00083621">
              <w:rPr>
                <w:rFonts w:ascii="Times New Roman" w:hAnsi="Times New Roman" w:hint="eastAsia"/>
                <w:szCs w:val="24"/>
                <w:lang w:val="bg-BG"/>
              </w:rPr>
              <w:t>становища</w:t>
            </w:r>
            <w:r w:rsidRPr="00083621">
              <w:rPr>
                <w:rFonts w:ascii="Times New Roman" w:hAnsi="Times New Roman"/>
                <w:szCs w:val="24"/>
                <w:lang w:val="bg-BG"/>
              </w:rPr>
              <w:t xml:space="preserve"> </w:t>
            </w:r>
            <w:r w:rsidRPr="00083621">
              <w:rPr>
                <w:rFonts w:ascii="Times New Roman" w:hAnsi="Times New Roman" w:hint="eastAsia"/>
                <w:szCs w:val="24"/>
                <w:lang w:val="bg-BG"/>
              </w:rPr>
              <w:t>по</w:t>
            </w:r>
            <w:r w:rsidRPr="00083621">
              <w:rPr>
                <w:rFonts w:ascii="Times New Roman" w:hAnsi="Times New Roman"/>
                <w:szCs w:val="24"/>
                <w:lang w:val="bg-BG"/>
              </w:rPr>
              <w:t xml:space="preserve"> </w:t>
            </w:r>
            <w:r w:rsidRPr="00083621">
              <w:rPr>
                <w:rFonts w:ascii="Times New Roman" w:hAnsi="Times New Roman" w:hint="eastAsia"/>
                <w:szCs w:val="24"/>
                <w:lang w:val="bg-BG"/>
              </w:rPr>
              <w:t>прилагане</w:t>
            </w:r>
            <w:r w:rsidRPr="00083621">
              <w:rPr>
                <w:rFonts w:ascii="Times New Roman" w:hAnsi="Times New Roman"/>
                <w:szCs w:val="24"/>
                <w:lang w:val="bg-BG"/>
              </w:rPr>
              <w:t xml:space="preserve"> </w:t>
            </w:r>
            <w:r w:rsidRPr="00083621">
              <w:rPr>
                <w:rFonts w:ascii="Times New Roman" w:hAnsi="Times New Roman" w:hint="eastAsia"/>
                <w:szCs w:val="24"/>
                <w:lang w:val="bg-BG"/>
              </w:rPr>
              <w:t>на</w:t>
            </w:r>
            <w:r w:rsidRPr="00083621">
              <w:rPr>
                <w:rFonts w:ascii="Times New Roman" w:hAnsi="Times New Roman"/>
                <w:szCs w:val="24"/>
                <w:lang w:val="bg-BG"/>
              </w:rPr>
              <w:t xml:space="preserve"> </w:t>
            </w:r>
            <w:r>
              <w:rPr>
                <w:rFonts w:ascii="Times New Roman" w:hAnsi="Times New Roman"/>
                <w:szCs w:val="24"/>
                <w:lang w:val="bg-BG"/>
              </w:rPr>
              <w:t xml:space="preserve">осигурителното </w:t>
            </w:r>
            <w:r w:rsidRPr="00083621">
              <w:rPr>
                <w:rFonts w:ascii="Times New Roman" w:hAnsi="Times New Roman" w:hint="eastAsia"/>
                <w:szCs w:val="24"/>
                <w:lang w:val="bg-BG"/>
              </w:rPr>
              <w:t>законодателство</w:t>
            </w:r>
            <w:r w:rsidRPr="00D130C9">
              <w:rPr>
                <w:rFonts w:ascii="Times New Roman" w:hAnsi="Times New Roman"/>
                <w:lang w:val="bg-BG"/>
              </w:rPr>
              <w:t>.</w:t>
            </w:r>
          </w:p>
          <w:p w:rsidR="00D771C2" w:rsidRPr="00D771C2" w:rsidRDefault="00D771C2" w:rsidP="009B02DF">
            <w:pPr>
              <w:spacing w:before="120" w:after="120"/>
              <w:jc w:val="both"/>
              <w:rPr>
                <w:rFonts w:ascii="Times New Roman" w:hAnsi="Times New Roman"/>
                <w:szCs w:val="24"/>
                <w:lang w:val="bg-BG"/>
              </w:rPr>
            </w:pPr>
            <w:r w:rsidRPr="0001587F">
              <w:rPr>
                <w:rFonts w:ascii="Times New Roman" w:hAnsi="Times New Roman"/>
                <w:b/>
                <w:szCs w:val="24"/>
                <w:lang w:val="bg-BG"/>
              </w:rPr>
              <w:t>За с</w:t>
            </w:r>
            <w:r w:rsidRPr="0001587F">
              <w:rPr>
                <w:rFonts w:ascii="Times New Roman" w:hAnsi="Times New Roman" w:hint="eastAsia"/>
                <w:b/>
                <w:szCs w:val="24"/>
                <w:lang w:val="bg-BG"/>
              </w:rPr>
              <w:t>ъдилищата</w:t>
            </w:r>
            <w:r w:rsidRPr="0001587F">
              <w:rPr>
                <w:rFonts w:ascii="Times New Roman" w:hAnsi="Times New Roman"/>
                <w:szCs w:val="24"/>
                <w:lang w:val="bg-BG"/>
              </w:rPr>
              <w:t xml:space="preserve"> </w:t>
            </w:r>
            <w:r>
              <w:rPr>
                <w:rFonts w:ascii="Times New Roman" w:hAnsi="Times New Roman"/>
                <w:szCs w:val="24"/>
                <w:lang w:val="bg-BG"/>
              </w:rPr>
              <w:t>е възможно да се увелич</w:t>
            </w:r>
            <w:r w:rsidR="00C15711">
              <w:rPr>
                <w:rFonts w:ascii="Times New Roman" w:hAnsi="Times New Roman"/>
                <w:szCs w:val="24"/>
                <w:lang w:val="bg-BG"/>
              </w:rPr>
              <w:t>и административното натоварване</w:t>
            </w:r>
            <w:r>
              <w:rPr>
                <w:rFonts w:ascii="Times New Roman" w:hAnsi="Times New Roman"/>
                <w:szCs w:val="24"/>
                <w:lang w:val="bg-BG"/>
              </w:rPr>
              <w:t xml:space="preserve"> поради повишаване на броя на</w:t>
            </w:r>
            <w:r w:rsidRPr="0001587F">
              <w:rPr>
                <w:rFonts w:ascii="Times New Roman" w:hAnsi="Times New Roman"/>
                <w:szCs w:val="24"/>
                <w:lang w:val="bg-BG"/>
              </w:rPr>
              <w:t xml:space="preserve"> </w:t>
            </w:r>
            <w:r>
              <w:rPr>
                <w:rFonts w:ascii="Times New Roman" w:hAnsi="Times New Roman"/>
                <w:szCs w:val="24"/>
                <w:lang w:val="bg-BG"/>
              </w:rPr>
              <w:t>съдебните процедури по обжалване на издадени индивидуални административни актове.</w:t>
            </w:r>
          </w:p>
        </w:tc>
      </w:tr>
      <w:tr w:rsidR="00FA7321" w:rsidRPr="00030E8D" w:rsidTr="00484B01">
        <w:tc>
          <w:tcPr>
            <w:tcW w:w="9184" w:type="dxa"/>
            <w:gridSpan w:val="2"/>
            <w:shd w:val="clear" w:color="auto" w:fill="auto"/>
          </w:tcPr>
          <w:p w:rsidR="00572D6D" w:rsidRPr="00102451" w:rsidRDefault="00FA7321" w:rsidP="009B02DF">
            <w:pPr>
              <w:spacing w:before="120" w:after="120"/>
              <w:jc w:val="both"/>
              <w:rPr>
                <w:rFonts w:ascii="Times New Roman" w:hAnsi="Times New Roman"/>
                <w:b/>
                <w:szCs w:val="24"/>
                <w:lang w:val="bg-BG"/>
              </w:rPr>
            </w:pPr>
            <w:r w:rsidRPr="00102451">
              <w:rPr>
                <w:rFonts w:ascii="Times New Roman" w:hAnsi="Times New Roman"/>
                <w:b/>
                <w:szCs w:val="24"/>
                <w:lang w:val="bg-BG"/>
              </w:rPr>
              <w:lastRenderedPageBreak/>
              <w:t xml:space="preserve">6. Положителни въздействия: </w:t>
            </w:r>
          </w:p>
          <w:p w:rsidR="00FA7321" w:rsidRPr="00102451" w:rsidRDefault="00FA7321" w:rsidP="009B02DF">
            <w:pPr>
              <w:spacing w:before="120" w:after="120"/>
              <w:jc w:val="both"/>
              <w:rPr>
                <w:rFonts w:ascii="Times New Roman" w:hAnsi="Times New Roman"/>
                <w:i/>
                <w:szCs w:val="24"/>
                <w:lang w:val="bg-BG"/>
              </w:rPr>
            </w:pPr>
            <w:r w:rsidRPr="00102451">
              <w:rPr>
                <w:rFonts w:ascii="Times New Roman" w:hAnsi="Times New Roman"/>
                <w:i/>
                <w:szCs w:val="24"/>
                <w:lang w:val="bg-BG"/>
              </w:rPr>
              <w:t>Опишете качествено (при възможност – и количествено) всички значителни потенциални икономически, социални, екологични и други ползи за идентифицираните заинтересовани страни за всеки един от вариантите в резултат на предприемане на действията. Посочете как очакваните ползи кореспондират с формулираните цели.</w:t>
            </w:r>
          </w:p>
          <w:p w:rsidR="001D0953" w:rsidRPr="001D0953" w:rsidRDefault="001D0953" w:rsidP="009B02DF">
            <w:pPr>
              <w:jc w:val="both"/>
              <w:rPr>
                <w:rFonts w:ascii="Times New Roman" w:hAnsi="Times New Roman"/>
                <w:b/>
                <w:szCs w:val="24"/>
                <w:lang w:val="bg-BG"/>
              </w:rPr>
            </w:pPr>
            <w:r w:rsidRPr="001D0953">
              <w:rPr>
                <w:rFonts w:ascii="Times New Roman" w:hAnsi="Times New Roman"/>
                <w:b/>
                <w:szCs w:val="24"/>
                <w:lang w:val="bg-BG"/>
              </w:rPr>
              <w:t xml:space="preserve">6.1. Вариант на действие </w:t>
            </w:r>
            <w:r w:rsidR="00EE01E5">
              <w:rPr>
                <w:rFonts w:ascii="Times New Roman" w:hAnsi="Times New Roman"/>
                <w:b/>
                <w:szCs w:val="24"/>
                <w:lang w:val="bg-BG"/>
              </w:rPr>
              <w:t>0</w:t>
            </w:r>
            <w:r w:rsidRPr="001D0953">
              <w:rPr>
                <w:rFonts w:ascii="Times New Roman" w:hAnsi="Times New Roman"/>
                <w:b/>
                <w:szCs w:val="24"/>
                <w:lang w:val="bg-BG"/>
              </w:rPr>
              <w:t xml:space="preserve"> „Без действие“:</w:t>
            </w:r>
          </w:p>
          <w:p w:rsidR="00EE01E5" w:rsidRDefault="00EE01E5" w:rsidP="009B02DF">
            <w:pPr>
              <w:spacing w:before="120" w:after="120"/>
              <w:jc w:val="both"/>
              <w:rPr>
                <w:rFonts w:ascii="Times New Roman" w:hAnsi="Times New Roman"/>
                <w:szCs w:val="24"/>
                <w:lang w:val="bg-BG"/>
              </w:rPr>
            </w:pPr>
            <w:r w:rsidRPr="00D130C9">
              <w:rPr>
                <w:rFonts w:ascii="Times New Roman" w:hAnsi="Times New Roman"/>
                <w:szCs w:val="24"/>
                <w:lang w:val="bg-BG"/>
              </w:rPr>
              <w:t>Заинтересованите пряко и косвено страни няма да реализират по</w:t>
            </w:r>
            <w:r w:rsidR="00C15711">
              <w:rPr>
                <w:rFonts w:ascii="Times New Roman" w:hAnsi="Times New Roman"/>
                <w:szCs w:val="24"/>
                <w:lang w:val="bg-BG"/>
              </w:rPr>
              <w:t xml:space="preserve">лзи при Вариант на действие 0 </w:t>
            </w:r>
            <w:r w:rsidRPr="00D130C9">
              <w:rPr>
                <w:rFonts w:ascii="Times New Roman" w:hAnsi="Times New Roman"/>
                <w:szCs w:val="24"/>
                <w:lang w:val="bg-BG"/>
              </w:rPr>
              <w:t xml:space="preserve">„Без действие“. </w:t>
            </w:r>
          </w:p>
          <w:p w:rsidR="001D0953" w:rsidRPr="001D0953" w:rsidRDefault="001D0953" w:rsidP="009B02DF">
            <w:pPr>
              <w:jc w:val="both"/>
              <w:rPr>
                <w:rFonts w:ascii="Times New Roman" w:hAnsi="Times New Roman"/>
                <w:szCs w:val="24"/>
                <w:lang w:val="bg-BG"/>
              </w:rPr>
            </w:pPr>
          </w:p>
          <w:p w:rsidR="001D0953" w:rsidRPr="001D0953" w:rsidRDefault="001D0953" w:rsidP="009B02DF">
            <w:pPr>
              <w:spacing w:before="120" w:after="120"/>
              <w:jc w:val="both"/>
              <w:rPr>
                <w:rFonts w:ascii="Times New Roman" w:hAnsi="Times New Roman"/>
                <w:b/>
                <w:szCs w:val="24"/>
                <w:lang w:val="bg-BG"/>
              </w:rPr>
            </w:pPr>
            <w:r w:rsidRPr="001D0953">
              <w:rPr>
                <w:rFonts w:ascii="Times New Roman" w:hAnsi="Times New Roman"/>
                <w:b/>
                <w:szCs w:val="24"/>
                <w:lang w:val="bg-BG"/>
              </w:rPr>
              <w:t xml:space="preserve">6.2. Вариант на действие </w:t>
            </w:r>
            <w:r w:rsidR="00EE01E5">
              <w:rPr>
                <w:rFonts w:ascii="Times New Roman" w:hAnsi="Times New Roman"/>
                <w:b/>
                <w:szCs w:val="24"/>
                <w:lang w:val="bg-BG"/>
              </w:rPr>
              <w:t>1</w:t>
            </w:r>
            <w:r w:rsidRPr="001D0953">
              <w:rPr>
                <w:rFonts w:ascii="Times New Roman" w:hAnsi="Times New Roman"/>
                <w:b/>
                <w:szCs w:val="24"/>
                <w:lang w:val="bg-BG"/>
              </w:rPr>
              <w:t xml:space="preserve"> </w:t>
            </w:r>
            <w:r w:rsidR="00CE4FC6" w:rsidRPr="007E0769">
              <w:rPr>
                <w:rFonts w:ascii="Times New Roman" w:hAnsi="Times New Roman"/>
                <w:b/>
                <w:lang w:val="bg-BG"/>
              </w:rPr>
              <w:t>„</w:t>
            </w:r>
            <w:r w:rsidR="00CE4FC6">
              <w:rPr>
                <w:rFonts w:ascii="Times New Roman" w:hAnsi="Times New Roman"/>
                <w:b/>
                <w:bCs/>
                <w:lang w:val="bg-BG"/>
              </w:rPr>
              <w:t>Приемане на промени в наредбата, с които се изменя</w:t>
            </w:r>
            <w:r w:rsidR="00CE4FC6">
              <w:rPr>
                <w:rFonts w:ascii="Times New Roman" w:hAnsi="Times New Roman"/>
                <w:b/>
                <w:lang w:val="bg-BG"/>
              </w:rPr>
              <w:t xml:space="preserve"> начина на волеизявление на </w:t>
            </w:r>
            <w:proofErr w:type="spellStart"/>
            <w:r w:rsidR="00CE4FC6">
              <w:rPr>
                <w:rFonts w:ascii="Times New Roman" w:hAnsi="Times New Roman"/>
                <w:b/>
                <w:lang w:val="bg-BG"/>
              </w:rPr>
              <w:t>самоосигуряващите</w:t>
            </w:r>
            <w:proofErr w:type="spellEnd"/>
            <w:r w:rsidR="00CE4FC6">
              <w:rPr>
                <w:rFonts w:ascii="Times New Roman" w:hAnsi="Times New Roman"/>
                <w:b/>
                <w:lang w:val="bg-BG"/>
              </w:rPr>
              <w:t xml:space="preserve"> се лица-пенсионери относно желанието им да се осигуряват за избраните от тях осигурителни рискове</w:t>
            </w:r>
            <w:r w:rsidR="00CE4FC6">
              <w:rPr>
                <w:rFonts w:ascii="Times New Roman" w:hAnsi="Times New Roman"/>
                <w:b/>
                <w:bCs/>
                <w:lang w:val="bg-BG"/>
              </w:rPr>
              <w:t>“</w:t>
            </w:r>
            <w:r w:rsidRPr="001D0953">
              <w:rPr>
                <w:rFonts w:ascii="Times New Roman" w:hAnsi="Times New Roman"/>
                <w:b/>
                <w:szCs w:val="24"/>
                <w:lang w:val="bg-BG"/>
              </w:rPr>
              <w:t>:</w:t>
            </w:r>
          </w:p>
          <w:p w:rsidR="001D0953" w:rsidRPr="001D0953" w:rsidRDefault="001D0953" w:rsidP="009B02DF">
            <w:pPr>
              <w:jc w:val="both"/>
              <w:rPr>
                <w:rFonts w:ascii="Times New Roman" w:hAnsi="Times New Roman"/>
                <w:szCs w:val="24"/>
                <w:lang w:val="bg-BG"/>
              </w:rPr>
            </w:pPr>
            <w:r w:rsidRPr="001D0953">
              <w:rPr>
                <w:rFonts w:ascii="Times New Roman" w:hAnsi="Times New Roman"/>
                <w:b/>
                <w:szCs w:val="24"/>
                <w:lang w:val="bg-BG"/>
              </w:rPr>
              <w:t xml:space="preserve">За </w:t>
            </w:r>
            <w:proofErr w:type="spellStart"/>
            <w:r>
              <w:rPr>
                <w:rFonts w:ascii="Times New Roman" w:hAnsi="Times New Roman"/>
                <w:b/>
                <w:szCs w:val="24"/>
                <w:lang w:val="bg-BG"/>
              </w:rPr>
              <w:t>самоосигуряващите</w:t>
            </w:r>
            <w:proofErr w:type="spellEnd"/>
            <w:r>
              <w:rPr>
                <w:rFonts w:ascii="Times New Roman" w:hAnsi="Times New Roman"/>
                <w:b/>
                <w:szCs w:val="24"/>
                <w:lang w:val="bg-BG"/>
              </w:rPr>
              <w:t xml:space="preserve"> се </w:t>
            </w:r>
            <w:r w:rsidRPr="001D0953">
              <w:rPr>
                <w:rFonts w:ascii="Times New Roman" w:hAnsi="Times New Roman"/>
                <w:b/>
                <w:szCs w:val="24"/>
                <w:lang w:val="bg-BG"/>
              </w:rPr>
              <w:t>лица:</w:t>
            </w:r>
          </w:p>
          <w:p w:rsidR="00F00EE7" w:rsidRDefault="001D0953" w:rsidP="00C15711">
            <w:pPr>
              <w:suppressAutoHyphens/>
              <w:spacing w:after="120"/>
              <w:jc w:val="both"/>
              <w:rPr>
                <w:rFonts w:ascii="Times New Roman" w:eastAsia="Arial Unicode MS" w:hAnsi="Times New Roman"/>
                <w:bCs/>
                <w:szCs w:val="24"/>
                <w:shd w:val="clear" w:color="auto" w:fill="FEFEFE"/>
                <w:lang w:val="bg-BG" w:eastAsia="zh-CN"/>
              </w:rPr>
            </w:pPr>
            <w:r w:rsidRPr="001D0953">
              <w:rPr>
                <w:rFonts w:ascii="Times New Roman" w:eastAsia="Arial Unicode MS" w:hAnsi="Times New Roman"/>
                <w:bCs/>
                <w:szCs w:val="24"/>
                <w:shd w:val="clear" w:color="auto" w:fill="FEFEFE"/>
                <w:lang w:val="bg-BG" w:eastAsia="zh-CN"/>
              </w:rPr>
              <w:t xml:space="preserve">При този вариант на действие </w:t>
            </w:r>
            <w:proofErr w:type="spellStart"/>
            <w:r>
              <w:rPr>
                <w:rFonts w:ascii="Times New Roman" w:eastAsia="Arial Unicode MS" w:hAnsi="Times New Roman"/>
                <w:bCs/>
                <w:szCs w:val="24"/>
                <w:shd w:val="clear" w:color="auto" w:fill="FEFEFE"/>
                <w:lang w:val="bg-BG" w:eastAsia="zh-CN"/>
              </w:rPr>
              <w:t>самоосигуряващите</w:t>
            </w:r>
            <w:proofErr w:type="spellEnd"/>
            <w:r>
              <w:rPr>
                <w:rFonts w:ascii="Times New Roman" w:eastAsia="Arial Unicode MS" w:hAnsi="Times New Roman"/>
                <w:bCs/>
                <w:szCs w:val="24"/>
                <w:shd w:val="clear" w:color="auto" w:fill="FEFEFE"/>
                <w:lang w:val="bg-BG" w:eastAsia="zh-CN"/>
              </w:rPr>
              <w:t xml:space="preserve"> се лица, </w:t>
            </w:r>
            <w:r w:rsidR="00F00EE7">
              <w:rPr>
                <w:rFonts w:ascii="Times New Roman" w:eastAsia="Arial Unicode MS" w:hAnsi="Times New Roman"/>
                <w:bCs/>
                <w:szCs w:val="24"/>
                <w:shd w:val="clear" w:color="auto" w:fill="FEFEFE"/>
                <w:lang w:val="bg-BG" w:eastAsia="zh-CN"/>
              </w:rPr>
              <w:t xml:space="preserve">които продължават да упражняват трудова дейност като такива и </w:t>
            </w:r>
            <w:r>
              <w:rPr>
                <w:rFonts w:ascii="Times New Roman" w:eastAsia="Arial Unicode MS" w:hAnsi="Times New Roman"/>
                <w:bCs/>
                <w:szCs w:val="24"/>
                <w:shd w:val="clear" w:color="auto" w:fill="FEFEFE"/>
                <w:lang w:val="bg-BG" w:eastAsia="zh-CN"/>
              </w:rPr>
              <w:t xml:space="preserve">след като се пенсионират,  ще бъдат освободени от задължението да подават изрична декларация, с която да заявят желанието си да се осигуряват. Ще се намали административната тежест за тях, като обстоятелството дали са осигурени или не ще се установява </w:t>
            </w:r>
            <w:r w:rsidR="00F00EE7">
              <w:rPr>
                <w:rFonts w:ascii="Times New Roman" w:eastAsia="Arial Unicode MS" w:hAnsi="Times New Roman"/>
                <w:bCs/>
                <w:szCs w:val="24"/>
                <w:shd w:val="clear" w:color="auto" w:fill="FEFEFE"/>
                <w:lang w:val="bg-BG" w:eastAsia="zh-CN"/>
              </w:rPr>
              <w:t xml:space="preserve">само </w:t>
            </w:r>
            <w:r>
              <w:rPr>
                <w:rFonts w:ascii="Times New Roman" w:eastAsia="Arial Unicode MS" w:hAnsi="Times New Roman"/>
                <w:bCs/>
                <w:szCs w:val="24"/>
                <w:shd w:val="clear" w:color="auto" w:fill="FEFEFE"/>
                <w:lang w:val="bg-BG" w:eastAsia="zh-CN"/>
              </w:rPr>
              <w:t>въз основа на  наличните данни в информационната система на НОИ за внесените осигурителни вноски и подадените данни по чл. 5, ал. 4, т.1 от КСО.</w:t>
            </w:r>
          </w:p>
          <w:p w:rsidR="00EE01E5" w:rsidRDefault="00F00EE7" w:rsidP="009B02DF">
            <w:pPr>
              <w:suppressAutoHyphens/>
              <w:jc w:val="both"/>
              <w:rPr>
                <w:rFonts w:ascii="Times New Roman" w:eastAsia="Arial Unicode MS" w:hAnsi="Times New Roman"/>
                <w:bCs/>
                <w:szCs w:val="24"/>
                <w:shd w:val="clear" w:color="auto" w:fill="FEFEFE"/>
                <w:lang w:val="bg-BG" w:eastAsia="zh-CN"/>
              </w:rPr>
            </w:pPr>
            <w:r>
              <w:rPr>
                <w:rFonts w:ascii="Times New Roman" w:eastAsia="Arial Unicode MS" w:hAnsi="Times New Roman"/>
                <w:bCs/>
                <w:szCs w:val="24"/>
                <w:shd w:val="clear" w:color="auto" w:fill="FEFEFE"/>
                <w:lang w:val="bg-BG" w:eastAsia="zh-CN"/>
              </w:rPr>
              <w:t>Така лицата по-лесно ще придобиват у упражняват осигурителни права.</w:t>
            </w:r>
          </w:p>
          <w:p w:rsidR="00F00EE7" w:rsidRDefault="00F00EE7" w:rsidP="009B02DF">
            <w:pPr>
              <w:suppressAutoHyphens/>
              <w:jc w:val="both"/>
              <w:rPr>
                <w:rFonts w:ascii="Times New Roman" w:eastAsia="Arial Unicode MS" w:hAnsi="Times New Roman"/>
                <w:bCs/>
                <w:szCs w:val="24"/>
                <w:shd w:val="clear" w:color="auto" w:fill="FEFEFE"/>
                <w:lang w:val="bg-BG" w:eastAsia="zh-CN"/>
              </w:rPr>
            </w:pPr>
          </w:p>
          <w:p w:rsidR="00C15711" w:rsidRDefault="003349CA" w:rsidP="009B02DF">
            <w:pPr>
              <w:suppressAutoHyphens/>
              <w:jc w:val="both"/>
              <w:rPr>
                <w:rFonts w:ascii="Times New Roman" w:hAnsi="Times New Roman"/>
                <w:b/>
                <w:szCs w:val="24"/>
                <w:lang w:val="bg-BG"/>
              </w:rPr>
            </w:pPr>
            <w:r w:rsidRPr="003349CA">
              <w:rPr>
                <w:rFonts w:ascii="Times New Roman" w:hAnsi="Times New Roman" w:hint="eastAsia"/>
                <w:b/>
                <w:szCs w:val="24"/>
                <w:lang w:val="bg-BG"/>
              </w:rPr>
              <w:t>За</w:t>
            </w:r>
            <w:r w:rsidRPr="003349CA">
              <w:rPr>
                <w:rFonts w:ascii="Times New Roman" w:hAnsi="Times New Roman"/>
                <w:b/>
                <w:szCs w:val="24"/>
                <w:lang w:val="bg-BG"/>
              </w:rPr>
              <w:t xml:space="preserve"> длъжностните лица в ТП на НОИ и </w:t>
            </w:r>
            <w:r w:rsidR="00EE01E5">
              <w:rPr>
                <w:rFonts w:ascii="Times New Roman" w:hAnsi="Times New Roman"/>
                <w:b/>
                <w:szCs w:val="24"/>
                <w:lang w:val="bg-BG"/>
              </w:rPr>
              <w:t>ТД</w:t>
            </w:r>
            <w:r w:rsidRPr="003349CA">
              <w:rPr>
                <w:rFonts w:ascii="Times New Roman" w:hAnsi="Times New Roman"/>
                <w:b/>
                <w:szCs w:val="24"/>
                <w:lang w:val="bg-BG"/>
              </w:rPr>
              <w:t xml:space="preserve"> на </w:t>
            </w:r>
            <w:r w:rsidR="00EE01E5">
              <w:rPr>
                <w:rFonts w:ascii="Times New Roman" w:hAnsi="Times New Roman"/>
                <w:b/>
                <w:szCs w:val="24"/>
                <w:lang w:val="bg-BG"/>
              </w:rPr>
              <w:t>НАП</w:t>
            </w:r>
            <w:r w:rsidR="00C15711">
              <w:rPr>
                <w:rFonts w:ascii="Times New Roman" w:hAnsi="Times New Roman"/>
                <w:b/>
                <w:szCs w:val="24"/>
                <w:lang w:val="bg-BG"/>
              </w:rPr>
              <w:t>:</w:t>
            </w:r>
            <w:r>
              <w:rPr>
                <w:rFonts w:ascii="Times New Roman" w:hAnsi="Times New Roman"/>
                <w:b/>
                <w:szCs w:val="24"/>
                <w:lang w:val="bg-BG"/>
              </w:rPr>
              <w:t xml:space="preserve"> </w:t>
            </w:r>
          </w:p>
          <w:p w:rsidR="00F00EE7" w:rsidRDefault="003349CA" w:rsidP="00C15711">
            <w:pPr>
              <w:suppressAutoHyphens/>
              <w:spacing w:after="120"/>
              <w:jc w:val="both"/>
              <w:rPr>
                <w:rFonts w:ascii="Times New Roman" w:hAnsi="Times New Roman"/>
                <w:szCs w:val="24"/>
                <w:lang w:val="bg-BG"/>
              </w:rPr>
            </w:pPr>
            <w:r w:rsidRPr="003349CA">
              <w:rPr>
                <w:rFonts w:ascii="Times New Roman" w:hAnsi="Times New Roman"/>
                <w:szCs w:val="24"/>
                <w:lang w:val="bg-BG"/>
              </w:rPr>
              <w:t xml:space="preserve">Този </w:t>
            </w:r>
            <w:r>
              <w:rPr>
                <w:rFonts w:ascii="Times New Roman" w:hAnsi="Times New Roman"/>
                <w:szCs w:val="24"/>
                <w:lang w:val="bg-BG"/>
              </w:rPr>
              <w:t xml:space="preserve">вариант ще има положително въздействие върху тази група заинтересовани </w:t>
            </w:r>
            <w:r w:rsidR="00AE40B2">
              <w:rPr>
                <w:rFonts w:ascii="Times New Roman" w:hAnsi="Times New Roman"/>
                <w:szCs w:val="24"/>
                <w:lang w:val="bg-BG"/>
              </w:rPr>
              <w:t>страни</w:t>
            </w:r>
            <w:r>
              <w:rPr>
                <w:rFonts w:ascii="Times New Roman" w:hAnsi="Times New Roman"/>
                <w:szCs w:val="24"/>
                <w:lang w:val="bg-BG"/>
              </w:rPr>
              <w:t xml:space="preserve">, тъй като ще създаде ясни, общи правила  относно провеждане на осигуряването, съответно – ползването на осигурителни права от </w:t>
            </w:r>
            <w:proofErr w:type="spellStart"/>
            <w:r w:rsidR="00AE40B2">
              <w:rPr>
                <w:rFonts w:ascii="Times New Roman" w:hAnsi="Times New Roman"/>
                <w:szCs w:val="24"/>
                <w:lang w:val="bg-BG"/>
              </w:rPr>
              <w:t>самоосигуряващите</w:t>
            </w:r>
            <w:proofErr w:type="spellEnd"/>
            <w:r>
              <w:rPr>
                <w:rFonts w:ascii="Times New Roman" w:hAnsi="Times New Roman"/>
                <w:szCs w:val="24"/>
                <w:lang w:val="bg-BG"/>
              </w:rPr>
              <w:t xml:space="preserve"> се лица – пенсионери.</w:t>
            </w:r>
          </w:p>
          <w:p w:rsidR="00EE01E5" w:rsidRDefault="00F00EE7" w:rsidP="009B02DF">
            <w:pPr>
              <w:suppressAutoHyphens/>
              <w:jc w:val="both"/>
              <w:rPr>
                <w:rFonts w:ascii="Times New Roman" w:hAnsi="Times New Roman"/>
                <w:szCs w:val="24"/>
                <w:lang w:val="bg-BG"/>
              </w:rPr>
            </w:pPr>
            <w:r>
              <w:rPr>
                <w:rFonts w:ascii="Times New Roman" w:hAnsi="Times New Roman"/>
                <w:szCs w:val="24"/>
                <w:lang w:val="bg-BG"/>
              </w:rPr>
              <w:t>Приемането на този вариант на действие ще доведе до повишаване на доверието към тези институции.</w:t>
            </w:r>
          </w:p>
          <w:p w:rsidR="00C15711" w:rsidRDefault="00C15711" w:rsidP="009B02DF">
            <w:pPr>
              <w:suppressAutoHyphens/>
              <w:jc w:val="both"/>
              <w:rPr>
                <w:rFonts w:ascii="Times New Roman" w:hAnsi="Times New Roman"/>
                <w:szCs w:val="24"/>
                <w:lang w:val="bg-BG"/>
              </w:rPr>
            </w:pPr>
          </w:p>
          <w:p w:rsidR="00EE01E5" w:rsidRDefault="00EE01E5" w:rsidP="00C15711">
            <w:pPr>
              <w:jc w:val="both"/>
              <w:rPr>
                <w:rFonts w:ascii="Times New Roman" w:hAnsi="Times New Roman"/>
                <w:lang w:val="bg-BG"/>
              </w:rPr>
            </w:pPr>
            <w:r>
              <w:rPr>
                <w:rFonts w:ascii="Times New Roman" w:hAnsi="Times New Roman"/>
                <w:b/>
                <w:szCs w:val="24"/>
                <w:lang w:val="bg-BG"/>
              </w:rPr>
              <w:t xml:space="preserve">За Министерство на финансите и </w:t>
            </w:r>
            <w:r w:rsidRPr="00D130C9">
              <w:rPr>
                <w:rFonts w:ascii="Times New Roman" w:hAnsi="Times New Roman" w:hint="eastAsia"/>
                <w:b/>
                <w:szCs w:val="24"/>
                <w:lang w:val="bg-BG"/>
              </w:rPr>
              <w:t>Министерство</w:t>
            </w:r>
            <w:r w:rsidRPr="00D130C9">
              <w:rPr>
                <w:rFonts w:ascii="Times New Roman" w:hAnsi="Times New Roman"/>
                <w:b/>
                <w:szCs w:val="24"/>
                <w:lang w:val="bg-BG"/>
              </w:rPr>
              <w:t xml:space="preserve"> </w:t>
            </w:r>
            <w:r w:rsidRPr="00D130C9">
              <w:rPr>
                <w:rFonts w:ascii="Times New Roman" w:hAnsi="Times New Roman" w:hint="eastAsia"/>
                <w:b/>
                <w:szCs w:val="24"/>
                <w:lang w:val="bg-BG"/>
              </w:rPr>
              <w:t>на</w:t>
            </w:r>
            <w:r w:rsidRPr="00D130C9">
              <w:rPr>
                <w:rFonts w:ascii="Times New Roman" w:hAnsi="Times New Roman"/>
                <w:b/>
                <w:szCs w:val="24"/>
                <w:lang w:val="bg-BG"/>
              </w:rPr>
              <w:t xml:space="preserve"> </w:t>
            </w:r>
            <w:r w:rsidRPr="00D130C9">
              <w:rPr>
                <w:rFonts w:ascii="Times New Roman" w:hAnsi="Times New Roman" w:hint="eastAsia"/>
                <w:b/>
                <w:szCs w:val="24"/>
                <w:lang w:val="bg-BG"/>
              </w:rPr>
              <w:t>труда</w:t>
            </w:r>
            <w:r w:rsidRPr="00D130C9">
              <w:rPr>
                <w:rFonts w:ascii="Times New Roman" w:hAnsi="Times New Roman"/>
                <w:b/>
                <w:szCs w:val="24"/>
                <w:lang w:val="bg-BG"/>
              </w:rPr>
              <w:t xml:space="preserve"> </w:t>
            </w:r>
            <w:r w:rsidRPr="00D130C9">
              <w:rPr>
                <w:rFonts w:ascii="Times New Roman" w:hAnsi="Times New Roman" w:hint="eastAsia"/>
                <w:b/>
                <w:szCs w:val="24"/>
                <w:lang w:val="bg-BG"/>
              </w:rPr>
              <w:t>и</w:t>
            </w:r>
            <w:r w:rsidRPr="00D130C9">
              <w:rPr>
                <w:rFonts w:ascii="Times New Roman" w:hAnsi="Times New Roman"/>
                <w:b/>
                <w:szCs w:val="24"/>
                <w:lang w:val="bg-BG"/>
              </w:rPr>
              <w:t xml:space="preserve"> </w:t>
            </w:r>
            <w:r w:rsidRPr="00D130C9">
              <w:rPr>
                <w:rFonts w:ascii="Times New Roman" w:hAnsi="Times New Roman" w:hint="eastAsia"/>
                <w:b/>
                <w:szCs w:val="24"/>
                <w:lang w:val="bg-BG"/>
              </w:rPr>
              <w:t>социалната</w:t>
            </w:r>
            <w:r w:rsidRPr="00D130C9">
              <w:rPr>
                <w:rFonts w:ascii="Times New Roman" w:hAnsi="Times New Roman"/>
                <w:b/>
                <w:szCs w:val="24"/>
                <w:lang w:val="bg-BG"/>
              </w:rPr>
              <w:t xml:space="preserve"> </w:t>
            </w:r>
            <w:r w:rsidRPr="00D130C9">
              <w:rPr>
                <w:rFonts w:ascii="Times New Roman" w:hAnsi="Times New Roman" w:hint="eastAsia"/>
                <w:b/>
                <w:szCs w:val="24"/>
                <w:lang w:val="bg-BG"/>
              </w:rPr>
              <w:t>политика</w:t>
            </w:r>
            <w:r w:rsidR="00D371CA">
              <w:rPr>
                <w:rFonts w:ascii="Times New Roman" w:hAnsi="Times New Roman"/>
                <w:b/>
                <w:szCs w:val="24"/>
                <w:lang w:val="bg-BG"/>
              </w:rPr>
              <w:t>,</w:t>
            </w:r>
            <w:r>
              <w:rPr>
                <w:rFonts w:ascii="Times New Roman" w:hAnsi="Times New Roman"/>
                <w:b/>
                <w:szCs w:val="24"/>
                <w:lang w:val="bg-BG"/>
              </w:rPr>
              <w:t xml:space="preserve"> </w:t>
            </w:r>
            <w:r w:rsidRPr="00D130C9">
              <w:rPr>
                <w:rFonts w:ascii="Times New Roman" w:hAnsi="Times New Roman" w:hint="eastAsia"/>
                <w:szCs w:val="24"/>
                <w:lang w:val="bg-BG"/>
              </w:rPr>
              <w:t>които</w:t>
            </w:r>
            <w:r w:rsidRPr="00D130C9">
              <w:rPr>
                <w:rFonts w:ascii="Times New Roman" w:hAnsi="Times New Roman"/>
                <w:szCs w:val="24"/>
                <w:lang w:val="bg-BG"/>
              </w:rPr>
              <w:t xml:space="preserve"> </w:t>
            </w:r>
            <w:r>
              <w:rPr>
                <w:rFonts w:ascii="Times New Roman" w:hAnsi="Times New Roman"/>
                <w:szCs w:val="24"/>
                <w:lang w:val="bg-BG"/>
              </w:rPr>
              <w:t xml:space="preserve">имат ангажименти по </w:t>
            </w:r>
            <w:r w:rsidRPr="00D130C9">
              <w:rPr>
                <w:rFonts w:ascii="Times New Roman" w:hAnsi="Times New Roman" w:hint="eastAsia"/>
                <w:szCs w:val="24"/>
                <w:lang w:val="bg-BG"/>
              </w:rPr>
              <w:t>прилага</w:t>
            </w:r>
            <w:r>
              <w:rPr>
                <w:rFonts w:ascii="Times New Roman" w:hAnsi="Times New Roman"/>
                <w:szCs w:val="24"/>
                <w:lang w:val="bg-BG"/>
              </w:rPr>
              <w:t>нето на</w:t>
            </w:r>
            <w:r w:rsidRPr="00D130C9">
              <w:rPr>
                <w:rFonts w:ascii="Times New Roman" w:hAnsi="Times New Roman"/>
                <w:szCs w:val="24"/>
                <w:lang w:val="bg-BG"/>
              </w:rPr>
              <w:t xml:space="preserve"> </w:t>
            </w:r>
            <w:r w:rsidRPr="00D130C9">
              <w:rPr>
                <w:rFonts w:ascii="Times New Roman" w:hAnsi="Times New Roman" w:hint="eastAsia"/>
                <w:szCs w:val="24"/>
                <w:lang w:val="bg-BG"/>
              </w:rPr>
              <w:t>нормативната</w:t>
            </w:r>
            <w:r w:rsidRPr="00D130C9">
              <w:rPr>
                <w:rFonts w:ascii="Times New Roman" w:hAnsi="Times New Roman"/>
                <w:szCs w:val="24"/>
                <w:lang w:val="bg-BG"/>
              </w:rPr>
              <w:t xml:space="preserve"> </w:t>
            </w:r>
            <w:r w:rsidRPr="00D130C9">
              <w:rPr>
                <w:rFonts w:ascii="Times New Roman" w:hAnsi="Times New Roman" w:hint="eastAsia"/>
                <w:szCs w:val="24"/>
                <w:lang w:val="bg-BG"/>
              </w:rPr>
              <w:t>уредба</w:t>
            </w:r>
            <w:r w:rsidRPr="00D130C9">
              <w:rPr>
                <w:rFonts w:ascii="Times New Roman" w:hAnsi="Times New Roman"/>
                <w:szCs w:val="24"/>
                <w:lang w:val="bg-BG"/>
              </w:rPr>
              <w:t xml:space="preserve">, </w:t>
            </w:r>
            <w:r w:rsidRPr="00D130C9">
              <w:rPr>
                <w:rFonts w:ascii="Times New Roman" w:hAnsi="Times New Roman" w:hint="eastAsia"/>
                <w:szCs w:val="24"/>
                <w:lang w:val="bg-BG"/>
              </w:rPr>
              <w:t>ще</w:t>
            </w:r>
            <w:r w:rsidRPr="00D130C9">
              <w:rPr>
                <w:rFonts w:ascii="Times New Roman" w:hAnsi="Times New Roman"/>
                <w:szCs w:val="24"/>
                <w:lang w:val="bg-BG"/>
              </w:rPr>
              <w:t xml:space="preserve"> </w:t>
            </w:r>
            <w:r w:rsidRPr="00D130C9">
              <w:rPr>
                <w:rFonts w:ascii="Times New Roman" w:hAnsi="Times New Roman" w:hint="eastAsia"/>
                <w:szCs w:val="24"/>
                <w:lang w:val="bg-BG"/>
              </w:rPr>
              <w:t>бъде</w:t>
            </w:r>
            <w:r w:rsidRPr="00D130C9">
              <w:rPr>
                <w:rFonts w:ascii="Times New Roman" w:hAnsi="Times New Roman"/>
                <w:szCs w:val="24"/>
                <w:lang w:val="bg-BG"/>
              </w:rPr>
              <w:t xml:space="preserve"> </w:t>
            </w:r>
            <w:r w:rsidRPr="00D130C9">
              <w:rPr>
                <w:rFonts w:ascii="Times New Roman" w:hAnsi="Times New Roman" w:hint="eastAsia"/>
                <w:szCs w:val="24"/>
                <w:lang w:val="bg-BG"/>
              </w:rPr>
              <w:t>спестено</w:t>
            </w:r>
            <w:r w:rsidRPr="00D130C9">
              <w:rPr>
                <w:rFonts w:ascii="Times New Roman" w:hAnsi="Times New Roman"/>
                <w:szCs w:val="24"/>
                <w:lang w:val="bg-BG"/>
              </w:rPr>
              <w:t xml:space="preserve"> </w:t>
            </w:r>
            <w:r w:rsidRPr="00D130C9">
              <w:rPr>
                <w:rFonts w:ascii="Times New Roman" w:hAnsi="Times New Roman" w:hint="eastAsia"/>
                <w:szCs w:val="24"/>
                <w:lang w:val="bg-BG"/>
              </w:rPr>
              <w:t>време</w:t>
            </w:r>
            <w:r w:rsidRPr="00D130C9">
              <w:rPr>
                <w:rFonts w:ascii="Times New Roman" w:hAnsi="Times New Roman"/>
                <w:szCs w:val="24"/>
                <w:lang w:val="bg-BG"/>
              </w:rPr>
              <w:t xml:space="preserve"> </w:t>
            </w:r>
            <w:r w:rsidRPr="00D130C9">
              <w:rPr>
                <w:rFonts w:ascii="Times New Roman" w:hAnsi="Times New Roman" w:hint="eastAsia"/>
                <w:szCs w:val="24"/>
                <w:lang w:val="bg-BG"/>
              </w:rPr>
              <w:t>за</w:t>
            </w:r>
            <w:r w:rsidRPr="00D130C9">
              <w:rPr>
                <w:rFonts w:ascii="Times New Roman" w:hAnsi="Times New Roman"/>
                <w:szCs w:val="24"/>
                <w:lang w:val="bg-BG"/>
              </w:rPr>
              <w:t xml:space="preserve"> </w:t>
            </w:r>
            <w:r w:rsidRPr="00D130C9">
              <w:rPr>
                <w:rFonts w:ascii="Times New Roman" w:hAnsi="Times New Roman" w:hint="eastAsia"/>
                <w:szCs w:val="24"/>
                <w:lang w:val="bg-BG"/>
              </w:rPr>
              <w:t>изготвяне</w:t>
            </w:r>
            <w:r w:rsidRPr="00D130C9">
              <w:rPr>
                <w:rFonts w:ascii="Times New Roman" w:hAnsi="Times New Roman"/>
                <w:szCs w:val="24"/>
                <w:lang w:val="bg-BG"/>
              </w:rPr>
              <w:t xml:space="preserve"> </w:t>
            </w:r>
            <w:r w:rsidRPr="00D130C9">
              <w:rPr>
                <w:rFonts w:ascii="Times New Roman" w:hAnsi="Times New Roman" w:hint="eastAsia"/>
                <w:szCs w:val="24"/>
                <w:lang w:val="bg-BG"/>
              </w:rPr>
              <w:t>на</w:t>
            </w:r>
            <w:r w:rsidRPr="00D130C9">
              <w:rPr>
                <w:rFonts w:ascii="Times New Roman" w:hAnsi="Times New Roman"/>
                <w:szCs w:val="24"/>
                <w:lang w:val="bg-BG"/>
              </w:rPr>
              <w:t xml:space="preserve"> </w:t>
            </w:r>
            <w:r w:rsidRPr="00D130C9">
              <w:rPr>
                <w:rFonts w:ascii="Times New Roman" w:hAnsi="Times New Roman" w:hint="eastAsia"/>
                <w:szCs w:val="24"/>
                <w:lang w:val="bg-BG"/>
              </w:rPr>
              <w:t>отговори</w:t>
            </w:r>
            <w:r w:rsidRPr="00D130C9">
              <w:rPr>
                <w:rFonts w:ascii="Times New Roman" w:hAnsi="Times New Roman"/>
                <w:szCs w:val="24"/>
                <w:lang w:val="bg-BG"/>
              </w:rPr>
              <w:t xml:space="preserve"> </w:t>
            </w:r>
            <w:r w:rsidRPr="00D130C9">
              <w:rPr>
                <w:rFonts w:ascii="Times New Roman" w:hAnsi="Times New Roman" w:hint="eastAsia"/>
                <w:szCs w:val="24"/>
                <w:lang w:val="bg-BG"/>
              </w:rPr>
              <w:t>на</w:t>
            </w:r>
            <w:r w:rsidRPr="00D130C9">
              <w:rPr>
                <w:rFonts w:ascii="Times New Roman" w:hAnsi="Times New Roman"/>
                <w:szCs w:val="24"/>
                <w:lang w:val="bg-BG"/>
              </w:rPr>
              <w:t xml:space="preserve"> </w:t>
            </w:r>
            <w:r w:rsidRPr="00D130C9">
              <w:rPr>
                <w:rFonts w:ascii="Times New Roman" w:hAnsi="Times New Roman" w:hint="eastAsia"/>
                <w:szCs w:val="24"/>
                <w:lang w:val="bg-BG"/>
              </w:rPr>
              <w:t>жалби</w:t>
            </w:r>
            <w:r w:rsidRPr="00D130C9">
              <w:rPr>
                <w:rFonts w:ascii="Times New Roman" w:hAnsi="Times New Roman"/>
                <w:szCs w:val="24"/>
                <w:lang w:val="bg-BG"/>
              </w:rPr>
              <w:t xml:space="preserve"> и запитвания </w:t>
            </w:r>
            <w:r>
              <w:rPr>
                <w:rFonts w:ascii="Times New Roman" w:hAnsi="Times New Roman"/>
                <w:szCs w:val="24"/>
                <w:lang w:val="bg-BG"/>
              </w:rPr>
              <w:t xml:space="preserve">на </w:t>
            </w:r>
            <w:proofErr w:type="spellStart"/>
            <w:r>
              <w:rPr>
                <w:rFonts w:ascii="Times New Roman" w:hAnsi="Times New Roman"/>
                <w:szCs w:val="24"/>
                <w:lang w:val="bg-BG"/>
              </w:rPr>
              <w:t>самоосигуряващи</w:t>
            </w:r>
            <w:proofErr w:type="spellEnd"/>
            <w:r>
              <w:rPr>
                <w:rFonts w:ascii="Times New Roman" w:hAnsi="Times New Roman"/>
                <w:szCs w:val="24"/>
                <w:lang w:val="bg-BG"/>
              </w:rPr>
              <w:t xml:space="preserve"> се лица</w:t>
            </w:r>
            <w:r w:rsidRPr="00D130C9">
              <w:rPr>
                <w:rFonts w:ascii="Times New Roman" w:hAnsi="Times New Roman"/>
                <w:lang w:val="bg-BG"/>
              </w:rPr>
              <w:t>.</w:t>
            </w:r>
          </w:p>
          <w:p w:rsidR="00F00EE7" w:rsidRDefault="00F00EE7" w:rsidP="009B02DF">
            <w:pPr>
              <w:suppressAutoHyphens/>
              <w:jc w:val="both"/>
              <w:rPr>
                <w:rFonts w:ascii="Times New Roman" w:hAnsi="Times New Roman"/>
                <w:szCs w:val="24"/>
                <w:lang w:val="bg-BG"/>
              </w:rPr>
            </w:pPr>
            <w:r>
              <w:rPr>
                <w:rFonts w:ascii="Times New Roman" w:hAnsi="Times New Roman"/>
                <w:szCs w:val="24"/>
                <w:lang w:val="bg-BG"/>
              </w:rPr>
              <w:t>Приемането на този вариант на действие ще доведе до повишаване на доверието към тези институции.</w:t>
            </w:r>
          </w:p>
          <w:p w:rsidR="00C15711" w:rsidRPr="00F00EE7" w:rsidRDefault="00C15711" w:rsidP="009B02DF">
            <w:pPr>
              <w:suppressAutoHyphens/>
              <w:jc w:val="both"/>
              <w:rPr>
                <w:rFonts w:ascii="Times New Roman" w:hAnsi="Times New Roman"/>
                <w:szCs w:val="24"/>
                <w:lang w:val="bg-BG"/>
              </w:rPr>
            </w:pPr>
          </w:p>
          <w:p w:rsidR="00C15711" w:rsidRDefault="00EE01E5" w:rsidP="00C15711">
            <w:pPr>
              <w:suppressAutoHyphens/>
              <w:jc w:val="both"/>
              <w:rPr>
                <w:rFonts w:ascii="Times New Roman" w:hAnsi="Times New Roman"/>
                <w:szCs w:val="24"/>
                <w:lang w:val="bg-BG"/>
              </w:rPr>
            </w:pPr>
            <w:r w:rsidRPr="0001587F">
              <w:rPr>
                <w:rFonts w:ascii="Times New Roman" w:hAnsi="Times New Roman"/>
                <w:b/>
                <w:szCs w:val="24"/>
                <w:lang w:val="bg-BG"/>
              </w:rPr>
              <w:t>За с</w:t>
            </w:r>
            <w:r w:rsidRPr="0001587F">
              <w:rPr>
                <w:rFonts w:ascii="Times New Roman" w:hAnsi="Times New Roman" w:hint="eastAsia"/>
                <w:b/>
                <w:szCs w:val="24"/>
                <w:lang w:val="bg-BG"/>
              </w:rPr>
              <w:t>ъдилищата</w:t>
            </w:r>
            <w:r w:rsidR="00C15711">
              <w:rPr>
                <w:rFonts w:ascii="Times New Roman" w:hAnsi="Times New Roman"/>
                <w:b/>
                <w:szCs w:val="24"/>
                <w:lang w:val="bg-BG"/>
              </w:rPr>
              <w:t>:</w:t>
            </w:r>
            <w:r w:rsidRPr="0001587F">
              <w:rPr>
                <w:rFonts w:ascii="Times New Roman" w:hAnsi="Times New Roman"/>
                <w:szCs w:val="24"/>
                <w:lang w:val="bg-BG"/>
              </w:rPr>
              <w:t xml:space="preserve"> </w:t>
            </w:r>
          </w:p>
          <w:p w:rsidR="00C15711" w:rsidRDefault="00C15711" w:rsidP="00C15711">
            <w:pPr>
              <w:suppressAutoHyphens/>
              <w:jc w:val="both"/>
              <w:rPr>
                <w:rFonts w:ascii="Times New Roman" w:hAnsi="Times New Roman"/>
                <w:szCs w:val="24"/>
                <w:lang w:val="bg-BG"/>
              </w:rPr>
            </w:pPr>
            <w:r>
              <w:rPr>
                <w:rFonts w:ascii="Times New Roman" w:hAnsi="Times New Roman"/>
                <w:szCs w:val="24"/>
                <w:lang w:val="bg-BG"/>
              </w:rPr>
              <w:t>М</w:t>
            </w:r>
            <w:r w:rsidR="0032364E">
              <w:rPr>
                <w:rFonts w:ascii="Times New Roman" w:hAnsi="Times New Roman"/>
                <w:szCs w:val="24"/>
                <w:lang w:val="bg-BG"/>
              </w:rPr>
              <w:t>оже да се очаква да се намали</w:t>
            </w:r>
            <w:r w:rsidR="00EE01E5">
              <w:rPr>
                <w:rFonts w:ascii="Times New Roman" w:hAnsi="Times New Roman"/>
                <w:szCs w:val="24"/>
                <w:lang w:val="bg-BG"/>
              </w:rPr>
              <w:t xml:space="preserve"> административното натоварване, поради </w:t>
            </w:r>
            <w:r w:rsidR="0032364E">
              <w:rPr>
                <w:rFonts w:ascii="Times New Roman" w:hAnsi="Times New Roman"/>
                <w:szCs w:val="24"/>
                <w:lang w:val="bg-BG"/>
              </w:rPr>
              <w:t>намаляване</w:t>
            </w:r>
            <w:r w:rsidR="00EE01E5">
              <w:rPr>
                <w:rFonts w:ascii="Times New Roman" w:hAnsi="Times New Roman"/>
                <w:szCs w:val="24"/>
                <w:lang w:val="bg-BG"/>
              </w:rPr>
              <w:t xml:space="preserve"> на броя на</w:t>
            </w:r>
            <w:r w:rsidR="00EE01E5" w:rsidRPr="0001587F">
              <w:rPr>
                <w:rFonts w:ascii="Times New Roman" w:hAnsi="Times New Roman"/>
                <w:szCs w:val="24"/>
                <w:lang w:val="bg-BG"/>
              </w:rPr>
              <w:t xml:space="preserve"> </w:t>
            </w:r>
            <w:r w:rsidR="00EE01E5">
              <w:rPr>
                <w:rFonts w:ascii="Times New Roman" w:hAnsi="Times New Roman"/>
                <w:szCs w:val="24"/>
                <w:lang w:val="bg-BG"/>
              </w:rPr>
              <w:t>съдебните процедури по обжалване на издадени индивидуални административни актове.</w:t>
            </w:r>
          </w:p>
          <w:p w:rsidR="00C15711" w:rsidRPr="00C15711" w:rsidRDefault="00C15711" w:rsidP="00C15711">
            <w:pPr>
              <w:suppressAutoHyphens/>
              <w:jc w:val="both"/>
              <w:rPr>
                <w:rFonts w:ascii="Times New Roman" w:hAnsi="Times New Roman"/>
                <w:szCs w:val="24"/>
                <w:lang w:val="bg-BG"/>
              </w:rPr>
            </w:pPr>
          </w:p>
          <w:p w:rsidR="00AE40B2" w:rsidRPr="00AE40B2" w:rsidRDefault="00AE40B2" w:rsidP="009B02DF">
            <w:pPr>
              <w:spacing w:after="160"/>
              <w:jc w:val="both"/>
              <w:rPr>
                <w:rFonts w:ascii="Times New Roman" w:hAnsi="Times New Roman"/>
                <w:b/>
                <w:szCs w:val="24"/>
                <w:lang w:val="bg-BG"/>
              </w:rPr>
            </w:pPr>
            <w:r w:rsidRPr="00AE40B2">
              <w:rPr>
                <w:rFonts w:ascii="Times New Roman" w:hAnsi="Times New Roman"/>
                <w:b/>
                <w:szCs w:val="24"/>
                <w:lang w:val="bg-BG"/>
              </w:rPr>
              <w:t xml:space="preserve">6.3. Вариант на действие </w:t>
            </w:r>
            <w:r w:rsidR="0032364E">
              <w:rPr>
                <w:rFonts w:ascii="Times New Roman" w:hAnsi="Times New Roman"/>
                <w:b/>
                <w:szCs w:val="24"/>
                <w:lang w:val="bg-BG"/>
              </w:rPr>
              <w:t>2</w:t>
            </w:r>
            <w:r w:rsidRPr="00AE40B2">
              <w:rPr>
                <w:rFonts w:ascii="Times New Roman" w:hAnsi="Times New Roman"/>
                <w:b/>
                <w:szCs w:val="24"/>
                <w:lang w:val="bg-BG"/>
              </w:rPr>
              <w:t xml:space="preserve"> „Предприемане на незаконодателни мерки“</w:t>
            </w:r>
          </w:p>
          <w:p w:rsidR="00AE40B2" w:rsidRPr="00AE40B2" w:rsidRDefault="00AE40B2" w:rsidP="009B02DF">
            <w:pPr>
              <w:jc w:val="both"/>
              <w:rPr>
                <w:rFonts w:ascii="Times New Roman" w:hAnsi="Times New Roman"/>
                <w:b/>
                <w:szCs w:val="24"/>
                <w:lang w:val="bg-BG"/>
              </w:rPr>
            </w:pPr>
            <w:r w:rsidRPr="00AE40B2">
              <w:rPr>
                <w:rFonts w:ascii="Times New Roman" w:hAnsi="Times New Roman"/>
                <w:b/>
                <w:szCs w:val="24"/>
                <w:lang w:val="bg-BG"/>
              </w:rPr>
              <w:t xml:space="preserve">За </w:t>
            </w:r>
            <w:proofErr w:type="spellStart"/>
            <w:r>
              <w:rPr>
                <w:rFonts w:ascii="Times New Roman" w:hAnsi="Times New Roman"/>
                <w:b/>
                <w:szCs w:val="24"/>
                <w:lang w:val="bg-BG"/>
              </w:rPr>
              <w:t>самоосигуряващите</w:t>
            </w:r>
            <w:proofErr w:type="spellEnd"/>
            <w:r>
              <w:rPr>
                <w:rFonts w:ascii="Times New Roman" w:hAnsi="Times New Roman"/>
                <w:b/>
                <w:szCs w:val="24"/>
                <w:lang w:val="bg-BG"/>
              </w:rPr>
              <w:t xml:space="preserve"> се лица</w:t>
            </w:r>
            <w:r w:rsidRPr="00AE40B2">
              <w:rPr>
                <w:rFonts w:ascii="Times New Roman" w:hAnsi="Times New Roman"/>
                <w:b/>
                <w:szCs w:val="24"/>
                <w:lang w:val="bg-BG"/>
              </w:rPr>
              <w:t xml:space="preserve">: </w:t>
            </w:r>
          </w:p>
          <w:p w:rsidR="00AE40B2" w:rsidRPr="00AE40B2" w:rsidRDefault="00AE40B2" w:rsidP="009B02DF">
            <w:pPr>
              <w:jc w:val="both"/>
              <w:rPr>
                <w:rFonts w:ascii="Times New Roman" w:hAnsi="Times New Roman"/>
                <w:szCs w:val="24"/>
                <w:lang w:val="bg-BG"/>
              </w:rPr>
            </w:pPr>
            <w:r w:rsidRPr="00AE40B2">
              <w:rPr>
                <w:rFonts w:ascii="Times New Roman" w:hAnsi="Times New Roman"/>
                <w:szCs w:val="24"/>
                <w:lang w:val="bg-BG"/>
              </w:rPr>
              <w:t xml:space="preserve">Чрез издаване на указания е възможно </w:t>
            </w:r>
            <w:r w:rsidR="00F00EE7">
              <w:rPr>
                <w:rFonts w:ascii="Times New Roman" w:hAnsi="Times New Roman"/>
                <w:szCs w:val="24"/>
                <w:lang w:val="bg-BG"/>
              </w:rPr>
              <w:t xml:space="preserve">само </w:t>
            </w:r>
            <w:r w:rsidRPr="00AE40B2">
              <w:rPr>
                <w:rFonts w:ascii="Times New Roman" w:hAnsi="Times New Roman"/>
                <w:szCs w:val="24"/>
                <w:lang w:val="bg-BG"/>
              </w:rPr>
              <w:t xml:space="preserve">да се създаде яснота по отношение </w:t>
            </w:r>
            <w:r w:rsidR="00C15711">
              <w:rPr>
                <w:rFonts w:ascii="Times New Roman" w:hAnsi="Times New Roman"/>
                <w:szCs w:val="24"/>
                <w:lang w:val="bg-BG"/>
              </w:rPr>
              <w:t>на изи</w:t>
            </w:r>
            <w:r w:rsidR="00980E5E">
              <w:rPr>
                <w:rFonts w:ascii="Times New Roman" w:hAnsi="Times New Roman"/>
                <w:szCs w:val="24"/>
                <w:lang w:val="bg-BG"/>
              </w:rPr>
              <w:t xml:space="preserve">скванията на законодателството, на това няма да доведе до облекчаване на процедурите, което е необходимо да се спазват от </w:t>
            </w:r>
            <w:r w:rsidRPr="00AE40B2">
              <w:rPr>
                <w:rFonts w:ascii="Times New Roman" w:hAnsi="Times New Roman"/>
                <w:szCs w:val="24"/>
                <w:lang w:val="bg-BG"/>
              </w:rPr>
              <w:t>т</w:t>
            </w:r>
            <w:r w:rsidR="00980E5E">
              <w:rPr>
                <w:rFonts w:ascii="Times New Roman" w:hAnsi="Times New Roman"/>
                <w:szCs w:val="24"/>
                <w:lang w:val="bg-BG"/>
              </w:rPr>
              <w:t>а</w:t>
            </w:r>
            <w:r w:rsidRPr="00AE40B2">
              <w:rPr>
                <w:rFonts w:ascii="Times New Roman" w:hAnsi="Times New Roman"/>
                <w:szCs w:val="24"/>
                <w:lang w:val="bg-BG"/>
              </w:rPr>
              <w:t xml:space="preserve">зи </w:t>
            </w:r>
            <w:r w:rsidR="00980E5E" w:rsidRPr="00AE40B2">
              <w:rPr>
                <w:rFonts w:ascii="Times New Roman" w:hAnsi="Times New Roman"/>
                <w:szCs w:val="24"/>
                <w:lang w:val="bg-BG"/>
              </w:rPr>
              <w:t>заинтересован</w:t>
            </w:r>
            <w:r w:rsidR="00980E5E">
              <w:rPr>
                <w:rFonts w:ascii="Times New Roman" w:hAnsi="Times New Roman"/>
                <w:szCs w:val="24"/>
                <w:lang w:val="bg-BG"/>
              </w:rPr>
              <w:t>а</w:t>
            </w:r>
            <w:r w:rsidR="00980E5E" w:rsidRPr="00AE40B2">
              <w:rPr>
                <w:rFonts w:ascii="Times New Roman" w:hAnsi="Times New Roman"/>
                <w:szCs w:val="24"/>
                <w:lang w:val="bg-BG"/>
              </w:rPr>
              <w:t xml:space="preserve"> стран</w:t>
            </w:r>
            <w:r w:rsidR="00980E5E">
              <w:rPr>
                <w:rFonts w:ascii="Times New Roman" w:hAnsi="Times New Roman"/>
                <w:szCs w:val="24"/>
                <w:lang w:val="bg-BG"/>
              </w:rPr>
              <w:t>а</w:t>
            </w:r>
            <w:r w:rsidRPr="00AE40B2">
              <w:rPr>
                <w:rFonts w:ascii="Times New Roman" w:hAnsi="Times New Roman"/>
                <w:szCs w:val="24"/>
                <w:lang w:val="bg-BG"/>
              </w:rPr>
              <w:t>.</w:t>
            </w:r>
          </w:p>
          <w:p w:rsidR="00AE40B2" w:rsidRPr="00AE40B2" w:rsidRDefault="00AE40B2" w:rsidP="009B02DF">
            <w:pPr>
              <w:jc w:val="both"/>
              <w:rPr>
                <w:rFonts w:ascii="Times New Roman" w:hAnsi="Times New Roman"/>
                <w:szCs w:val="24"/>
                <w:lang w:val="bg-BG"/>
              </w:rPr>
            </w:pPr>
          </w:p>
          <w:p w:rsidR="00AE40B2" w:rsidRPr="00AE40B2" w:rsidRDefault="00AE40B2" w:rsidP="009B02DF">
            <w:pPr>
              <w:jc w:val="both"/>
              <w:rPr>
                <w:rFonts w:ascii="Times New Roman" w:hAnsi="Times New Roman"/>
                <w:b/>
                <w:color w:val="000000"/>
                <w:szCs w:val="24"/>
                <w:lang w:val="bg-BG" w:eastAsia="bg-BG"/>
              </w:rPr>
            </w:pPr>
            <w:r w:rsidRPr="00AE40B2">
              <w:rPr>
                <w:rFonts w:ascii="Times New Roman" w:hAnsi="Times New Roman"/>
                <w:b/>
                <w:color w:val="000000"/>
                <w:szCs w:val="24"/>
                <w:lang w:val="bg-BG" w:eastAsia="bg-BG"/>
              </w:rPr>
              <w:t xml:space="preserve">За длъжностните лица в </w:t>
            </w:r>
            <w:r w:rsidR="0032364E">
              <w:rPr>
                <w:rFonts w:ascii="Times New Roman" w:hAnsi="Times New Roman"/>
                <w:b/>
                <w:color w:val="000000"/>
                <w:szCs w:val="24"/>
                <w:lang w:val="bg-BG" w:eastAsia="bg-BG"/>
              </w:rPr>
              <w:t>ТП</w:t>
            </w:r>
            <w:r w:rsidRPr="00AE40B2">
              <w:rPr>
                <w:rFonts w:ascii="Times New Roman" w:hAnsi="Times New Roman"/>
                <w:b/>
                <w:color w:val="000000"/>
                <w:szCs w:val="24"/>
                <w:lang w:val="bg-BG" w:eastAsia="bg-BG"/>
              </w:rPr>
              <w:t xml:space="preserve"> на </w:t>
            </w:r>
            <w:r w:rsidR="0032364E">
              <w:rPr>
                <w:rFonts w:ascii="Times New Roman" w:hAnsi="Times New Roman"/>
                <w:b/>
                <w:color w:val="000000"/>
                <w:szCs w:val="24"/>
                <w:lang w:val="bg-BG" w:eastAsia="bg-BG"/>
              </w:rPr>
              <w:t>НОИ и ТД на НАП</w:t>
            </w:r>
            <w:r w:rsidRPr="00AE40B2">
              <w:rPr>
                <w:rFonts w:ascii="Times New Roman" w:hAnsi="Times New Roman"/>
                <w:b/>
                <w:color w:val="000000"/>
                <w:szCs w:val="24"/>
                <w:lang w:val="bg-BG" w:eastAsia="bg-BG"/>
              </w:rPr>
              <w:t>:</w:t>
            </w:r>
          </w:p>
          <w:p w:rsidR="00AE40B2" w:rsidRDefault="00AE40B2" w:rsidP="009B02DF">
            <w:pPr>
              <w:jc w:val="both"/>
              <w:rPr>
                <w:rFonts w:ascii="Times New Roman" w:hAnsi="Times New Roman"/>
                <w:szCs w:val="24"/>
                <w:lang w:val="bg-BG"/>
              </w:rPr>
            </w:pPr>
            <w:r w:rsidRPr="00AE40B2">
              <w:rPr>
                <w:rFonts w:ascii="Times New Roman" w:hAnsi="Times New Roman"/>
                <w:szCs w:val="24"/>
                <w:lang w:val="bg-BG"/>
              </w:rPr>
              <w:t>Изготвянето на указания ще доведе до единно прилагане на действащото законодателство, но няма да доведе до постигане на целите, посочени в т. 2.</w:t>
            </w:r>
          </w:p>
          <w:p w:rsidR="0032364E" w:rsidRDefault="0032364E" w:rsidP="009B02DF">
            <w:pPr>
              <w:jc w:val="both"/>
              <w:rPr>
                <w:rFonts w:ascii="Times New Roman" w:hAnsi="Times New Roman"/>
                <w:szCs w:val="24"/>
                <w:lang w:val="bg-BG"/>
              </w:rPr>
            </w:pPr>
          </w:p>
          <w:p w:rsidR="00AE40B2" w:rsidRPr="003349CA" w:rsidRDefault="0032364E" w:rsidP="00C15711">
            <w:pPr>
              <w:suppressAutoHyphens/>
              <w:jc w:val="both"/>
              <w:rPr>
                <w:rFonts w:ascii="Times New Roman" w:hAnsi="Times New Roman"/>
                <w:b/>
                <w:szCs w:val="24"/>
                <w:lang w:val="bg-BG"/>
              </w:rPr>
            </w:pPr>
            <w:r w:rsidRPr="002C4400">
              <w:rPr>
                <w:rFonts w:ascii="Times New Roman" w:hAnsi="Times New Roman"/>
                <w:b/>
                <w:szCs w:val="24"/>
                <w:lang w:val="bg-BG"/>
              </w:rPr>
              <w:t>Заинтересованите косвено страни</w:t>
            </w:r>
            <w:r w:rsidRPr="00D130C9">
              <w:rPr>
                <w:rFonts w:ascii="Times New Roman" w:hAnsi="Times New Roman"/>
                <w:szCs w:val="24"/>
                <w:lang w:val="bg-BG"/>
              </w:rPr>
              <w:t xml:space="preserve"> няма да реализират ползи при Вариант на действие </w:t>
            </w:r>
            <w:r>
              <w:rPr>
                <w:rFonts w:ascii="Times New Roman" w:hAnsi="Times New Roman"/>
                <w:szCs w:val="24"/>
                <w:lang w:val="bg-BG"/>
              </w:rPr>
              <w:t>2</w:t>
            </w:r>
            <w:r w:rsidRPr="00D130C9">
              <w:rPr>
                <w:rFonts w:ascii="Times New Roman" w:hAnsi="Times New Roman"/>
                <w:szCs w:val="24"/>
                <w:lang w:val="bg-BG"/>
              </w:rPr>
              <w:t xml:space="preserve"> </w:t>
            </w:r>
            <w:r w:rsidRPr="002C4400">
              <w:rPr>
                <w:rFonts w:ascii="Times New Roman" w:hAnsi="Times New Roman"/>
                <w:szCs w:val="24"/>
                <w:lang w:val="bg-BG"/>
              </w:rPr>
              <w:t>„Предприемане на незаконодателни мерки“</w:t>
            </w:r>
            <w:r w:rsidR="00FB5426">
              <w:rPr>
                <w:rFonts w:ascii="Times New Roman" w:hAnsi="Times New Roman"/>
                <w:szCs w:val="24"/>
                <w:lang w:val="bg-BG"/>
              </w:rPr>
              <w:t>.</w:t>
            </w:r>
          </w:p>
        </w:tc>
      </w:tr>
      <w:tr w:rsidR="00FA7321" w:rsidRPr="00030E8D" w:rsidTr="00484B01">
        <w:tc>
          <w:tcPr>
            <w:tcW w:w="9184" w:type="dxa"/>
            <w:gridSpan w:val="2"/>
            <w:shd w:val="clear" w:color="auto" w:fill="auto"/>
          </w:tcPr>
          <w:p w:rsidR="00162012" w:rsidRDefault="00FA7321" w:rsidP="009B02DF">
            <w:pPr>
              <w:spacing w:before="120" w:after="120"/>
              <w:jc w:val="both"/>
              <w:rPr>
                <w:rFonts w:ascii="Times New Roman" w:hAnsi="Times New Roman"/>
                <w:szCs w:val="24"/>
                <w:lang w:val="bg-BG"/>
              </w:rPr>
            </w:pPr>
            <w:r>
              <w:rPr>
                <w:rFonts w:ascii="Times New Roman" w:hAnsi="Times New Roman"/>
                <w:b/>
                <w:szCs w:val="24"/>
                <w:lang w:val="bg-BG"/>
              </w:rPr>
              <w:lastRenderedPageBreak/>
              <w:t xml:space="preserve">7. Потенциални </w:t>
            </w:r>
            <w:r w:rsidRPr="001A6C62">
              <w:rPr>
                <w:rFonts w:ascii="Times New Roman" w:hAnsi="Times New Roman"/>
                <w:b/>
                <w:szCs w:val="24"/>
                <w:lang w:val="bg-BG"/>
              </w:rPr>
              <w:t>рискове</w:t>
            </w:r>
            <w:r w:rsidRPr="009B17C9">
              <w:rPr>
                <w:rFonts w:ascii="Times New Roman" w:hAnsi="Times New Roman"/>
                <w:b/>
                <w:szCs w:val="24"/>
                <w:lang w:val="bg-BG"/>
              </w:rPr>
              <w:t>:</w:t>
            </w:r>
            <w:r w:rsidRPr="001A6C62">
              <w:rPr>
                <w:rFonts w:ascii="Times New Roman" w:hAnsi="Times New Roman"/>
                <w:szCs w:val="24"/>
                <w:lang w:val="bg-BG"/>
              </w:rPr>
              <w:t xml:space="preserve"> </w:t>
            </w:r>
          </w:p>
          <w:p w:rsidR="00FA7321" w:rsidRDefault="00FA7321" w:rsidP="009B02DF">
            <w:pPr>
              <w:spacing w:before="120" w:after="120"/>
              <w:jc w:val="both"/>
              <w:rPr>
                <w:rFonts w:ascii="Times New Roman" w:hAnsi="Times New Roman"/>
                <w:i/>
                <w:szCs w:val="24"/>
                <w:lang w:val="bg-BG"/>
              </w:rPr>
            </w:pPr>
            <w:r>
              <w:rPr>
                <w:rFonts w:ascii="Times New Roman" w:hAnsi="Times New Roman"/>
                <w:i/>
                <w:szCs w:val="24"/>
                <w:lang w:val="bg-BG"/>
              </w:rPr>
              <w:t>Посочете възможните рискове от приемането на</w:t>
            </w:r>
            <w:r w:rsidRPr="001A6C62">
              <w:rPr>
                <w:rFonts w:ascii="Times New Roman" w:hAnsi="Times New Roman"/>
                <w:i/>
                <w:szCs w:val="24"/>
                <w:lang w:val="bg-BG"/>
              </w:rPr>
              <w:t xml:space="preserve"> нормативната промяна, включително възникване на съдебни спорове.</w:t>
            </w:r>
          </w:p>
          <w:p w:rsidR="00162012" w:rsidRPr="00CD6057" w:rsidRDefault="00531610" w:rsidP="009B02DF">
            <w:pPr>
              <w:spacing w:before="120" w:after="120"/>
              <w:jc w:val="both"/>
              <w:rPr>
                <w:rFonts w:ascii="Times New Roman" w:hAnsi="Times New Roman"/>
                <w:b/>
                <w:szCs w:val="24"/>
                <w:lang w:val="bg-BG"/>
              </w:rPr>
            </w:pPr>
            <w:r w:rsidRPr="00D130C9">
              <w:rPr>
                <w:rFonts w:ascii="Times New Roman" w:hAnsi="Times New Roman"/>
                <w:szCs w:val="24"/>
                <w:lang w:val="bg-BG"/>
              </w:rPr>
              <w:t xml:space="preserve">Не са идентифицирани конкретни рискове при реализирането на Вариант на действие </w:t>
            </w:r>
            <w:r>
              <w:rPr>
                <w:rFonts w:ascii="Times New Roman" w:hAnsi="Times New Roman"/>
                <w:szCs w:val="24"/>
                <w:lang w:val="bg-BG"/>
              </w:rPr>
              <w:t>1</w:t>
            </w:r>
            <w:r w:rsidRPr="00D130C9">
              <w:rPr>
                <w:rFonts w:ascii="Times New Roman" w:hAnsi="Times New Roman"/>
                <w:szCs w:val="24"/>
                <w:lang w:val="bg-BG"/>
              </w:rPr>
              <w:t xml:space="preserve"> </w:t>
            </w:r>
            <w:r w:rsidR="00CE4FC6" w:rsidRPr="00CE4FC6">
              <w:rPr>
                <w:rFonts w:ascii="Times New Roman" w:hAnsi="Times New Roman"/>
                <w:szCs w:val="24"/>
                <w:lang w:val="bg-BG"/>
              </w:rPr>
              <w:t>„</w:t>
            </w:r>
            <w:r w:rsidR="00CE4FC6" w:rsidRPr="00CE4FC6">
              <w:rPr>
                <w:rFonts w:ascii="Times New Roman" w:hAnsi="Times New Roman"/>
                <w:bCs/>
                <w:szCs w:val="24"/>
                <w:lang w:val="bg-BG"/>
              </w:rPr>
              <w:t>Приемане на промени в наредбата, с които се изменя</w:t>
            </w:r>
            <w:r w:rsidR="00CE4FC6" w:rsidRPr="00CE4FC6">
              <w:rPr>
                <w:rFonts w:ascii="Times New Roman" w:hAnsi="Times New Roman"/>
                <w:szCs w:val="24"/>
                <w:lang w:val="bg-BG"/>
              </w:rPr>
              <w:t xml:space="preserve"> начина на волеизявление на </w:t>
            </w:r>
            <w:proofErr w:type="spellStart"/>
            <w:r w:rsidR="00CE4FC6" w:rsidRPr="00CE4FC6">
              <w:rPr>
                <w:rFonts w:ascii="Times New Roman" w:hAnsi="Times New Roman"/>
                <w:szCs w:val="24"/>
                <w:lang w:val="bg-BG"/>
              </w:rPr>
              <w:t>самоосигуряващите</w:t>
            </w:r>
            <w:proofErr w:type="spellEnd"/>
            <w:r w:rsidR="00CE4FC6" w:rsidRPr="00CE4FC6">
              <w:rPr>
                <w:rFonts w:ascii="Times New Roman" w:hAnsi="Times New Roman"/>
                <w:szCs w:val="24"/>
                <w:lang w:val="bg-BG"/>
              </w:rPr>
              <w:t xml:space="preserve"> се лица-пенсионери относно желанието им да се осигуряват за избраните от тях осигурителни рискове</w:t>
            </w:r>
            <w:r w:rsidR="00CE4FC6" w:rsidRPr="00CE4FC6">
              <w:rPr>
                <w:rFonts w:ascii="Times New Roman" w:hAnsi="Times New Roman"/>
                <w:bCs/>
                <w:szCs w:val="24"/>
                <w:lang w:val="bg-BG"/>
              </w:rPr>
              <w:t>“</w:t>
            </w:r>
            <w:r>
              <w:rPr>
                <w:rFonts w:ascii="Times New Roman" w:hAnsi="Times New Roman"/>
                <w:szCs w:val="24"/>
                <w:lang w:val="bg-BG"/>
              </w:rPr>
              <w:t>, с който да се направи изменение в наредбата.</w:t>
            </w:r>
          </w:p>
        </w:tc>
      </w:tr>
      <w:tr w:rsidR="00FA7321" w:rsidRPr="00030E8D" w:rsidTr="00484B01">
        <w:tc>
          <w:tcPr>
            <w:tcW w:w="9184" w:type="dxa"/>
            <w:gridSpan w:val="2"/>
            <w:shd w:val="clear" w:color="auto" w:fill="auto"/>
          </w:tcPr>
          <w:p w:rsidR="00FA7321" w:rsidRPr="001A6C62" w:rsidRDefault="00FA7321" w:rsidP="009B02DF">
            <w:pPr>
              <w:rPr>
                <w:rFonts w:ascii="Times New Roman" w:hAnsi="Times New Roman"/>
                <w:b/>
                <w:szCs w:val="24"/>
                <w:lang w:val="bg-BG"/>
              </w:rPr>
            </w:pPr>
            <w:r w:rsidRPr="001A6C62">
              <w:rPr>
                <w:rFonts w:ascii="Times New Roman" w:hAnsi="Times New Roman"/>
                <w:b/>
                <w:szCs w:val="24"/>
                <w:lang w:val="bg-BG"/>
              </w:rPr>
              <w:t>8.1. Административната тежест за физическите и юридическите лица:</w:t>
            </w:r>
          </w:p>
          <w:p w:rsidR="00FA7321" w:rsidRPr="001A6C62" w:rsidRDefault="00FA7321" w:rsidP="009B02DF">
            <w:pPr>
              <w:rPr>
                <w:rFonts w:ascii="Times New Roman" w:hAnsi="Times New Roman"/>
                <w:szCs w:val="24"/>
                <w:lang w:val="bg-BG"/>
              </w:rPr>
            </w:pPr>
            <w:r w:rsidRPr="001A6C62">
              <w:rPr>
                <w:rFonts w:ascii="MS Mincho" w:eastAsia="MS Mincho" w:hAnsi="MS Mincho" w:cs="MS Mincho" w:hint="eastAsia"/>
                <w:szCs w:val="24"/>
                <w:lang w:val="bg-BG"/>
              </w:rPr>
              <w:t>☐</w:t>
            </w:r>
            <w:r w:rsidRPr="001A6C62">
              <w:rPr>
                <w:rFonts w:ascii="Times New Roman" w:hAnsi="Times New Roman"/>
                <w:szCs w:val="24"/>
                <w:lang w:val="bg-BG"/>
              </w:rPr>
              <w:t xml:space="preserve"> Ще се повиши</w:t>
            </w:r>
          </w:p>
          <w:p w:rsidR="00FA7321" w:rsidRPr="009A7CC7" w:rsidRDefault="00531610" w:rsidP="009B02DF">
            <w:pPr>
              <w:rPr>
                <w:rFonts w:ascii="Times New Roman" w:hAnsi="Times New Roman"/>
                <w:szCs w:val="24"/>
                <w:lang w:val="bg-BG"/>
              </w:rPr>
            </w:pPr>
            <w:r w:rsidRPr="00D130C9">
              <w:rPr>
                <w:rFonts w:ascii="MS Mincho" w:eastAsia="MS Mincho" w:hAnsi="MS Mincho" w:cs="MS Mincho"/>
                <w:szCs w:val="24"/>
                <w:lang w:val="bg-BG"/>
              </w:rPr>
              <w:t>☒</w:t>
            </w:r>
            <w:r w:rsidR="00FA7321" w:rsidRPr="001A6C62">
              <w:rPr>
                <w:rFonts w:ascii="Times New Roman" w:hAnsi="Times New Roman"/>
                <w:szCs w:val="24"/>
                <w:lang w:val="bg-BG"/>
              </w:rPr>
              <w:t>Ще се намали</w:t>
            </w:r>
          </w:p>
          <w:p w:rsidR="00FA7321" w:rsidRDefault="00AD76D5" w:rsidP="009B02DF">
            <w:pPr>
              <w:rPr>
                <w:rFonts w:ascii="Times New Roman" w:hAnsi="Times New Roman"/>
                <w:szCs w:val="24"/>
                <w:lang w:val="bg-BG"/>
              </w:rPr>
            </w:pPr>
            <w:r w:rsidRPr="00AD76D5">
              <w:rPr>
                <w:rFonts w:ascii="Segoe UI Symbol" w:hAnsi="Segoe UI Symbol" w:cs="Segoe UI Symbol"/>
                <w:szCs w:val="24"/>
                <w:lang w:val="bg-BG"/>
              </w:rPr>
              <w:t>☐</w:t>
            </w:r>
            <w:r>
              <w:rPr>
                <w:rFonts w:asciiTheme="minorHAnsi" w:hAnsiTheme="minorHAnsi" w:cs="Segoe UI Symbol"/>
                <w:szCs w:val="24"/>
                <w:lang w:val="bg-BG"/>
              </w:rPr>
              <w:t xml:space="preserve"> </w:t>
            </w:r>
            <w:r w:rsidR="00FA7321" w:rsidRPr="002C4400">
              <w:rPr>
                <w:rFonts w:ascii="Times New Roman" w:hAnsi="Times New Roman"/>
                <w:szCs w:val="24"/>
                <w:lang w:val="bg-BG"/>
              </w:rPr>
              <w:t>Няма ефект</w:t>
            </w:r>
          </w:p>
          <w:p w:rsidR="00531610" w:rsidRDefault="00531610" w:rsidP="009B02DF">
            <w:pPr>
              <w:rPr>
                <w:rFonts w:ascii="Times New Roman" w:hAnsi="Times New Roman"/>
                <w:szCs w:val="24"/>
                <w:lang w:val="bg-BG"/>
              </w:rPr>
            </w:pPr>
          </w:p>
          <w:p w:rsidR="00BB6E26" w:rsidRDefault="00531610" w:rsidP="009B02DF">
            <w:pPr>
              <w:jc w:val="both"/>
              <w:rPr>
                <w:rFonts w:ascii="Times New Roman" w:hAnsi="Times New Roman"/>
                <w:szCs w:val="24"/>
                <w:lang w:val="bg-BG"/>
              </w:rPr>
            </w:pPr>
            <w:r>
              <w:rPr>
                <w:rFonts w:ascii="Times New Roman" w:hAnsi="Times New Roman"/>
                <w:szCs w:val="24"/>
                <w:lang w:val="bg-BG"/>
              </w:rPr>
              <w:t xml:space="preserve">Приемането на Вариант на действие 1 ще доведе до намаляване на административната тежест за </w:t>
            </w:r>
            <w:proofErr w:type="spellStart"/>
            <w:r>
              <w:rPr>
                <w:rFonts w:ascii="Times New Roman" w:hAnsi="Times New Roman"/>
                <w:szCs w:val="24"/>
                <w:lang w:val="bg-BG"/>
              </w:rPr>
              <w:t>самоосигуряващите</w:t>
            </w:r>
            <w:proofErr w:type="spellEnd"/>
            <w:r>
              <w:rPr>
                <w:rFonts w:ascii="Times New Roman" w:hAnsi="Times New Roman"/>
                <w:szCs w:val="24"/>
                <w:lang w:val="bg-BG"/>
              </w:rPr>
              <w:t xml:space="preserve"> се</w:t>
            </w:r>
            <w:r w:rsidRPr="00BC1F69">
              <w:rPr>
                <w:rFonts w:ascii="Times New Roman" w:hAnsi="Times New Roman"/>
                <w:szCs w:val="24"/>
                <w:lang w:val="bg-BG"/>
              </w:rPr>
              <w:t xml:space="preserve"> </w:t>
            </w:r>
            <w:r w:rsidRPr="00BC1F69">
              <w:rPr>
                <w:rFonts w:ascii="Times New Roman" w:hAnsi="Times New Roman" w:hint="eastAsia"/>
                <w:szCs w:val="24"/>
                <w:lang w:val="bg-BG"/>
              </w:rPr>
              <w:t>лица</w:t>
            </w:r>
            <w:r w:rsidR="00980E5E">
              <w:rPr>
                <w:rFonts w:ascii="Times New Roman" w:hAnsi="Times New Roman"/>
                <w:szCs w:val="24"/>
                <w:lang w:val="bg-BG"/>
              </w:rPr>
              <w:t>, които имат отпусната пенсия</w:t>
            </w:r>
            <w:r w:rsidR="008512F7">
              <w:rPr>
                <w:rFonts w:ascii="Times New Roman" w:hAnsi="Times New Roman"/>
                <w:szCs w:val="24"/>
                <w:lang w:val="bg-BG"/>
              </w:rPr>
              <w:t>.</w:t>
            </w:r>
          </w:p>
          <w:p w:rsidR="008512F7" w:rsidRDefault="008512F7" w:rsidP="009B02DF">
            <w:pPr>
              <w:jc w:val="both"/>
              <w:rPr>
                <w:rFonts w:ascii="Times New Roman" w:hAnsi="Times New Roman"/>
                <w:lang w:val="bg-BG"/>
              </w:rPr>
            </w:pPr>
          </w:p>
          <w:p w:rsidR="00FA7321" w:rsidRPr="009A7CC7" w:rsidRDefault="00FA7321" w:rsidP="009B02DF">
            <w:pPr>
              <w:rPr>
                <w:rFonts w:ascii="Times New Roman" w:hAnsi="Times New Roman"/>
                <w:b/>
                <w:szCs w:val="24"/>
                <w:lang w:val="bg-BG"/>
              </w:rPr>
            </w:pPr>
            <w:r w:rsidRPr="009A7CC7">
              <w:rPr>
                <w:rFonts w:ascii="Times New Roman" w:hAnsi="Times New Roman"/>
                <w:b/>
                <w:szCs w:val="24"/>
                <w:lang w:val="bg-BG"/>
              </w:rPr>
              <w:t>8.2. Създават ли се нови регулаторни режими? Засягат ли се съществуващи режими и услуги?</w:t>
            </w:r>
          </w:p>
          <w:p w:rsidR="00FA7321" w:rsidRPr="001A6C62" w:rsidRDefault="00531610" w:rsidP="009B02DF">
            <w:pPr>
              <w:spacing w:before="120" w:after="120"/>
              <w:jc w:val="both"/>
              <w:rPr>
                <w:rFonts w:ascii="Times New Roman" w:hAnsi="Times New Roman"/>
                <w:szCs w:val="24"/>
                <w:lang w:val="bg-BG"/>
              </w:rPr>
            </w:pPr>
            <w:r>
              <w:rPr>
                <w:rFonts w:ascii="Times New Roman" w:hAnsi="Times New Roman"/>
                <w:szCs w:val="24"/>
                <w:lang w:val="bg-BG"/>
              </w:rPr>
              <w:t xml:space="preserve">Приемането на Вариант на действие 1 </w:t>
            </w:r>
            <w:r w:rsidRPr="00D130C9">
              <w:rPr>
                <w:rFonts w:ascii="Times New Roman" w:hAnsi="Times New Roman"/>
                <w:szCs w:val="24"/>
                <w:lang w:val="bg-BG"/>
              </w:rPr>
              <w:t xml:space="preserve">не </w:t>
            </w:r>
            <w:r>
              <w:rPr>
                <w:rFonts w:ascii="Times New Roman" w:hAnsi="Times New Roman"/>
                <w:szCs w:val="24"/>
                <w:lang w:val="bg-BG"/>
              </w:rPr>
              <w:t>е свързано със</w:t>
            </w:r>
            <w:r w:rsidRPr="00D130C9">
              <w:rPr>
                <w:rFonts w:ascii="Times New Roman" w:hAnsi="Times New Roman"/>
                <w:szCs w:val="24"/>
                <w:lang w:val="bg-BG"/>
              </w:rPr>
              <w:t xml:space="preserve"> създава</w:t>
            </w:r>
            <w:r>
              <w:rPr>
                <w:rFonts w:ascii="Times New Roman" w:hAnsi="Times New Roman"/>
                <w:szCs w:val="24"/>
                <w:lang w:val="bg-BG"/>
              </w:rPr>
              <w:t>не на</w:t>
            </w:r>
            <w:r w:rsidRPr="00D130C9">
              <w:rPr>
                <w:rFonts w:ascii="Times New Roman" w:hAnsi="Times New Roman"/>
                <w:szCs w:val="24"/>
                <w:lang w:val="bg-BG"/>
              </w:rPr>
              <w:t xml:space="preserve"> нови регулаторни режими.</w:t>
            </w:r>
            <w:r w:rsidRPr="009D608B">
              <w:rPr>
                <w:rFonts w:hint="eastAsia"/>
                <w:lang w:val="bg-BG"/>
              </w:rPr>
              <w:t xml:space="preserve"> </w:t>
            </w:r>
            <w:r w:rsidR="00AD76D5">
              <w:rPr>
                <w:rFonts w:ascii="Times New Roman" w:hAnsi="Times New Roman"/>
                <w:szCs w:val="24"/>
                <w:lang w:val="bg-BG"/>
              </w:rPr>
              <w:t>С предложените промени се облекчава установения</w:t>
            </w:r>
            <w:r w:rsidR="00C15711">
              <w:rPr>
                <w:rFonts w:ascii="Times New Roman" w:hAnsi="Times New Roman"/>
                <w:szCs w:val="24"/>
                <w:lang w:val="bg-BG"/>
              </w:rPr>
              <w:t>т</w:t>
            </w:r>
            <w:r w:rsidR="00AD76D5">
              <w:rPr>
                <w:rFonts w:ascii="Times New Roman" w:hAnsi="Times New Roman"/>
                <w:szCs w:val="24"/>
                <w:lang w:val="bg-BG"/>
              </w:rPr>
              <w:t xml:space="preserve"> ред за упражняване правото на избор на </w:t>
            </w:r>
            <w:proofErr w:type="spellStart"/>
            <w:r w:rsidR="00AD76D5">
              <w:rPr>
                <w:rFonts w:ascii="Times New Roman" w:hAnsi="Times New Roman"/>
                <w:szCs w:val="24"/>
                <w:lang w:val="bg-BG"/>
              </w:rPr>
              <w:t>самоосигуряващите</w:t>
            </w:r>
            <w:proofErr w:type="spellEnd"/>
            <w:r w:rsidR="00AD76D5">
              <w:rPr>
                <w:rFonts w:ascii="Times New Roman" w:hAnsi="Times New Roman"/>
                <w:szCs w:val="24"/>
                <w:lang w:val="bg-BG"/>
              </w:rPr>
              <w:t xml:space="preserve"> се лица -  пенсионери да се осигуряват и след като им е отпусната пенсия.</w:t>
            </w:r>
          </w:p>
        </w:tc>
      </w:tr>
      <w:tr w:rsidR="00FA7321" w:rsidRPr="00030E8D" w:rsidTr="00484B01">
        <w:tc>
          <w:tcPr>
            <w:tcW w:w="9184" w:type="dxa"/>
            <w:gridSpan w:val="2"/>
            <w:shd w:val="clear" w:color="auto" w:fill="auto"/>
          </w:tcPr>
          <w:p w:rsidR="00BB6E26" w:rsidRDefault="00FA7321" w:rsidP="009B02DF">
            <w:pPr>
              <w:rPr>
                <w:rFonts w:ascii="Times New Roman" w:hAnsi="Times New Roman"/>
                <w:szCs w:val="24"/>
                <w:lang w:val="bg-BG"/>
              </w:rPr>
            </w:pPr>
            <w:r w:rsidRPr="001A6C62">
              <w:rPr>
                <w:rFonts w:ascii="Times New Roman" w:hAnsi="Times New Roman"/>
                <w:b/>
                <w:szCs w:val="24"/>
                <w:lang w:val="bg-BG"/>
              </w:rPr>
              <w:t>9. Създават ли се нови регистри?</w:t>
            </w:r>
            <w:r w:rsidR="00601324">
              <w:rPr>
                <w:rFonts w:ascii="Times New Roman" w:hAnsi="Times New Roman"/>
                <w:szCs w:val="24"/>
                <w:lang w:val="bg-BG"/>
              </w:rPr>
              <w:t xml:space="preserve"> </w:t>
            </w:r>
          </w:p>
          <w:p w:rsidR="003947A3" w:rsidRPr="00BB6E26" w:rsidRDefault="003947A3" w:rsidP="009B02DF">
            <w:pPr>
              <w:rPr>
                <w:rFonts w:ascii="Times New Roman" w:hAnsi="Times New Roman"/>
                <w:b/>
                <w:szCs w:val="24"/>
                <w:lang w:val="bg-BG"/>
              </w:rPr>
            </w:pPr>
            <w:r w:rsidRPr="003947A3">
              <w:rPr>
                <w:rFonts w:ascii="Times New Roman" w:hAnsi="Times New Roman"/>
                <w:szCs w:val="24"/>
                <w:lang w:val="bg-BG"/>
              </w:rPr>
              <w:t>Не.</w:t>
            </w:r>
          </w:p>
          <w:p w:rsidR="00FA7321" w:rsidRPr="001A6C62" w:rsidRDefault="00FA7321" w:rsidP="009B02DF">
            <w:pPr>
              <w:spacing w:before="120" w:after="120"/>
              <w:jc w:val="both"/>
              <w:rPr>
                <w:rFonts w:ascii="Times New Roman" w:hAnsi="Times New Roman"/>
                <w:szCs w:val="24"/>
                <w:lang w:val="bg-BG"/>
              </w:rPr>
            </w:pPr>
            <w:r>
              <w:rPr>
                <w:rFonts w:ascii="Times New Roman" w:hAnsi="Times New Roman"/>
                <w:i/>
                <w:szCs w:val="24"/>
                <w:lang w:val="bg-BG"/>
              </w:rPr>
              <w:lastRenderedPageBreak/>
              <w:t>Когато отговорът е „да“, п</w:t>
            </w:r>
            <w:r w:rsidRPr="001A6C62">
              <w:rPr>
                <w:rFonts w:ascii="Times New Roman" w:hAnsi="Times New Roman"/>
                <w:i/>
                <w:szCs w:val="24"/>
                <w:lang w:val="bg-BG"/>
              </w:rPr>
              <w:t>осочете колко и кои са те…</w:t>
            </w:r>
            <w:r>
              <w:rPr>
                <w:rFonts w:ascii="Times New Roman" w:hAnsi="Times New Roman"/>
                <w:i/>
                <w:szCs w:val="24"/>
                <w:lang w:val="bg-BG"/>
              </w:rPr>
              <w:t>…………………………………….</w:t>
            </w:r>
          </w:p>
        </w:tc>
      </w:tr>
      <w:tr w:rsidR="00FA7321" w:rsidRPr="00531610" w:rsidTr="00484B01">
        <w:tc>
          <w:tcPr>
            <w:tcW w:w="9184" w:type="dxa"/>
            <w:gridSpan w:val="2"/>
            <w:shd w:val="clear" w:color="auto" w:fill="auto"/>
          </w:tcPr>
          <w:p w:rsidR="00FA7321" w:rsidRPr="001A6C62" w:rsidRDefault="00FA7321" w:rsidP="009B02DF">
            <w:pPr>
              <w:rPr>
                <w:rFonts w:ascii="Times New Roman" w:hAnsi="Times New Roman"/>
                <w:b/>
                <w:szCs w:val="24"/>
                <w:lang w:val="bg-BG"/>
              </w:rPr>
            </w:pPr>
            <w:r w:rsidRPr="001A6C62">
              <w:rPr>
                <w:rFonts w:ascii="Times New Roman" w:hAnsi="Times New Roman"/>
                <w:b/>
                <w:szCs w:val="24"/>
                <w:lang w:val="bg-BG"/>
              </w:rPr>
              <w:lastRenderedPageBreak/>
              <w:t xml:space="preserve">10. </w:t>
            </w:r>
            <w:r>
              <w:rPr>
                <w:rFonts w:ascii="Times New Roman" w:hAnsi="Times New Roman"/>
                <w:b/>
                <w:szCs w:val="24"/>
                <w:lang w:val="bg-BG"/>
              </w:rPr>
              <w:t>Как въздейства актът</w:t>
            </w:r>
            <w:r w:rsidRPr="001A6C62">
              <w:rPr>
                <w:rFonts w:ascii="Times New Roman" w:hAnsi="Times New Roman"/>
                <w:b/>
                <w:szCs w:val="24"/>
                <w:lang w:val="bg-BG"/>
              </w:rPr>
              <w:t xml:space="preserve"> върху </w:t>
            </w:r>
            <w:proofErr w:type="spellStart"/>
            <w:r w:rsidRPr="001A6C62">
              <w:rPr>
                <w:rFonts w:ascii="Times New Roman" w:hAnsi="Times New Roman"/>
                <w:b/>
                <w:szCs w:val="24"/>
                <w:lang w:val="bg-BG"/>
              </w:rPr>
              <w:t>микро</w:t>
            </w:r>
            <w:r>
              <w:rPr>
                <w:rFonts w:ascii="Times New Roman" w:hAnsi="Times New Roman"/>
                <w:b/>
                <w:szCs w:val="24"/>
                <w:lang w:val="bg-BG"/>
              </w:rPr>
              <w:t>-</w:t>
            </w:r>
            <w:proofErr w:type="spellEnd"/>
            <w:r w:rsidRPr="001A6C62">
              <w:rPr>
                <w:rFonts w:ascii="Times New Roman" w:hAnsi="Times New Roman"/>
                <w:b/>
                <w:szCs w:val="24"/>
                <w:lang w:val="bg-BG"/>
              </w:rPr>
              <w:t>, малки</w:t>
            </w:r>
            <w:r>
              <w:rPr>
                <w:rFonts w:ascii="Times New Roman" w:hAnsi="Times New Roman"/>
                <w:b/>
                <w:szCs w:val="24"/>
                <w:lang w:val="bg-BG"/>
              </w:rPr>
              <w:t>те</w:t>
            </w:r>
            <w:r w:rsidRPr="001A6C62">
              <w:rPr>
                <w:rFonts w:ascii="Times New Roman" w:hAnsi="Times New Roman"/>
                <w:b/>
                <w:szCs w:val="24"/>
                <w:lang w:val="bg-BG"/>
              </w:rPr>
              <w:t xml:space="preserve"> и средни</w:t>
            </w:r>
            <w:r>
              <w:rPr>
                <w:rFonts w:ascii="Times New Roman" w:hAnsi="Times New Roman"/>
                <w:b/>
                <w:szCs w:val="24"/>
                <w:lang w:val="bg-BG"/>
              </w:rPr>
              <w:t>те</w:t>
            </w:r>
            <w:r w:rsidRPr="001A6C62">
              <w:rPr>
                <w:rFonts w:ascii="Times New Roman" w:hAnsi="Times New Roman"/>
                <w:b/>
                <w:szCs w:val="24"/>
                <w:lang w:val="bg-BG"/>
              </w:rPr>
              <w:t xml:space="preserve"> предприятия (МСП)</w:t>
            </w:r>
            <w:r>
              <w:rPr>
                <w:rFonts w:ascii="Times New Roman" w:hAnsi="Times New Roman"/>
                <w:b/>
                <w:szCs w:val="24"/>
                <w:lang w:val="bg-BG"/>
              </w:rPr>
              <w:t>?</w:t>
            </w:r>
          </w:p>
          <w:p w:rsidR="00FA7321" w:rsidRPr="001A6C62" w:rsidRDefault="0060171A" w:rsidP="009B02DF">
            <w:pPr>
              <w:rPr>
                <w:rFonts w:ascii="Times New Roman" w:hAnsi="Times New Roman"/>
                <w:szCs w:val="24"/>
                <w:lang w:val="bg-BG"/>
              </w:rPr>
            </w:pPr>
            <w:r w:rsidRPr="001A6C62">
              <w:rPr>
                <w:rFonts w:ascii="MS Mincho" w:eastAsia="MS Mincho" w:hAnsi="MS Mincho" w:cs="MS Mincho" w:hint="eastAsia"/>
                <w:szCs w:val="24"/>
                <w:lang w:val="bg-BG"/>
              </w:rPr>
              <w:t>☐</w:t>
            </w:r>
            <w:r w:rsidR="00FA7321" w:rsidRPr="001A6C62">
              <w:rPr>
                <w:rFonts w:ascii="Times New Roman" w:hAnsi="Times New Roman"/>
                <w:szCs w:val="24"/>
                <w:lang w:val="bg-BG"/>
              </w:rPr>
              <w:t>Актът засяга пряко МСП</w:t>
            </w:r>
          </w:p>
          <w:p w:rsidR="00FA7321" w:rsidRPr="001A6C62" w:rsidRDefault="001F0A7D" w:rsidP="009B02DF">
            <w:pPr>
              <w:rPr>
                <w:rFonts w:ascii="Times New Roman" w:hAnsi="Times New Roman"/>
                <w:szCs w:val="24"/>
                <w:lang w:val="bg-BG"/>
              </w:rPr>
            </w:pPr>
            <w:r w:rsidRPr="001A6C62">
              <w:rPr>
                <w:rFonts w:ascii="MS Mincho" w:eastAsia="MS Mincho" w:hAnsi="MS Mincho" w:cs="MS Mincho" w:hint="eastAsia"/>
                <w:szCs w:val="24"/>
                <w:lang w:val="bg-BG"/>
              </w:rPr>
              <w:t>☐</w:t>
            </w:r>
            <w:r w:rsidR="00FA7321" w:rsidRPr="001A6C62">
              <w:rPr>
                <w:rFonts w:ascii="Times New Roman" w:hAnsi="Times New Roman"/>
                <w:szCs w:val="24"/>
                <w:lang w:val="bg-BG"/>
              </w:rPr>
              <w:t xml:space="preserve"> Актът не засяга МСП</w:t>
            </w:r>
          </w:p>
          <w:p w:rsidR="003947A3" w:rsidRDefault="0060171A" w:rsidP="009B02DF">
            <w:pPr>
              <w:rPr>
                <w:rFonts w:ascii="Times New Roman" w:hAnsi="Times New Roman"/>
                <w:szCs w:val="24"/>
                <w:lang w:val="bg-BG"/>
              </w:rPr>
            </w:pPr>
            <w:r>
              <w:rPr>
                <w:rFonts w:ascii="MS Mincho" w:eastAsia="MS Mincho" w:hAnsi="MS Mincho" w:cs="MS Mincho" w:hint="eastAsia"/>
                <w:szCs w:val="24"/>
                <w:lang w:val="bg-BG"/>
              </w:rPr>
              <w:t>☒</w:t>
            </w:r>
            <w:r w:rsidR="00FA7321" w:rsidRPr="001A6C62">
              <w:rPr>
                <w:rFonts w:ascii="Times New Roman" w:hAnsi="Times New Roman"/>
                <w:szCs w:val="24"/>
                <w:lang w:val="bg-BG"/>
              </w:rPr>
              <w:t xml:space="preserve"> Няма ефект</w:t>
            </w:r>
          </w:p>
          <w:p w:rsidR="00531610" w:rsidRDefault="00531610" w:rsidP="009B02DF">
            <w:pPr>
              <w:rPr>
                <w:rFonts w:ascii="Times New Roman" w:hAnsi="Times New Roman"/>
                <w:szCs w:val="24"/>
                <w:lang w:val="bg-BG"/>
              </w:rPr>
            </w:pPr>
          </w:p>
          <w:p w:rsidR="00101CC4" w:rsidRPr="001A6C62" w:rsidRDefault="00531610" w:rsidP="009B02DF">
            <w:pPr>
              <w:jc w:val="both"/>
              <w:rPr>
                <w:rFonts w:ascii="Times New Roman" w:hAnsi="Times New Roman"/>
                <w:szCs w:val="24"/>
                <w:lang w:val="bg-BG"/>
              </w:rPr>
            </w:pPr>
            <w:r>
              <w:rPr>
                <w:rFonts w:ascii="Times New Roman" w:hAnsi="Times New Roman"/>
                <w:szCs w:val="24"/>
                <w:lang w:val="bg-BG"/>
              </w:rPr>
              <w:t xml:space="preserve">Приемането на Вариант на действие 1 </w:t>
            </w:r>
            <w:r w:rsidRPr="00D130C9">
              <w:rPr>
                <w:rFonts w:ascii="Times New Roman" w:hAnsi="Times New Roman"/>
                <w:szCs w:val="24"/>
                <w:lang w:val="bg-BG"/>
              </w:rPr>
              <w:t xml:space="preserve">не е насочено </w:t>
            </w:r>
            <w:r>
              <w:rPr>
                <w:rFonts w:ascii="Times New Roman" w:hAnsi="Times New Roman"/>
                <w:szCs w:val="24"/>
                <w:lang w:val="bg-BG"/>
              </w:rPr>
              <w:t>пряко</w:t>
            </w:r>
            <w:r w:rsidRPr="00D130C9">
              <w:rPr>
                <w:rFonts w:ascii="Times New Roman" w:hAnsi="Times New Roman"/>
                <w:szCs w:val="24"/>
                <w:lang w:val="bg-BG"/>
              </w:rPr>
              <w:t xml:space="preserve"> към МСП.</w:t>
            </w:r>
            <w:r>
              <w:rPr>
                <w:rFonts w:ascii="Times New Roman" w:hAnsi="Times New Roman"/>
                <w:szCs w:val="24"/>
                <w:lang w:val="bg-BG"/>
              </w:rPr>
              <w:t xml:space="preserve"> </w:t>
            </w:r>
          </w:p>
        </w:tc>
      </w:tr>
      <w:tr w:rsidR="00FA7321" w:rsidRPr="001A6C62" w:rsidTr="00484B01">
        <w:tc>
          <w:tcPr>
            <w:tcW w:w="9184" w:type="dxa"/>
            <w:gridSpan w:val="2"/>
            <w:shd w:val="clear" w:color="auto" w:fill="auto"/>
          </w:tcPr>
          <w:p w:rsidR="00FA7321" w:rsidRPr="001A6C62" w:rsidRDefault="00FA7321" w:rsidP="009B02DF">
            <w:pPr>
              <w:rPr>
                <w:rFonts w:ascii="Times New Roman" w:hAnsi="Times New Roman"/>
                <w:b/>
                <w:szCs w:val="24"/>
                <w:lang w:val="bg-BG"/>
              </w:rPr>
            </w:pPr>
            <w:r w:rsidRPr="001A6C62">
              <w:rPr>
                <w:rFonts w:ascii="Times New Roman" w:hAnsi="Times New Roman"/>
                <w:b/>
                <w:szCs w:val="24"/>
                <w:lang w:val="bg-BG"/>
              </w:rPr>
              <w:t>11.  Проектът на нормативен акт изисква</w:t>
            </w:r>
            <w:r>
              <w:rPr>
                <w:rFonts w:ascii="Times New Roman" w:hAnsi="Times New Roman"/>
                <w:b/>
                <w:szCs w:val="24"/>
                <w:lang w:val="bg-BG"/>
              </w:rPr>
              <w:t xml:space="preserve"> ли</w:t>
            </w:r>
            <w:r w:rsidRPr="001A6C62">
              <w:rPr>
                <w:rFonts w:ascii="Times New Roman" w:hAnsi="Times New Roman"/>
                <w:b/>
                <w:szCs w:val="24"/>
                <w:lang w:val="bg-BG"/>
              </w:rPr>
              <w:t xml:space="preserve"> ц</w:t>
            </w:r>
            <w:r>
              <w:rPr>
                <w:rFonts w:ascii="Times New Roman" w:hAnsi="Times New Roman"/>
                <w:b/>
                <w:szCs w:val="24"/>
                <w:lang w:val="bg-BG"/>
              </w:rPr>
              <w:t>ялостна оценка на въздействието?</w:t>
            </w:r>
          </w:p>
          <w:p w:rsidR="00FA7321" w:rsidRPr="001A6C62" w:rsidRDefault="00FA7321" w:rsidP="009B02DF">
            <w:pPr>
              <w:rPr>
                <w:rFonts w:ascii="Times New Roman" w:hAnsi="Times New Roman"/>
                <w:szCs w:val="24"/>
                <w:lang w:val="bg-BG"/>
              </w:rPr>
            </w:pPr>
            <w:r w:rsidRPr="001A6C62">
              <w:rPr>
                <w:rFonts w:ascii="MS Mincho" w:eastAsia="MS Mincho" w:hAnsi="MS Mincho" w:cs="MS Mincho" w:hint="eastAsia"/>
                <w:szCs w:val="24"/>
                <w:lang w:val="bg-BG"/>
              </w:rPr>
              <w:t>☐</w:t>
            </w:r>
            <w:r w:rsidRPr="001A6C62">
              <w:rPr>
                <w:rFonts w:ascii="Times New Roman" w:hAnsi="Times New Roman"/>
                <w:szCs w:val="24"/>
                <w:lang w:val="bg-BG"/>
              </w:rPr>
              <w:t xml:space="preserve"> Да</w:t>
            </w:r>
          </w:p>
          <w:p w:rsidR="00FA7321" w:rsidRDefault="004A1052" w:rsidP="009B02DF">
            <w:pPr>
              <w:rPr>
                <w:rFonts w:ascii="Times New Roman" w:hAnsi="Times New Roman"/>
                <w:szCs w:val="24"/>
                <w:lang w:val="bg-BG"/>
              </w:rPr>
            </w:pPr>
            <w:r>
              <w:rPr>
                <w:rFonts w:ascii="MS Mincho" w:eastAsia="MS Mincho" w:hAnsi="MS Mincho" w:cs="MS Mincho" w:hint="eastAsia"/>
                <w:szCs w:val="24"/>
                <w:lang w:val="bg-BG"/>
              </w:rPr>
              <w:t>☒</w:t>
            </w:r>
            <w:r w:rsidR="00FA7321" w:rsidRPr="001A6C62">
              <w:rPr>
                <w:rFonts w:ascii="Times New Roman" w:hAnsi="Times New Roman"/>
                <w:szCs w:val="24"/>
                <w:lang w:val="bg-BG"/>
              </w:rPr>
              <w:t xml:space="preserve"> Не</w:t>
            </w:r>
          </w:p>
          <w:p w:rsidR="00CD6057" w:rsidRPr="001A6C62" w:rsidRDefault="00CD6057" w:rsidP="009B02DF">
            <w:pPr>
              <w:rPr>
                <w:rFonts w:ascii="Times New Roman" w:hAnsi="Times New Roman"/>
                <w:szCs w:val="24"/>
                <w:lang w:val="bg-BG"/>
              </w:rPr>
            </w:pPr>
          </w:p>
        </w:tc>
      </w:tr>
      <w:tr w:rsidR="00FA7321" w:rsidRPr="00030E8D" w:rsidTr="00484B01">
        <w:tc>
          <w:tcPr>
            <w:tcW w:w="9184" w:type="dxa"/>
            <w:gridSpan w:val="2"/>
            <w:shd w:val="clear" w:color="auto" w:fill="auto"/>
          </w:tcPr>
          <w:p w:rsidR="00F50CB6" w:rsidRDefault="00FA7321" w:rsidP="009B02DF">
            <w:pPr>
              <w:jc w:val="both"/>
              <w:rPr>
                <w:rFonts w:ascii="Times New Roman" w:hAnsi="Times New Roman"/>
                <w:i/>
                <w:szCs w:val="24"/>
                <w:lang w:val="bg-BG"/>
              </w:rPr>
            </w:pPr>
            <w:r w:rsidRPr="001A6C62">
              <w:rPr>
                <w:rFonts w:ascii="Times New Roman" w:hAnsi="Times New Roman"/>
                <w:b/>
                <w:szCs w:val="24"/>
                <w:lang w:val="bg-BG"/>
              </w:rPr>
              <w:t>12. Обществени консултации:</w:t>
            </w:r>
            <w:r w:rsidRPr="001A6C62">
              <w:rPr>
                <w:rFonts w:ascii="Times New Roman" w:hAnsi="Times New Roman"/>
                <w:szCs w:val="24"/>
                <w:lang w:val="bg-BG"/>
              </w:rPr>
              <w:t xml:space="preserve"> </w:t>
            </w:r>
            <w:r w:rsidR="00531610" w:rsidRPr="001A6C62">
              <w:rPr>
                <w:rFonts w:ascii="Times New Roman" w:hAnsi="Times New Roman"/>
                <w:i/>
                <w:szCs w:val="24"/>
                <w:lang w:val="bg-BG"/>
              </w:rPr>
              <w:t xml:space="preserve">Обобщете най-важните въпроси за  консултации в случай на извършване на цялостна </w:t>
            </w:r>
            <w:r w:rsidR="00531610">
              <w:rPr>
                <w:rFonts w:ascii="Times New Roman" w:hAnsi="Times New Roman"/>
                <w:i/>
                <w:szCs w:val="24"/>
                <w:lang w:val="bg-BG"/>
              </w:rPr>
              <w:t>оценка на въздействието</w:t>
            </w:r>
            <w:r w:rsidR="00531610" w:rsidRPr="001A6C62">
              <w:rPr>
                <w:rFonts w:ascii="Times New Roman" w:hAnsi="Times New Roman"/>
                <w:i/>
                <w:szCs w:val="24"/>
                <w:lang w:val="bg-BG"/>
              </w:rPr>
              <w:t xml:space="preserve"> или за обществените консултации по чл. 26 от Закона за</w:t>
            </w:r>
            <w:r w:rsidR="00531610">
              <w:rPr>
                <w:rFonts w:ascii="Times New Roman" w:hAnsi="Times New Roman"/>
                <w:i/>
                <w:szCs w:val="24"/>
                <w:lang w:val="bg-BG"/>
              </w:rPr>
              <w:t xml:space="preserve"> нормативните актове. Посочете </w:t>
            </w:r>
            <w:r w:rsidR="00531610" w:rsidRPr="001A6C62">
              <w:rPr>
                <w:rFonts w:ascii="Times New Roman" w:hAnsi="Times New Roman"/>
                <w:i/>
                <w:szCs w:val="24"/>
                <w:lang w:val="bg-BG"/>
              </w:rPr>
              <w:t>ин</w:t>
            </w:r>
            <w:r w:rsidR="00531610">
              <w:rPr>
                <w:rFonts w:ascii="Times New Roman" w:hAnsi="Times New Roman"/>
                <w:i/>
                <w:szCs w:val="24"/>
                <w:lang w:val="bg-BG"/>
              </w:rPr>
              <w:t xml:space="preserve">дикативен график за тяхното провеждане и видовете </w:t>
            </w:r>
            <w:r w:rsidR="00531610" w:rsidRPr="001A6C62">
              <w:rPr>
                <w:rFonts w:ascii="Times New Roman" w:hAnsi="Times New Roman"/>
                <w:i/>
                <w:szCs w:val="24"/>
                <w:lang w:val="bg-BG"/>
              </w:rPr>
              <w:t>консултационни процедури.</w:t>
            </w:r>
          </w:p>
          <w:p w:rsidR="00D371CA" w:rsidRDefault="00D371CA" w:rsidP="009B02DF">
            <w:pPr>
              <w:jc w:val="both"/>
              <w:rPr>
                <w:rFonts w:ascii="Times New Roman" w:hAnsi="Times New Roman"/>
                <w:szCs w:val="24"/>
                <w:lang w:val="bg-BG"/>
              </w:rPr>
            </w:pPr>
          </w:p>
          <w:p w:rsidR="000D3FF6" w:rsidRPr="00CD3156" w:rsidRDefault="00531610" w:rsidP="008512F7">
            <w:pPr>
              <w:spacing w:after="120"/>
              <w:jc w:val="both"/>
              <w:rPr>
                <w:rFonts w:ascii="Times New Roman" w:hAnsi="Times New Roman"/>
                <w:szCs w:val="24"/>
                <w:lang w:val="bg-BG"/>
              </w:rPr>
            </w:pPr>
            <w:r>
              <w:rPr>
                <w:rFonts w:ascii="Times New Roman" w:hAnsi="Times New Roman"/>
                <w:szCs w:val="24"/>
                <w:lang w:val="bg-BG"/>
              </w:rPr>
              <w:t>Приемането на Вариант на действие 1 ще е свързано с подготовка на п</w:t>
            </w:r>
            <w:r w:rsidRPr="00D130C9">
              <w:rPr>
                <w:rFonts w:ascii="Times New Roman" w:hAnsi="Times New Roman"/>
                <w:szCs w:val="24"/>
                <w:lang w:val="bg-BG"/>
              </w:rPr>
              <w:t xml:space="preserve">роект на </w:t>
            </w:r>
            <w:r w:rsidRPr="00BC1F69">
              <w:rPr>
                <w:rFonts w:ascii="Times New Roman" w:hAnsi="Times New Roman" w:hint="eastAsia"/>
                <w:szCs w:val="24"/>
                <w:lang w:val="bg-BG"/>
              </w:rPr>
              <w:t>Постановление</w:t>
            </w:r>
            <w:r w:rsidRPr="00BC1F69">
              <w:rPr>
                <w:rFonts w:ascii="Times New Roman" w:hAnsi="Times New Roman"/>
                <w:szCs w:val="24"/>
                <w:lang w:val="bg-BG"/>
              </w:rPr>
              <w:t xml:space="preserve"> </w:t>
            </w:r>
            <w:r w:rsidRPr="00BC1F69">
              <w:rPr>
                <w:rFonts w:ascii="Times New Roman" w:hAnsi="Times New Roman" w:hint="eastAsia"/>
                <w:szCs w:val="24"/>
                <w:lang w:val="bg-BG"/>
              </w:rPr>
              <w:t>на</w:t>
            </w:r>
            <w:r w:rsidRPr="00BC1F69">
              <w:rPr>
                <w:rFonts w:ascii="Times New Roman" w:hAnsi="Times New Roman"/>
                <w:szCs w:val="24"/>
                <w:lang w:val="bg-BG"/>
              </w:rPr>
              <w:t xml:space="preserve"> </w:t>
            </w:r>
            <w:r w:rsidRPr="00BC1F69">
              <w:rPr>
                <w:rFonts w:ascii="Times New Roman" w:hAnsi="Times New Roman" w:hint="eastAsia"/>
                <w:szCs w:val="24"/>
                <w:lang w:val="bg-BG"/>
              </w:rPr>
              <w:t>Министерски</w:t>
            </w:r>
            <w:r w:rsidR="00980E5E">
              <w:rPr>
                <w:rFonts w:ascii="Times New Roman" w:hAnsi="Times New Roman"/>
                <w:szCs w:val="24"/>
                <w:lang w:val="bg-BG"/>
              </w:rPr>
              <w:t>я</w:t>
            </w:r>
            <w:r w:rsidRPr="00BC1F69">
              <w:rPr>
                <w:rFonts w:ascii="Times New Roman" w:hAnsi="Times New Roman"/>
                <w:szCs w:val="24"/>
                <w:lang w:val="bg-BG"/>
              </w:rPr>
              <w:t xml:space="preserve"> </w:t>
            </w:r>
            <w:r w:rsidRPr="00BC1F69">
              <w:rPr>
                <w:rFonts w:ascii="Times New Roman" w:hAnsi="Times New Roman" w:hint="eastAsia"/>
                <w:szCs w:val="24"/>
                <w:lang w:val="bg-BG"/>
              </w:rPr>
              <w:t>съвет</w:t>
            </w:r>
            <w:r w:rsidRPr="00BC1F69">
              <w:rPr>
                <w:rFonts w:ascii="Times New Roman" w:hAnsi="Times New Roman"/>
                <w:szCs w:val="24"/>
                <w:lang w:val="bg-BG"/>
              </w:rPr>
              <w:t xml:space="preserve"> </w:t>
            </w:r>
            <w:r w:rsidRPr="00BC1F69">
              <w:rPr>
                <w:rFonts w:ascii="Times New Roman" w:hAnsi="Times New Roman" w:hint="eastAsia"/>
                <w:szCs w:val="24"/>
                <w:lang w:val="bg-BG"/>
              </w:rPr>
              <w:t>за</w:t>
            </w:r>
            <w:r w:rsidRPr="00392CAD" w:rsidDel="00531610">
              <w:rPr>
                <w:rFonts w:ascii="Times New Roman" w:hAnsi="Times New Roman"/>
                <w:szCs w:val="24"/>
                <w:lang w:val="bg-BG"/>
              </w:rPr>
              <w:t xml:space="preserve"> </w:t>
            </w:r>
            <w:r w:rsidR="000F3AF9" w:rsidRPr="00CD3156">
              <w:rPr>
                <w:rFonts w:ascii="Times New Roman" w:hAnsi="Times New Roman"/>
                <w:szCs w:val="24"/>
                <w:lang w:val="bg-BG"/>
              </w:rPr>
              <w:t xml:space="preserve">изменение и допълнение на </w:t>
            </w:r>
            <w:proofErr w:type="spellStart"/>
            <w:r w:rsidR="00792201">
              <w:rPr>
                <w:rFonts w:ascii="Times New Roman" w:hAnsi="Times New Roman"/>
                <w:lang w:val="ru-RU"/>
              </w:rPr>
              <w:t>Наредбата</w:t>
            </w:r>
            <w:proofErr w:type="spellEnd"/>
            <w:r w:rsidR="00792201">
              <w:rPr>
                <w:rFonts w:ascii="Times New Roman" w:hAnsi="Times New Roman"/>
                <w:lang w:val="ru-RU"/>
              </w:rPr>
              <w:t xml:space="preserve"> за </w:t>
            </w:r>
            <w:proofErr w:type="spellStart"/>
            <w:r w:rsidR="00792201">
              <w:rPr>
                <w:rFonts w:ascii="Times New Roman" w:hAnsi="Times New Roman"/>
                <w:lang w:val="ru-RU"/>
              </w:rPr>
              <w:t>обществено</w:t>
            </w:r>
            <w:proofErr w:type="spellEnd"/>
            <w:r w:rsidR="00792201">
              <w:rPr>
                <w:rFonts w:ascii="Times New Roman" w:hAnsi="Times New Roman"/>
                <w:lang w:val="ru-RU"/>
              </w:rPr>
              <w:t xml:space="preserve"> </w:t>
            </w:r>
            <w:proofErr w:type="spellStart"/>
            <w:r w:rsidR="00792201">
              <w:rPr>
                <w:rFonts w:ascii="Times New Roman" w:hAnsi="Times New Roman"/>
                <w:lang w:val="ru-RU"/>
              </w:rPr>
              <w:t>осигуряване</w:t>
            </w:r>
            <w:proofErr w:type="spellEnd"/>
            <w:r w:rsidR="00792201">
              <w:rPr>
                <w:rFonts w:ascii="Times New Roman" w:hAnsi="Times New Roman"/>
                <w:lang w:val="ru-RU"/>
              </w:rPr>
              <w:t xml:space="preserve"> на </w:t>
            </w:r>
            <w:proofErr w:type="spellStart"/>
            <w:r w:rsidR="00792201">
              <w:rPr>
                <w:rFonts w:ascii="Times New Roman" w:hAnsi="Times New Roman"/>
                <w:lang w:val="ru-RU"/>
              </w:rPr>
              <w:t>самоосигуряващите</w:t>
            </w:r>
            <w:proofErr w:type="spellEnd"/>
            <w:r w:rsidR="00792201">
              <w:rPr>
                <w:rFonts w:ascii="Times New Roman" w:hAnsi="Times New Roman"/>
                <w:lang w:val="ru-RU"/>
              </w:rPr>
              <w:t xml:space="preserve"> се лица, </w:t>
            </w:r>
            <w:proofErr w:type="spellStart"/>
            <w:r w:rsidR="00792201">
              <w:rPr>
                <w:rFonts w:ascii="Times New Roman" w:hAnsi="Times New Roman"/>
                <w:lang w:val="ru-RU"/>
              </w:rPr>
              <w:t>българските</w:t>
            </w:r>
            <w:proofErr w:type="spellEnd"/>
            <w:r w:rsidR="00792201">
              <w:rPr>
                <w:rFonts w:ascii="Times New Roman" w:hAnsi="Times New Roman"/>
                <w:lang w:val="ru-RU"/>
              </w:rPr>
              <w:t xml:space="preserve"> </w:t>
            </w:r>
            <w:proofErr w:type="spellStart"/>
            <w:r w:rsidR="00792201">
              <w:rPr>
                <w:rFonts w:ascii="Times New Roman" w:hAnsi="Times New Roman"/>
                <w:lang w:val="ru-RU"/>
              </w:rPr>
              <w:t>граждани</w:t>
            </w:r>
            <w:proofErr w:type="spellEnd"/>
            <w:r w:rsidR="00792201">
              <w:rPr>
                <w:rFonts w:ascii="Times New Roman" w:hAnsi="Times New Roman"/>
                <w:lang w:val="ru-RU"/>
              </w:rPr>
              <w:t xml:space="preserve"> на работа в чужбина и </w:t>
            </w:r>
            <w:proofErr w:type="spellStart"/>
            <w:r w:rsidR="00792201">
              <w:rPr>
                <w:rFonts w:ascii="Times New Roman" w:hAnsi="Times New Roman"/>
                <w:lang w:val="ru-RU"/>
              </w:rPr>
              <w:t>морските</w:t>
            </w:r>
            <w:proofErr w:type="spellEnd"/>
            <w:r w:rsidR="00792201">
              <w:rPr>
                <w:rFonts w:ascii="Times New Roman" w:hAnsi="Times New Roman"/>
                <w:lang w:val="ru-RU"/>
              </w:rPr>
              <w:t xml:space="preserve"> лица</w:t>
            </w:r>
            <w:r>
              <w:rPr>
                <w:rFonts w:ascii="Times New Roman" w:hAnsi="Times New Roman"/>
                <w:lang w:val="ru-RU"/>
              </w:rPr>
              <w:t xml:space="preserve">, </w:t>
            </w:r>
            <w:proofErr w:type="spellStart"/>
            <w:r>
              <w:rPr>
                <w:rFonts w:ascii="Times New Roman" w:hAnsi="Times New Roman"/>
                <w:lang w:val="ru-RU"/>
              </w:rPr>
              <w:t>който</w:t>
            </w:r>
            <w:proofErr w:type="spellEnd"/>
            <w:r w:rsidR="00792201" w:rsidRPr="00CD3156">
              <w:rPr>
                <w:rFonts w:ascii="Times New Roman" w:hAnsi="Times New Roman"/>
                <w:szCs w:val="24"/>
                <w:lang w:val="bg-BG"/>
              </w:rPr>
              <w:t xml:space="preserve"> </w:t>
            </w:r>
            <w:r w:rsidR="000F3AF9" w:rsidRPr="00CD3156">
              <w:rPr>
                <w:rFonts w:ascii="Times New Roman" w:hAnsi="Times New Roman"/>
                <w:szCs w:val="24"/>
                <w:lang w:val="bg-BG"/>
              </w:rPr>
              <w:t xml:space="preserve">ще бъде </w:t>
            </w:r>
            <w:r w:rsidR="00392CAD" w:rsidRPr="00CD3156">
              <w:rPr>
                <w:rFonts w:ascii="Times New Roman" w:hAnsi="Times New Roman"/>
                <w:szCs w:val="24"/>
                <w:lang w:val="bg-BG"/>
              </w:rPr>
              <w:t>публикуван на Портала за обществени консултации и на интернет страницата на Министерството на труда и социалната политика</w:t>
            </w:r>
            <w:r w:rsidR="00980E5E">
              <w:rPr>
                <w:rFonts w:ascii="Times New Roman" w:hAnsi="Times New Roman"/>
                <w:szCs w:val="24"/>
                <w:lang w:val="bg-BG"/>
              </w:rPr>
              <w:t>.С</w:t>
            </w:r>
            <w:r w:rsidRPr="00D130C9">
              <w:rPr>
                <w:rFonts w:ascii="Times New Roman" w:hAnsi="Times New Roman"/>
                <w:szCs w:val="24"/>
                <w:lang w:val="bg-BG"/>
              </w:rPr>
              <w:t xml:space="preserve">рокът за получаване на предложения и становища ще е </w:t>
            </w:r>
            <w:r w:rsidRPr="00C15711">
              <w:rPr>
                <w:rFonts w:ascii="Times New Roman" w:hAnsi="Times New Roman"/>
                <w:szCs w:val="24"/>
                <w:lang w:val="bg-BG"/>
              </w:rPr>
              <w:t>30 дни</w:t>
            </w:r>
            <w:r w:rsidR="000D3FF6" w:rsidRPr="00CD3156">
              <w:rPr>
                <w:rFonts w:ascii="Times New Roman" w:hAnsi="Times New Roman"/>
                <w:szCs w:val="24"/>
                <w:lang w:val="bg-BG"/>
              </w:rPr>
              <w:t xml:space="preserve">. Справката с отразените становища ще бъде публикувана на Портала за обществени консултации и на интернет страницата на министерството. </w:t>
            </w:r>
          </w:p>
          <w:p w:rsidR="003F2F26" w:rsidRPr="00CD3156" w:rsidRDefault="003F2F26" w:rsidP="008512F7">
            <w:pPr>
              <w:spacing w:after="120"/>
              <w:jc w:val="both"/>
              <w:rPr>
                <w:rFonts w:ascii="Times New Roman" w:hAnsi="Times New Roman"/>
                <w:szCs w:val="24"/>
                <w:lang w:val="bg-BG"/>
              </w:rPr>
            </w:pPr>
            <w:r w:rsidRPr="00CD3156">
              <w:rPr>
                <w:rFonts w:ascii="Times New Roman" w:hAnsi="Times New Roman"/>
                <w:szCs w:val="24"/>
                <w:lang w:val="bg-BG"/>
              </w:rPr>
              <w:t xml:space="preserve">Проектът на </w:t>
            </w:r>
            <w:r w:rsidR="006D75A6" w:rsidRPr="00CD3156">
              <w:rPr>
                <w:rFonts w:ascii="Times New Roman" w:hAnsi="Times New Roman"/>
                <w:szCs w:val="24"/>
                <w:lang w:val="bg-BG"/>
              </w:rPr>
              <w:t>нормативен акт</w:t>
            </w:r>
            <w:r w:rsidRPr="00CD3156">
              <w:rPr>
                <w:rFonts w:ascii="Times New Roman" w:hAnsi="Times New Roman"/>
                <w:szCs w:val="24"/>
                <w:lang w:val="bg-BG"/>
              </w:rPr>
              <w:t xml:space="preserve"> </w:t>
            </w:r>
            <w:r w:rsidR="000F3AF9" w:rsidRPr="00CD3156">
              <w:rPr>
                <w:rFonts w:ascii="Times New Roman" w:hAnsi="Times New Roman"/>
                <w:szCs w:val="24"/>
                <w:lang w:val="bg-BG"/>
              </w:rPr>
              <w:t xml:space="preserve">ще бъде </w:t>
            </w:r>
            <w:r w:rsidRPr="00CD3156">
              <w:rPr>
                <w:rFonts w:ascii="Times New Roman" w:hAnsi="Times New Roman"/>
                <w:szCs w:val="24"/>
                <w:lang w:val="bg-BG"/>
              </w:rPr>
              <w:t xml:space="preserve">обсъден в </w:t>
            </w:r>
            <w:r w:rsidR="00437983" w:rsidRPr="00CD3156">
              <w:rPr>
                <w:rFonts w:ascii="Times New Roman" w:hAnsi="Times New Roman"/>
                <w:szCs w:val="24"/>
                <w:lang w:val="bg-BG"/>
              </w:rPr>
              <w:t xml:space="preserve">рамките на </w:t>
            </w:r>
            <w:r w:rsidRPr="00CD3156">
              <w:rPr>
                <w:rFonts w:ascii="Times New Roman" w:hAnsi="Times New Roman"/>
                <w:szCs w:val="24"/>
                <w:lang w:val="bg-BG"/>
              </w:rPr>
              <w:t>Националния съвет за тристранно сътрудничество</w:t>
            </w:r>
            <w:r w:rsidR="00823CCB" w:rsidRPr="00CD3156">
              <w:rPr>
                <w:rFonts w:ascii="Times New Roman" w:hAnsi="Times New Roman"/>
                <w:szCs w:val="24"/>
                <w:lang w:val="bg-BG"/>
              </w:rPr>
              <w:t xml:space="preserve"> </w:t>
            </w:r>
            <w:r w:rsidR="006D75A6" w:rsidRPr="00CD3156">
              <w:rPr>
                <w:rFonts w:ascii="Times New Roman" w:hAnsi="Times New Roman"/>
                <w:szCs w:val="24"/>
                <w:lang w:val="bg-BG"/>
              </w:rPr>
              <w:t>и Надзорния съвет на Националния осигурителен институт</w:t>
            </w:r>
            <w:r w:rsidRPr="00CD3156">
              <w:rPr>
                <w:rFonts w:ascii="Times New Roman" w:hAnsi="Times New Roman"/>
                <w:szCs w:val="24"/>
                <w:lang w:val="bg-BG"/>
              </w:rPr>
              <w:t>.</w:t>
            </w:r>
          </w:p>
          <w:p w:rsidR="00FA7321" w:rsidRPr="001A6C62" w:rsidRDefault="000D3FF6" w:rsidP="00C15711">
            <w:pPr>
              <w:spacing w:after="120"/>
              <w:jc w:val="both"/>
              <w:rPr>
                <w:rFonts w:ascii="Times New Roman" w:hAnsi="Times New Roman"/>
                <w:szCs w:val="24"/>
                <w:lang w:val="bg-BG"/>
              </w:rPr>
            </w:pPr>
            <w:r w:rsidRPr="00CD3156">
              <w:rPr>
                <w:rFonts w:ascii="Times New Roman" w:hAnsi="Times New Roman"/>
                <w:szCs w:val="24"/>
                <w:lang w:val="bg-BG"/>
              </w:rPr>
              <w:t>Проектът на ПМС за изменение и допълнение на Наредбата</w:t>
            </w:r>
            <w:r w:rsidR="000F3AF9" w:rsidRPr="00CD3156">
              <w:rPr>
                <w:rFonts w:ascii="Times New Roman" w:hAnsi="Times New Roman"/>
                <w:szCs w:val="24"/>
                <w:lang w:val="bg-BG"/>
              </w:rPr>
              <w:t xml:space="preserve"> ще се</w:t>
            </w:r>
            <w:r w:rsidRPr="00CD3156">
              <w:rPr>
                <w:rFonts w:ascii="Times New Roman" w:hAnsi="Times New Roman"/>
                <w:szCs w:val="24"/>
                <w:lang w:val="bg-BG"/>
              </w:rPr>
              <w:t xml:space="preserve"> съгласува в съответствие с чл. 32, ал. 1 от Устройствения правилник </w:t>
            </w:r>
            <w:r w:rsidRPr="003F2F26">
              <w:rPr>
                <w:rFonts w:ascii="Times New Roman" w:hAnsi="Times New Roman"/>
                <w:szCs w:val="24"/>
                <w:lang w:val="bg-BG"/>
              </w:rPr>
              <w:t>на Министерския съ</w:t>
            </w:r>
            <w:r>
              <w:rPr>
                <w:rFonts w:ascii="Times New Roman" w:hAnsi="Times New Roman"/>
                <w:szCs w:val="24"/>
                <w:lang w:val="bg-BG"/>
              </w:rPr>
              <w:t>вет и на неговата администрация с всички министерства.</w:t>
            </w:r>
          </w:p>
        </w:tc>
      </w:tr>
      <w:tr w:rsidR="00FA7321" w:rsidRPr="00030E8D" w:rsidTr="00484B01">
        <w:tc>
          <w:tcPr>
            <w:tcW w:w="9184" w:type="dxa"/>
            <w:gridSpan w:val="2"/>
            <w:shd w:val="clear" w:color="auto" w:fill="auto"/>
          </w:tcPr>
          <w:p w:rsidR="00FA7321" w:rsidRPr="0012421B" w:rsidRDefault="00FA7321" w:rsidP="009B02DF">
            <w:pPr>
              <w:jc w:val="both"/>
              <w:rPr>
                <w:rFonts w:ascii="Times New Roman" w:hAnsi="Times New Roman"/>
                <w:b/>
                <w:szCs w:val="24"/>
                <w:lang w:val="bg-BG"/>
              </w:rPr>
            </w:pPr>
            <w:r w:rsidRPr="001A6C62">
              <w:rPr>
                <w:rFonts w:ascii="Times New Roman" w:hAnsi="Times New Roman"/>
                <w:b/>
                <w:szCs w:val="24"/>
                <w:lang w:val="bg-BG"/>
              </w:rPr>
              <w:t xml:space="preserve">13. Приемането на нормативния акт произтича ли от правото на </w:t>
            </w:r>
            <w:r w:rsidRPr="0012421B">
              <w:rPr>
                <w:rFonts w:ascii="Times New Roman" w:hAnsi="Times New Roman"/>
                <w:b/>
                <w:szCs w:val="24"/>
                <w:lang w:val="bg-BG"/>
              </w:rPr>
              <w:t>Европейския с</w:t>
            </w:r>
            <w:r>
              <w:rPr>
                <w:rFonts w:ascii="Times New Roman" w:hAnsi="Times New Roman"/>
                <w:b/>
                <w:szCs w:val="24"/>
                <w:lang w:val="bg-BG"/>
              </w:rPr>
              <w:t>ъюз?</w:t>
            </w:r>
          </w:p>
          <w:p w:rsidR="00FA7321" w:rsidRPr="001A6C62" w:rsidRDefault="00FA7321" w:rsidP="009B02DF">
            <w:pPr>
              <w:rPr>
                <w:rFonts w:ascii="Times New Roman" w:hAnsi="Times New Roman"/>
                <w:szCs w:val="24"/>
                <w:lang w:val="bg-BG"/>
              </w:rPr>
            </w:pPr>
            <w:r w:rsidRPr="001A6C62">
              <w:rPr>
                <w:rFonts w:ascii="MS Mincho" w:eastAsia="MS Mincho" w:hAnsi="MS Mincho" w:cs="MS Mincho" w:hint="eastAsia"/>
                <w:szCs w:val="24"/>
                <w:lang w:val="bg-BG"/>
              </w:rPr>
              <w:t>☐</w:t>
            </w:r>
            <w:r w:rsidRPr="001A6C62">
              <w:rPr>
                <w:rFonts w:ascii="Times New Roman" w:hAnsi="Times New Roman"/>
                <w:szCs w:val="24"/>
                <w:lang w:val="bg-BG"/>
              </w:rPr>
              <w:t xml:space="preserve"> Да</w:t>
            </w:r>
          </w:p>
          <w:p w:rsidR="00FA7321" w:rsidRDefault="004A1052" w:rsidP="009B02DF">
            <w:pPr>
              <w:jc w:val="both"/>
              <w:rPr>
                <w:rFonts w:ascii="Times New Roman" w:hAnsi="Times New Roman"/>
                <w:szCs w:val="24"/>
                <w:lang w:val="bg-BG"/>
              </w:rPr>
            </w:pPr>
            <w:r>
              <w:rPr>
                <w:rFonts w:ascii="MS Mincho" w:eastAsia="MS Mincho" w:hAnsi="MS Mincho" w:cs="MS Mincho" w:hint="eastAsia"/>
                <w:szCs w:val="24"/>
                <w:lang w:val="bg-BG"/>
              </w:rPr>
              <w:t>☒</w:t>
            </w:r>
            <w:r w:rsidR="00FA7321" w:rsidRPr="001A6C62">
              <w:rPr>
                <w:rFonts w:ascii="Times New Roman" w:hAnsi="Times New Roman"/>
                <w:szCs w:val="24"/>
                <w:lang w:val="bg-BG"/>
              </w:rPr>
              <w:t xml:space="preserve">  Не</w:t>
            </w:r>
          </w:p>
          <w:p w:rsidR="00FA7321" w:rsidRPr="001A6C62" w:rsidRDefault="00FA7321" w:rsidP="009B02DF">
            <w:pPr>
              <w:jc w:val="both"/>
              <w:rPr>
                <w:rFonts w:ascii="Times New Roman" w:hAnsi="Times New Roman"/>
                <w:i/>
                <w:szCs w:val="24"/>
                <w:lang w:val="bg-BG"/>
              </w:rPr>
            </w:pPr>
            <w:r w:rsidRPr="001A6C62">
              <w:rPr>
                <w:rFonts w:ascii="Times New Roman" w:hAnsi="Times New Roman"/>
                <w:i/>
                <w:szCs w:val="24"/>
                <w:lang w:val="bg-BG"/>
              </w:rPr>
              <w:t xml:space="preserve">Моля посочете изискванията на правото на </w:t>
            </w:r>
            <w:r w:rsidRPr="0012421B">
              <w:rPr>
                <w:rFonts w:ascii="Times New Roman" w:hAnsi="Times New Roman"/>
                <w:i/>
                <w:szCs w:val="24"/>
                <w:lang w:val="bg-BG"/>
              </w:rPr>
              <w:t xml:space="preserve">Европейския съюз, включително информацията по т. 8.1 и 8.2, дали е извършена оценка на въздействието на ниво </w:t>
            </w:r>
            <w:r>
              <w:rPr>
                <w:rFonts w:ascii="Times New Roman" w:hAnsi="Times New Roman"/>
                <w:i/>
                <w:szCs w:val="24"/>
                <w:lang w:val="bg-BG"/>
              </w:rPr>
              <w:t>Европейски</w:t>
            </w:r>
            <w:r w:rsidRPr="0012421B">
              <w:rPr>
                <w:rFonts w:ascii="Times New Roman" w:hAnsi="Times New Roman"/>
                <w:i/>
                <w:szCs w:val="24"/>
                <w:lang w:val="bg-BG"/>
              </w:rPr>
              <w:t xml:space="preserve"> съюз</w:t>
            </w:r>
            <w:r>
              <w:rPr>
                <w:rFonts w:ascii="Times New Roman" w:hAnsi="Times New Roman"/>
                <w:i/>
                <w:szCs w:val="24"/>
                <w:lang w:val="bg-BG"/>
              </w:rPr>
              <w:t>,</w:t>
            </w:r>
            <w:r w:rsidRPr="0012421B">
              <w:rPr>
                <w:rFonts w:ascii="Times New Roman" w:hAnsi="Times New Roman"/>
                <w:i/>
                <w:szCs w:val="24"/>
                <w:lang w:val="bg-BG"/>
              </w:rPr>
              <w:t xml:space="preserve"> и я приложете (или </w:t>
            </w:r>
            <w:r>
              <w:rPr>
                <w:rFonts w:ascii="Times New Roman" w:hAnsi="Times New Roman"/>
                <w:i/>
                <w:szCs w:val="24"/>
                <w:lang w:val="bg-BG"/>
              </w:rPr>
              <w:t xml:space="preserve">посочете </w:t>
            </w:r>
            <w:r w:rsidRPr="0012421B">
              <w:rPr>
                <w:rFonts w:ascii="Times New Roman" w:hAnsi="Times New Roman"/>
                <w:i/>
                <w:szCs w:val="24"/>
                <w:lang w:val="bg-BG"/>
              </w:rPr>
              <w:t xml:space="preserve">връзка към </w:t>
            </w:r>
            <w:r w:rsidRPr="001A6C62">
              <w:rPr>
                <w:rFonts w:ascii="Times New Roman" w:hAnsi="Times New Roman"/>
                <w:i/>
                <w:szCs w:val="24"/>
                <w:lang w:val="bg-BG"/>
              </w:rPr>
              <w:t>източник).</w:t>
            </w:r>
          </w:p>
          <w:p w:rsidR="00FA7321" w:rsidRPr="001A6C62" w:rsidRDefault="00FA7321" w:rsidP="009B02DF">
            <w:pPr>
              <w:jc w:val="both"/>
              <w:rPr>
                <w:rFonts w:ascii="Times New Roman" w:hAnsi="Times New Roman"/>
                <w:i/>
                <w:szCs w:val="24"/>
                <w:lang w:val="bg-BG"/>
              </w:rPr>
            </w:pPr>
          </w:p>
        </w:tc>
      </w:tr>
      <w:tr w:rsidR="00FA7321" w:rsidRPr="00030E8D" w:rsidTr="00484B01">
        <w:tc>
          <w:tcPr>
            <w:tcW w:w="9184" w:type="dxa"/>
            <w:gridSpan w:val="2"/>
            <w:shd w:val="clear" w:color="auto" w:fill="auto"/>
          </w:tcPr>
          <w:p w:rsidR="00FA7321" w:rsidRDefault="00FA7321" w:rsidP="009B02DF">
            <w:pPr>
              <w:rPr>
                <w:rFonts w:ascii="Times New Roman" w:hAnsi="Times New Roman"/>
                <w:b/>
                <w:szCs w:val="24"/>
                <w:lang w:val="bg-BG"/>
              </w:rPr>
            </w:pPr>
            <w:r w:rsidRPr="001A6C62">
              <w:rPr>
                <w:rFonts w:ascii="Times New Roman" w:hAnsi="Times New Roman"/>
                <w:b/>
                <w:szCs w:val="24"/>
                <w:lang w:val="bg-BG"/>
              </w:rPr>
              <w:t xml:space="preserve">14. </w:t>
            </w:r>
            <w:r>
              <w:rPr>
                <w:rFonts w:ascii="Times New Roman" w:hAnsi="Times New Roman"/>
                <w:b/>
                <w:szCs w:val="24"/>
                <w:lang w:val="bg-BG"/>
              </w:rPr>
              <w:t>Име, длъжност, дата и подпис</w:t>
            </w:r>
            <w:r w:rsidRPr="001A6C62">
              <w:rPr>
                <w:rFonts w:ascii="Times New Roman" w:hAnsi="Times New Roman"/>
                <w:b/>
                <w:szCs w:val="24"/>
                <w:lang w:val="bg-BG"/>
              </w:rPr>
              <w:t xml:space="preserve"> на директор</w:t>
            </w:r>
            <w:r>
              <w:rPr>
                <w:rFonts w:ascii="Times New Roman" w:hAnsi="Times New Roman"/>
                <w:b/>
                <w:szCs w:val="24"/>
                <w:lang w:val="bg-BG"/>
              </w:rPr>
              <w:t>а</w:t>
            </w:r>
            <w:r w:rsidRPr="001A6C62">
              <w:rPr>
                <w:rFonts w:ascii="Times New Roman" w:hAnsi="Times New Roman"/>
                <w:b/>
                <w:szCs w:val="24"/>
                <w:lang w:val="bg-BG"/>
              </w:rPr>
              <w:t xml:space="preserve"> на дирекцията, отговорна за изработването на нормативния акт:</w:t>
            </w:r>
          </w:p>
          <w:p w:rsidR="00FA7321" w:rsidRPr="00030E8D" w:rsidRDefault="00FA7321" w:rsidP="009B02DF">
            <w:pPr>
              <w:rPr>
                <w:rFonts w:ascii="Times New Roman" w:hAnsi="Times New Roman"/>
                <w:b/>
                <w:szCs w:val="24"/>
                <w:lang w:val="bg-BG"/>
              </w:rPr>
            </w:pPr>
            <w:r>
              <w:rPr>
                <w:rFonts w:ascii="Times New Roman" w:hAnsi="Times New Roman"/>
                <w:b/>
                <w:szCs w:val="24"/>
                <w:lang w:val="bg-BG"/>
              </w:rPr>
              <w:t>Име и длъжност:</w:t>
            </w:r>
            <w:r w:rsidR="004A1052">
              <w:rPr>
                <w:rFonts w:ascii="Times New Roman" w:hAnsi="Times New Roman"/>
                <w:b/>
                <w:szCs w:val="24"/>
                <w:lang w:val="bg-BG"/>
              </w:rPr>
              <w:t xml:space="preserve"> </w:t>
            </w:r>
            <w:r w:rsidR="00531610" w:rsidRPr="00D130C9">
              <w:rPr>
                <w:rFonts w:ascii="Times New Roman" w:hAnsi="Times New Roman"/>
                <w:b/>
                <w:szCs w:val="24"/>
                <w:lang w:val="bg-BG"/>
              </w:rPr>
              <w:t>Калина Петкова, директор Д ТПООУТ</w:t>
            </w:r>
          </w:p>
          <w:p w:rsidR="00FA7321" w:rsidRPr="001A6C62" w:rsidRDefault="00FA7321" w:rsidP="009B02DF">
            <w:pPr>
              <w:rPr>
                <w:rFonts w:ascii="Times New Roman" w:hAnsi="Times New Roman"/>
                <w:b/>
                <w:szCs w:val="24"/>
                <w:lang w:val="bg-BG"/>
              </w:rPr>
            </w:pPr>
            <w:r w:rsidRPr="001A6C62">
              <w:rPr>
                <w:rFonts w:ascii="Times New Roman" w:hAnsi="Times New Roman"/>
                <w:b/>
                <w:szCs w:val="24"/>
                <w:lang w:val="bg-BG"/>
              </w:rPr>
              <w:t xml:space="preserve">Дата: </w:t>
            </w:r>
            <w:r w:rsidR="004D0FE5">
              <w:rPr>
                <w:rFonts w:ascii="Times New Roman" w:hAnsi="Times New Roman"/>
                <w:b/>
                <w:szCs w:val="24"/>
                <w:lang w:val="bg-BG"/>
              </w:rPr>
              <w:t>22</w:t>
            </w:r>
            <w:r w:rsidR="00BB5451" w:rsidRPr="00BB5451">
              <w:rPr>
                <w:rFonts w:ascii="Times New Roman" w:hAnsi="Times New Roman"/>
                <w:b/>
                <w:szCs w:val="24"/>
                <w:lang w:val="bg-BG"/>
              </w:rPr>
              <w:t>.06.2020 г.</w:t>
            </w:r>
          </w:p>
          <w:p w:rsidR="00FA7321" w:rsidRPr="001A6C62" w:rsidRDefault="00FA7321" w:rsidP="009B02DF">
            <w:pPr>
              <w:rPr>
                <w:rFonts w:ascii="Times New Roman" w:hAnsi="Times New Roman"/>
                <w:b/>
                <w:szCs w:val="24"/>
                <w:lang w:val="bg-BG"/>
              </w:rPr>
            </w:pPr>
            <w:r w:rsidRPr="001A6C62">
              <w:rPr>
                <w:rFonts w:ascii="Times New Roman" w:hAnsi="Times New Roman"/>
                <w:b/>
                <w:szCs w:val="24"/>
                <w:lang w:val="bg-BG"/>
              </w:rPr>
              <w:t>Подпис:</w:t>
            </w:r>
          </w:p>
        </w:tc>
      </w:tr>
    </w:tbl>
    <w:p w:rsidR="009D7AE9" w:rsidRPr="00184A6E" w:rsidRDefault="009D7AE9" w:rsidP="009B02DF">
      <w:pPr>
        <w:rPr>
          <w:rFonts w:asciiTheme="minorHAnsi" w:hAnsiTheme="minorHAnsi"/>
          <w:lang w:val="bg-BG"/>
        </w:rPr>
      </w:pPr>
    </w:p>
    <w:sectPr w:rsidR="009D7AE9" w:rsidRPr="00184A6E" w:rsidSect="00C74419">
      <w:footerReference w:type="default" r:id="rId9"/>
      <w:pgSz w:w="11906" w:h="16838"/>
      <w:pgMar w:top="1134" w:right="1417" w:bottom="1276" w:left="1417" w:header="708"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81C" w:rsidRDefault="0012281C" w:rsidP="004B47BF">
      <w:r>
        <w:separator/>
      </w:r>
    </w:p>
  </w:endnote>
  <w:endnote w:type="continuationSeparator" w:id="0">
    <w:p w:rsidR="0012281C" w:rsidRDefault="0012281C" w:rsidP="004B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bar">
    <w:altName w:val="Arial"/>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7761501"/>
      <w:docPartObj>
        <w:docPartGallery w:val="Page Numbers (Bottom of Page)"/>
        <w:docPartUnique/>
      </w:docPartObj>
    </w:sdtPr>
    <w:sdtEndPr>
      <w:rPr>
        <w:noProof/>
      </w:rPr>
    </w:sdtEndPr>
    <w:sdtContent>
      <w:p w:rsidR="00C74419" w:rsidRDefault="00C74419">
        <w:pPr>
          <w:pStyle w:val="Footer"/>
          <w:jc w:val="right"/>
        </w:pPr>
        <w:r>
          <w:fldChar w:fldCharType="begin"/>
        </w:r>
        <w:r>
          <w:instrText xml:space="preserve"> PAGE   \* MERGEFORMAT </w:instrText>
        </w:r>
        <w:r>
          <w:fldChar w:fldCharType="separate"/>
        </w:r>
        <w:r w:rsidR="00704FF9">
          <w:rPr>
            <w:noProof/>
          </w:rPr>
          <w:t>7</w:t>
        </w:r>
        <w:r>
          <w:rPr>
            <w:noProof/>
          </w:rPr>
          <w:fldChar w:fldCharType="end"/>
        </w:r>
      </w:p>
    </w:sdtContent>
  </w:sdt>
  <w:p w:rsidR="004F43FB" w:rsidRDefault="004F43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81C" w:rsidRDefault="0012281C" w:rsidP="004B47BF">
      <w:r>
        <w:separator/>
      </w:r>
    </w:p>
  </w:footnote>
  <w:footnote w:type="continuationSeparator" w:id="0">
    <w:p w:rsidR="0012281C" w:rsidRDefault="0012281C" w:rsidP="004B4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0204F"/>
    <w:multiLevelType w:val="hybridMultilevel"/>
    <w:tmpl w:val="7D86F49E"/>
    <w:lvl w:ilvl="0" w:tplc="2B748BB8">
      <w:numFmt w:val="bullet"/>
      <w:lvlText w:val="-"/>
      <w:lvlJc w:val="left"/>
      <w:pPr>
        <w:ind w:left="927" w:hanging="360"/>
      </w:pPr>
      <w:rPr>
        <w:rFonts w:ascii="Times New Roman" w:eastAsia="MS Mincho"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
    <w:nsid w:val="0F74040C"/>
    <w:multiLevelType w:val="hybridMultilevel"/>
    <w:tmpl w:val="85B87A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FC3605B"/>
    <w:multiLevelType w:val="hybridMultilevel"/>
    <w:tmpl w:val="32844D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15ED6CC6"/>
    <w:multiLevelType w:val="hybridMultilevel"/>
    <w:tmpl w:val="D27C7E64"/>
    <w:lvl w:ilvl="0" w:tplc="41944CFC">
      <w:start w:val="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nsid w:val="18BF10C5"/>
    <w:multiLevelType w:val="hybridMultilevel"/>
    <w:tmpl w:val="372618BA"/>
    <w:lvl w:ilvl="0" w:tplc="EB6C2492">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1A0861B7"/>
    <w:multiLevelType w:val="hybridMultilevel"/>
    <w:tmpl w:val="CA0828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13B1C77"/>
    <w:multiLevelType w:val="hybridMultilevel"/>
    <w:tmpl w:val="73749EA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25DC32E6"/>
    <w:multiLevelType w:val="hybridMultilevel"/>
    <w:tmpl w:val="B5E0D486"/>
    <w:lvl w:ilvl="0" w:tplc="A1E671DA">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26B809C5"/>
    <w:multiLevelType w:val="hybridMultilevel"/>
    <w:tmpl w:val="2488CD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6F42B4C"/>
    <w:multiLevelType w:val="hybridMultilevel"/>
    <w:tmpl w:val="5EC626C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8877F7E"/>
    <w:multiLevelType w:val="hybridMultilevel"/>
    <w:tmpl w:val="8B468FC8"/>
    <w:lvl w:ilvl="0" w:tplc="E39A476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EA07D86"/>
    <w:multiLevelType w:val="hybridMultilevel"/>
    <w:tmpl w:val="AB4C239C"/>
    <w:lvl w:ilvl="0" w:tplc="A1E671D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nsid w:val="2FC37CA8"/>
    <w:multiLevelType w:val="hybridMultilevel"/>
    <w:tmpl w:val="2FA2B20C"/>
    <w:lvl w:ilvl="0" w:tplc="C2B06D0E">
      <w:start w:val="1"/>
      <w:numFmt w:val="bullet"/>
      <w:lvlText w:val=""/>
      <w:lvlJc w:val="left"/>
      <w:pPr>
        <w:ind w:left="780" w:hanging="360"/>
      </w:pPr>
      <w:rPr>
        <w:rFonts w:ascii="Symbol" w:hAnsi="Symbol" w:hint="default"/>
        <w:spacing w:val="2"/>
        <w:position w:val="2"/>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3">
    <w:nsid w:val="453254F6"/>
    <w:multiLevelType w:val="hybridMultilevel"/>
    <w:tmpl w:val="4E9895D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BC34B51"/>
    <w:multiLevelType w:val="hybridMultilevel"/>
    <w:tmpl w:val="504038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595B3D48"/>
    <w:multiLevelType w:val="hybridMultilevel"/>
    <w:tmpl w:val="7DE08C86"/>
    <w:lvl w:ilvl="0" w:tplc="A1E671DA">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nsid w:val="597B109D"/>
    <w:multiLevelType w:val="hybridMultilevel"/>
    <w:tmpl w:val="7D7CA58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B3F51EC"/>
    <w:multiLevelType w:val="hybridMultilevel"/>
    <w:tmpl w:val="3C3AFBAA"/>
    <w:lvl w:ilvl="0" w:tplc="73F2A8C6">
      <w:numFmt w:val="bullet"/>
      <w:lvlText w:val="-"/>
      <w:lvlJc w:val="left"/>
      <w:pPr>
        <w:ind w:left="720" w:hanging="360"/>
      </w:pPr>
      <w:rPr>
        <w:rFonts w:ascii="Calibri" w:eastAsia="Calibri" w:hAnsi="Calibri" w:cs="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8">
    <w:nsid w:val="5B4C2D3F"/>
    <w:multiLevelType w:val="hybridMultilevel"/>
    <w:tmpl w:val="1E5C10C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CFB4FF3"/>
    <w:multiLevelType w:val="hybridMultilevel"/>
    <w:tmpl w:val="FB5818BE"/>
    <w:lvl w:ilvl="0" w:tplc="0402000B">
      <w:start w:val="1"/>
      <w:numFmt w:val="bullet"/>
      <w:lvlText w:val=""/>
      <w:lvlJc w:val="left"/>
      <w:pPr>
        <w:ind w:left="727" w:hanging="360"/>
      </w:pPr>
      <w:rPr>
        <w:rFonts w:ascii="Wingdings" w:hAnsi="Wingdings" w:hint="default"/>
      </w:rPr>
    </w:lvl>
    <w:lvl w:ilvl="1" w:tplc="04020003" w:tentative="1">
      <w:start w:val="1"/>
      <w:numFmt w:val="bullet"/>
      <w:lvlText w:val="o"/>
      <w:lvlJc w:val="left"/>
      <w:pPr>
        <w:ind w:left="1447" w:hanging="360"/>
      </w:pPr>
      <w:rPr>
        <w:rFonts w:ascii="Courier New" w:hAnsi="Courier New" w:cs="Courier New" w:hint="default"/>
      </w:rPr>
    </w:lvl>
    <w:lvl w:ilvl="2" w:tplc="04020005" w:tentative="1">
      <w:start w:val="1"/>
      <w:numFmt w:val="bullet"/>
      <w:lvlText w:val=""/>
      <w:lvlJc w:val="left"/>
      <w:pPr>
        <w:ind w:left="2167" w:hanging="360"/>
      </w:pPr>
      <w:rPr>
        <w:rFonts w:ascii="Wingdings" w:hAnsi="Wingdings" w:hint="default"/>
      </w:rPr>
    </w:lvl>
    <w:lvl w:ilvl="3" w:tplc="04020001" w:tentative="1">
      <w:start w:val="1"/>
      <w:numFmt w:val="bullet"/>
      <w:lvlText w:val=""/>
      <w:lvlJc w:val="left"/>
      <w:pPr>
        <w:ind w:left="2887" w:hanging="360"/>
      </w:pPr>
      <w:rPr>
        <w:rFonts w:ascii="Symbol" w:hAnsi="Symbol" w:hint="default"/>
      </w:rPr>
    </w:lvl>
    <w:lvl w:ilvl="4" w:tplc="04020003" w:tentative="1">
      <w:start w:val="1"/>
      <w:numFmt w:val="bullet"/>
      <w:lvlText w:val="o"/>
      <w:lvlJc w:val="left"/>
      <w:pPr>
        <w:ind w:left="3607" w:hanging="360"/>
      </w:pPr>
      <w:rPr>
        <w:rFonts w:ascii="Courier New" w:hAnsi="Courier New" w:cs="Courier New" w:hint="default"/>
      </w:rPr>
    </w:lvl>
    <w:lvl w:ilvl="5" w:tplc="04020005" w:tentative="1">
      <w:start w:val="1"/>
      <w:numFmt w:val="bullet"/>
      <w:lvlText w:val=""/>
      <w:lvlJc w:val="left"/>
      <w:pPr>
        <w:ind w:left="4327" w:hanging="360"/>
      </w:pPr>
      <w:rPr>
        <w:rFonts w:ascii="Wingdings" w:hAnsi="Wingdings" w:hint="default"/>
      </w:rPr>
    </w:lvl>
    <w:lvl w:ilvl="6" w:tplc="04020001" w:tentative="1">
      <w:start w:val="1"/>
      <w:numFmt w:val="bullet"/>
      <w:lvlText w:val=""/>
      <w:lvlJc w:val="left"/>
      <w:pPr>
        <w:ind w:left="5047" w:hanging="360"/>
      </w:pPr>
      <w:rPr>
        <w:rFonts w:ascii="Symbol" w:hAnsi="Symbol" w:hint="default"/>
      </w:rPr>
    </w:lvl>
    <w:lvl w:ilvl="7" w:tplc="04020003" w:tentative="1">
      <w:start w:val="1"/>
      <w:numFmt w:val="bullet"/>
      <w:lvlText w:val="o"/>
      <w:lvlJc w:val="left"/>
      <w:pPr>
        <w:ind w:left="5767" w:hanging="360"/>
      </w:pPr>
      <w:rPr>
        <w:rFonts w:ascii="Courier New" w:hAnsi="Courier New" w:cs="Courier New" w:hint="default"/>
      </w:rPr>
    </w:lvl>
    <w:lvl w:ilvl="8" w:tplc="04020005" w:tentative="1">
      <w:start w:val="1"/>
      <w:numFmt w:val="bullet"/>
      <w:lvlText w:val=""/>
      <w:lvlJc w:val="left"/>
      <w:pPr>
        <w:ind w:left="6487" w:hanging="360"/>
      </w:pPr>
      <w:rPr>
        <w:rFonts w:ascii="Wingdings" w:hAnsi="Wingdings" w:hint="default"/>
      </w:rPr>
    </w:lvl>
  </w:abstractNum>
  <w:abstractNum w:abstractNumId="20">
    <w:nsid w:val="5EB46273"/>
    <w:multiLevelType w:val="hybridMultilevel"/>
    <w:tmpl w:val="57862E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4D8770C"/>
    <w:multiLevelType w:val="hybridMultilevel"/>
    <w:tmpl w:val="B1161B82"/>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2">
    <w:nsid w:val="6EB56A7E"/>
    <w:multiLevelType w:val="hybridMultilevel"/>
    <w:tmpl w:val="433A8EF0"/>
    <w:lvl w:ilvl="0" w:tplc="0402000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737529DC"/>
    <w:multiLevelType w:val="hybridMultilevel"/>
    <w:tmpl w:val="38D826C6"/>
    <w:lvl w:ilvl="0" w:tplc="C2B06D0E">
      <w:start w:val="1"/>
      <w:numFmt w:val="bullet"/>
      <w:lvlText w:val=""/>
      <w:lvlJc w:val="left"/>
      <w:pPr>
        <w:ind w:left="720" w:hanging="360"/>
      </w:pPr>
      <w:rPr>
        <w:rFonts w:ascii="Symbol" w:hAnsi="Symbol" w:hint="default"/>
        <w:spacing w:val="2"/>
        <w:position w:val="2"/>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4"/>
  </w:num>
  <w:num w:numId="4">
    <w:abstractNumId w:val="15"/>
  </w:num>
  <w:num w:numId="5">
    <w:abstractNumId w:val="7"/>
  </w:num>
  <w:num w:numId="6">
    <w:abstractNumId w:val="4"/>
  </w:num>
  <w:num w:numId="7">
    <w:abstractNumId w:val="12"/>
  </w:num>
  <w:num w:numId="8">
    <w:abstractNumId w:val="23"/>
  </w:num>
  <w:num w:numId="9">
    <w:abstractNumId w:val="8"/>
  </w:num>
  <w:num w:numId="10">
    <w:abstractNumId w:val="3"/>
  </w:num>
  <w:num w:numId="11">
    <w:abstractNumId w:val="20"/>
  </w:num>
  <w:num w:numId="12">
    <w:abstractNumId w:val="1"/>
  </w:num>
  <w:num w:numId="13">
    <w:abstractNumId w:val="19"/>
  </w:num>
  <w:num w:numId="14">
    <w:abstractNumId w:val="18"/>
  </w:num>
  <w:num w:numId="15">
    <w:abstractNumId w:val="9"/>
  </w:num>
  <w:num w:numId="16">
    <w:abstractNumId w:val="21"/>
  </w:num>
  <w:num w:numId="17">
    <w:abstractNumId w:val="16"/>
  </w:num>
  <w:num w:numId="18">
    <w:abstractNumId w:val="5"/>
  </w:num>
  <w:num w:numId="19">
    <w:abstractNumId w:val="6"/>
  </w:num>
  <w:num w:numId="20">
    <w:abstractNumId w:val="17"/>
  </w:num>
  <w:num w:numId="21">
    <w:abstractNumId w:val="0"/>
  </w:num>
  <w:num w:numId="22">
    <w:abstractNumId w:val="22"/>
  </w:num>
  <w:num w:numId="23">
    <w:abstractNumId w:val="2"/>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321"/>
    <w:rsid w:val="00002E1F"/>
    <w:rsid w:val="0001432F"/>
    <w:rsid w:val="000159E6"/>
    <w:rsid w:val="00020498"/>
    <w:rsid w:val="00030E8D"/>
    <w:rsid w:val="00044D92"/>
    <w:rsid w:val="00045FFC"/>
    <w:rsid w:val="00054DDA"/>
    <w:rsid w:val="000635B8"/>
    <w:rsid w:val="00071079"/>
    <w:rsid w:val="00081338"/>
    <w:rsid w:val="00085902"/>
    <w:rsid w:val="000959AA"/>
    <w:rsid w:val="00096077"/>
    <w:rsid w:val="000A5055"/>
    <w:rsid w:val="000D3FF6"/>
    <w:rsid w:val="000F06F7"/>
    <w:rsid w:val="000F3AF9"/>
    <w:rsid w:val="00101CC4"/>
    <w:rsid w:val="00102451"/>
    <w:rsid w:val="00106895"/>
    <w:rsid w:val="0011518F"/>
    <w:rsid w:val="0012281C"/>
    <w:rsid w:val="00126C24"/>
    <w:rsid w:val="00131971"/>
    <w:rsid w:val="0015364B"/>
    <w:rsid w:val="0015487C"/>
    <w:rsid w:val="00154E81"/>
    <w:rsid w:val="00162012"/>
    <w:rsid w:val="0016581B"/>
    <w:rsid w:val="00171643"/>
    <w:rsid w:val="00174619"/>
    <w:rsid w:val="00180B3B"/>
    <w:rsid w:val="00184038"/>
    <w:rsid w:val="00184A6E"/>
    <w:rsid w:val="0018636D"/>
    <w:rsid w:val="00193E23"/>
    <w:rsid w:val="001A7837"/>
    <w:rsid w:val="001B758F"/>
    <w:rsid w:val="001C451A"/>
    <w:rsid w:val="001C6346"/>
    <w:rsid w:val="001C679D"/>
    <w:rsid w:val="001D0953"/>
    <w:rsid w:val="001D3BFC"/>
    <w:rsid w:val="001E0F6C"/>
    <w:rsid w:val="001F0A7D"/>
    <w:rsid w:val="001F4F35"/>
    <w:rsid w:val="001F7052"/>
    <w:rsid w:val="00204DB5"/>
    <w:rsid w:val="00206EED"/>
    <w:rsid w:val="002200E4"/>
    <w:rsid w:val="0022028B"/>
    <w:rsid w:val="002276C0"/>
    <w:rsid w:val="0025180A"/>
    <w:rsid w:val="0025425C"/>
    <w:rsid w:val="002665B8"/>
    <w:rsid w:val="00271A37"/>
    <w:rsid w:val="00283C60"/>
    <w:rsid w:val="002857B9"/>
    <w:rsid w:val="00286A51"/>
    <w:rsid w:val="002878B7"/>
    <w:rsid w:val="002903D0"/>
    <w:rsid w:val="002926CA"/>
    <w:rsid w:val="00296A46"/>
    <w:rsid w:val="0029741E"/>
    <w:rsid w:val="002A3C20"/>
    <w:rsid w:val="002A3CF7"/>
    <w:rsid w:val="002A4705"/>
    <w:rsid w:val="002A7683"/>
    <w:rsid w:val="002B2675"/>
    <w:rsid w:val="002B51D7"/>
    <w:rsid w:val="002B5E12"/>
    <w:rsid w:val="002B70D8"/>
    <w:rsid w:val="002C1EBD"/>
    <w:rsid w:val="002C4400"/>
    <w:rsid w:val="002C7682"/>
    <w:rsid w:val="002D07AB"/>
    <w:rsid w:val="002D1BD0"/>
    <w:rsid w:val="002D7B07"/>
    <w:rsid w:val="002E6C9C"/>
    <w:rsid w:val="002F1288"/>
    <w:rsid w:val="002F48B8"/>
    <w:rsid w:val="002F4992"/>
    <w:rsid w:val="002F623D"/>
    <w:rsid w:val="00300CCA"/>
    <w:rsid w:val="003125F6"/>
    <w:rsid w:val="00316519"/>
    <w:rsid w:val="0032364E"/>
    <w:rsid w:val="00327059"/>
    <w:rsid w:val="003349CA"/>
    <w:rsid w:val="00345F86"/>
    <w:rsid w:val="0035370B"/>
    <w:rsid w:val="00361B6B"/>
    <w:rsid w:val="0037338D"/>
    <w:rsid w:val="0037526F"/>
    <w:rsid w:val="0039056C"/>
    <w:rsid w:val="00392777"/>
    <w:rsid w:val="00392CAD"/>
    <w:rsid w:val="003947A3"/>
    <w:rsid w:val="0039556D"/>
    <w:rsid w:val="003957C4"/>
    <w:rsid w:val="003977D6"/>
    <w:rsid w:val="003A2128"/>
    <w:rsid w:val="003A25C4"/>
    <w:rsid w:val="003B0D78"/>
    <w:rsid w:val="003B0F1B"/>
    <w:rsid w:val="003B670E"/>
    <w:rsid w:val="003C7AC7"/>
    <w:rsid w:val="003D0019"/>
    <w:rsid w:val="003D773E"/>
    <w:rsid w:val="003E4928"/>
    <w:rsid w:val="003E5517"/>
    <w:rsid w:val="003F0074"/>
    <w:rsid w:val="003F06E1"/>
    <w:rsid w:val="003F2F26"/>
    <w:rsid w:val="003F4FDB"/>
    <w:rsid w:val="003F70C0"/>
    <w:rsid w:val="003F7815"/>
    <w:rsid w:val="004144ED"/>
    <w:rsid w:val="00422628"/>
    <w:rsid w:val="00422FD6"/>
    <w:rsid w:val="00432E00"/>
    <w:rsid w:val="00432ED8"/>
    <w:rsid w:val="004341E4"/>
    <w:rsid w:val="00437983"/>
    <w:rsid w:val="004444C3"/>
    <w:rsid w:val="00452FD9"/>
    <w:rsid w:val="00457B81"/>
    <w:rsid w:val="004776C9"/>
    <w:rsid w:val="00494370"/>
    <w:rsid w:val="004954F3"/>
    <w:rsid w:val="00496524"/>
    <w:rsid w:val="004A1052"/>
    <w:rsid w:val="004A3918"/>
    <w:rsid w:val="004A3D12"/>
    <w:rsid w:val="004B47BF"/>
    <w:rsid w:val="004B5250"/>
    <w:rsid w:val="004C1A85"/>
    <w:rsid w:val="004D0FE5"/>
    <w:rsid w:val="004D42C0"/>
    <w:rsid w:val="004D431B"/>
    <w:rsid w:val="004E5F59"/>
    <w:rsid w:val="004F43FB"/>
    <w:rsid w:val="004F4CCB"/>
    <w:rsid w:val="00500DEC"/>
    <w:rsid w:val="00505113"/>
    <w:rsid w:val="00522A39"/>
    <w:rsid w:val="00531610"/>
    <w:rsid w:val="00544D88"/>
    <w:rsid w:val="005517FC"/>
    <w:rsid w:val="00551822"/>
    <w:rsid w:val="0055591B"/>
    <w:rsid w:val="00561F63"/>
    <w:rsid w:val="00563364"/>
    <w:rsid w:val="005672D0"/>
    <w:rsid w:val="00567F56"/>
    <w:rsid w:val="00572D6D"/>
    <w:rsid w:val="005815DF"/>
    <w:rsid w:val="0058770A"/>
    <w:rsid w:val="00587C91"/>
    <w:rsid w:val="00590E8A"/>
    <w:rsid w:val="0059383A"/>
    <w:rsid w:val="00596813"/>
    <w:rsid w:val="005A32A4"/>
    <w:rsid w:val="005B6DCF"/>
    <w:rsid w:val="005C11BA"/>
    <w:rsid w:val="005D4BEB"/>
    <w:rsid w:val="005E2146"/>
    <w:rsid w:val="00601324"/>
    <w:rsid w:val="0060171A"/>
    <w:rsid w:val="00606F25"/>
    <w:rsid w:val="00614661"/>
    <w:rsid w:val="00621541"/>
    <w:rsid w:val="00622221"/>
    <w:rsid w:val="00622992"/>
    <w:rsid w:val="006325E4"/>
    <w:rsid w:val="00634FDE"/>
    <w:rsid w:val="006402CE"/>
    <w:rsid w:val="00645116"/>
    <w:rsid w:val="00650742"/>
    <w:rsid w:val="006518C7"/>
    <w:rsid w:val="00664E0D"/>
    <w:rsid w:val="00677343"/>
    <w:rsid w:val="00686BF0"/>
    <w:rsid w:val="00687BB2"/>
    <w:rsid w:val="00696B85"/>
    <w:rsid w:val="006A000B"/>
    <w:rsid w:val="006A4798"/>
    <w:rsid w:val="006A76AF"/>
    <w:rsid w:val="006B1E00"/>
    <w:rsid w:val="006B2C87"/>
    <w:rsid w:val="006B7147"/>
    <w:rsid w:val="006C2F19"/>
    <w:rsid w:val="006C403C"/>
    <w:rsid w:val="006C4646"/>
    <w:rsid w:val="006D5388"/>
    <w:rsid w:val="006D5C39"/>
    <w:rsid w:val="006D75A6"/>
    <w:rsid w:val="006E00A8"/>
    <w:rsid w:val="006E06EA"/>
    <w:rsid w:val="006E41CD"/>
    <w:rsid w:val="006E5BFD"/>
    <w:rsid w:val="006E5EDF"/>
    <w:rsid w:val="006E6DC1"/>
    <w:rsid w:val="006F6492"/>
    <w:rsid w:val="00704FF9"/>
    <w:rsid w:val="00710896"/>
    <w:rsid w:val="00727C93"/>
    <w:rsid w:val="007475A1"/>
    <w:rsid w:val="00752C5A"/>
    <w:rsid w:val="0076439A"/>
    <w:rsid w:val="007827D3"/>
    <w:rsid w:val="00792201"/>
    <w:rsid w:val="007B083F"/>
    <w:rsid w:val="007B364E"/>
    <w:rsid w:val="007B6FC1"/>
    <w:rsid w:val="007C6180"/>
    <w:rsid w:val="007C7C61"/>
    <w:rsid w:val="007D30F6"/>
    <w:rsid w:val="007D5BC0"/>
    <w:rsid w:val="007D5D6F"/>
    <w:rsid w:val="007E7D62"/>
    <w:rsid w:val="007F6F4D"/>
    <w:rsid w:val="0080083B"/>
    <w:rsid w:val="00807BEA"/>
    <w:rsid w:val="00810FA3"/>
    <w:rsid w:val="00811A36"/>
    <w:rsid w:val="008176B0"/>
    <w:rsid w:val="0082381D"/>
    <w:rsid w:val="00823CCB"/>
    <w:rsid w:val="00833485"/>
    <w:rsid w:val="00837FB8"/>
    <w:rsid w:val="00842EE3"/>
    <w:rsid w:val="00850ECC"/>
    <w:rsid w:val="008512F7"/>
    <w:rsid w:val="008770CE"/>
    <w:rsid w:val="00877B5F"/>
    <w:rsid w:val="00880A82"/>
    <w:rsid w:val="008A2B75"/>
    <w:rsid w:val="008A2C05"/>
    <w:rsid w:val="008A609E"/>
    <w:rsid w:val="008A6A51"/>
    <w:rsid w:val="008B15B1"/>
    <w:rsid w:val="008B5ED3"/>
    <w:rsid w:val="008C29C5"/>
    <w:rsid w:val="008D1CDE"/>
    <w:rsid w:val="008E3B19"/>
    <w:rsid w:val="008F1353"/>
    <w:rsid w:val="00901822"/>
    <w:rsid w:val="00910992"/>
    <w:rsid w:val="009169E6"/>
    <w:rsid w:val="009203BD"/>
    <w:rsid w:val="00921346"/>
    <w:rsid w:val="00925084"/>
    <w:rsid w:val="0092595B"/>
    <w:rsid w:val="009275EB"/>
    <w:rsid w:val="009277EF"/>
    <w:rsid w:val="009323EA"/>
    <w:rsid w:val="00932793"/>
    <w:rsid w:val="00936F71"/>
    <w:rsid w:val="0094612E"/>
    <w:rsid w:val="009605BB"/>
    <w:rsid w:val="00972ECA"/>
    <w:rsid w:val="00975F5C"/>
    <w:rsid w:val="00980346"/>
    <w:rsid w:val="00980E5E"/>
    <w:rsid w:val="00981AD4"/>
    <w:rsid w:val="00991CE4"/>
    <w:rsid w:val="00997BBF"/>
    <w:rsid w:val="009A7CC7"/>
    <w:rsid w:val="009B02DF"/>
    <w:rsid w:val="009B0B62"/>
    <w:rsid w:val="009B2818"/>
    <w:rsid w:val="009B566C"/>
    <w:rsid w:val="009C0858"/>
    <w:rsid w:val="009C7FC4"/>
    <w:rsid w:val="009D7AE9"/>
    <w:rsid w:val="009E09B0"/>
    <w:rsid w:val="009E1908"/>
    <w:rsid w:val="009E550D"/>
    <w:rsid w:val="009F0477"/>
    <w:rsid w:val="009F0CFE"/>
    <w:rsid w:val="009F388C"/>
    <w:rsid w:val="00A03945"/>
    <w:rsid w:val="00A1335F"/>
    <w:rsid w:val="00A2618B"/>
    <w:rsid w:val="00A32541"/>
    <w:rsid w:val="00A3445F"/>
    <w:rsid w:val="00A42E18"/>
    <w:rsid w:val="00A457D1"/>
    <w:rsid w:val="00A51055"/>
    <w:rsid w:val="00A54812"/>
    <w:rsid w:val="00A54E64"/>
    <w:rsid w:val="00A5649F"/>
    <w:rsid w:val="00A62064"/>
    <w:rsid w:val="00A66A89"/>
    <w:rsid w:val="00A71306"/>
    <w:rsid w:val="00A74C81"/>
    <w:rsid w:val="00A77108"/>
    <w:rsid w:val="00A94376"/>
    <w:rsid w:val="00AA3F1A"/>
    <w:rsid w:val="00AA3FB1"/>
    <w:rsid w:val="00AB1662"/>
    <w:rsid w:val="00AB3DAF"/>
    <w:rsid w:val="00AB5187"/>
    <w:rsid w:val="00AB7EDE"/>
    <w:rsid w:val="00AC13C6"/>
    <w:rsid w:val="00AD3CAF"/>
    <w:rsid w:val="00AD76D5"/>
    <w:rsid w:val="00AE40B2"/>
    <w:rsid w:val="00AF10EC"/>
    <w:rsid w:val="00B053F1"/>
    <w:rsid w:val="00B1508A"/>
    <w:rsid w:val="00B41C96"/>
    <w:rsid w:val="00B42141"/>
    <w:rsid w:val="00B423A5"/>
    <w:rsid w:val="00B5371E"/>
    <w:rsid w:val="00B55A53"/>
    <w:rsid w:val="00B62FB8"/>
    <w:rsid w:val="00B63143"/>
    <w:rsid w:val="00B6398E"/>
    <w:rsid w:val="00B65064"/>
    <w:rsid w:val="00B7575F"/>
    <w:rsid w:val="00B802BE"/>
    <w:rsid w:val="00B8128C"/>
    <w:rsid w:val="00B81605"/>
    <w:rsid w:val="00B94CB5"/>
    <w:rsid w:val="00BA1B00"/>
    <w:rsid w:val="00BA1C10"/>
    <w:rsid w:val="00BB2D21"/>
    <w:rsid w:val="00BB49BA"/>
    <w:rsid w:val="00BB5451"/>
    <w:rsid w:val="00BB622E"/>
    <w:rsid w:val="00BB6E26"/>
    <w:rsid w:val="00BC15D1"/>
    <w:rsid w:val="00BD3832"/>
    <w:rsid w:val="00BE6C33"/>
    <w:rsid w:val="00BF1ADF"/>
    <w:rsid w:val="00BF1AF2"/>
    <w:rsid w:val="00BF52ED"/>
    <w:rsid w:val="00BF5622"/>
    <w:rsid w:val="00BF5AD3"/>
    <w:rsid w:val="00C00FE1"/>
    <w:rsid w:val="00C035D2"/>
    <w:rsid w:val="00C111E0"/>
    <w:rsid w:val="00C15711"/>
    <w:rsid w:val="00C23929"/>
    <w:rsid w:val="00C3186E"/>
    <w:rsid w:val="00C41715"/>
    <w:rsid w:val="00C463AD"/>
    <w:rsid w:val="00C50236"/>
    <w:rsid w:val="00C5469A"/>
    <w:rsid w:val="00C6189B"/>
    <w:rsid w:val="00C63038"/>
    <w:rsid w:val="00C7279C"/>
    <w:rsid w:val="00C74419"/>
    <w:rsid w:val="00C776AF"/>
    <w:rsid w:val="00C90A07"/>
    <w:rsid w:val="00C92809"/>
    <w:rsid w:val="00CA3854"/>
    <w:rsid w:val="00CB3CE7"/>
    <w:rsid w:val="00CB47A8"/>
    <w:rsid w:val="00CB5448"/>
    <w:rsid w:val="00CC17CA"/>
    <w:rsid w:val="00CC1DC0"/>
    <w:rsid w:val="00CD3156"/>
    <w:rsid w:val="00CD3B50"/>
    <w:rsid w:val="00CD3D3E"/>
    <w:rsid w:val="00CD6057"/>
    <w:rsid w:val="00CE4FC6"/>
    <w:rsid w:val="00CE6CA7"/>
    <w:rsid w:val="00CF2D3A"/>
    <w:rsid w:val="00D03001"/>
    <w:rsid w:val="00D068EF"/>
    <w:rsid w:val="00D10231"/>
    <w:rsid w:val="00D13F98"/>
    <w:rsid w:val="00D201D1"/>
    <w:rsid w:val="00D21BE3"/>
    <w:rsid w:val="00D371CA"/>
    <w:rsid w:val="00D452F8"/>
    <w:rsid w:val="00D54401"/>
    <w:rsid w:val="00D63096"/>
    <w:rsid w:val="00D73713"/>
    <w:rsid w:val="00D771C2"/>
    <w:rsid w:val="00DA06D4"/>
    <w:rsid w:val="00DA1892"/>
    <w:rsid w:val="00DA1F50"/>
    <w:rsid w:val="00DB4A04"/>
    <w:rsid w:val="00DC0348"/>
    <w:rsid w:val="00DC5609"/>
    <w:rsid w:val="00DD3296"/>
    <w:rsid w:val="00DF1427"/>
    <w:rsid w:val="00DF7348"/>
    <w:rsid w:val="00E02F5F"/>
    <w:rsid w:val="00E155F3"/>
    <w:rsid w:val="00E17B71"/>
    <w:rsid w:val="00E23C65"/>
    <w:rsid w:val="00E321B6"/>
    <w:rsid w:val="00E34709"/>
    <w:rsid w:val="00E36F29"/>
    <w:rsid w:val="00E41CBD"/>
    <w:rsid w:val="00E428AC"/>
    <w:rsid w:val="00E635C1"/>
    <w:rsid w:val="00E67508"/>
    <w:rsid w:val="00E776A8"/>
    <w:rsid w:val="00E81159"/>
    <w:rsid w:val="00E903E7"/>
    <w:rsid w:val="00E95742"/>
    <w:rsid w:val="00E96DE7"/>
    <w:rsid w:val="00E97386"/>
    <w:rsid w:val="00EA1721"/>
    <w:rsid w:val="00EA450B"/>
    <w:rsid w:val="00EA74C8"/>
    <w:rsid w:val="00EB4EDB"/>
    <w:rsid w:val="00EC33C4"/>
    <w:rsid w:val="00EC74FB"/>
    <w:rsid w:val="00ED3B7A"/>
    <w:rsid w:val="00ED3BB7"/>
    <w:rsid w:val="00ED74D2"/>
    <w:rsid w:val="00EE01E5"/>
    <w:rsid w:val="00EE02CA"/>
    <w:rsid w:val="00EE4DEC"/>
    <w:rsid w:val="00EE5F39"/>
    <w:rsid w:val="00EF0137"/>
    <w:rsid w:val="00EF3AD9"/>
    <w:rsid w:val="00EF4951"/>
    <w:rsid w:val="00F00427"/>
    <w:rsid w:val="00F00EE7"/>
    <w:rsid w:val="00F0340E"/>
    <w:rsid w:val="00F04BBA"/>
    <w:rsid w:val="00F07EDE"/>
    <w:rsid w:val="00F21D8F"/>
    <w:rsid w:val="00F50CB6"/>
    <w:rsid w:val="00F60762"/>
    <w:rsid w:val="00F65A66"/>
    <w:rsid w:val="00F75857"/>
    <w:rsid w:val="00F85C39"/>
    <w:rsid w:val="00F96BB9"/>
    <w:rsid w:val="00FA6360"/>
    <w:rsid w:val="00FA674D"/>
    <w:rsid w:val="00FA7321"/>
    <w:rsid w:val="00FB1464"/>
    <w:rsid w:val="00FB147C"/>
    <w:rsid w:val="00FB3ED9"/>
    <w:rsid w:val="00FB5426"/>
    <w:rsid w:val="00FB5576"/>
    <w:rsid w:val="00FB6AC6"/>
    <w:rsid w:val="00FB7B43"/>
    <w:rsid w:val="00FC1EBE"/>
    <w:rsid w:val="00FC6259"/>
    <w:rsid w:val="00FD0962"/>
    <w:rsid w:val="00FE027D"/>
    <w:rsid w:val="00FE0374"/>
    <w:rsid w:val="00FE1CB4"/>
    <w:rsid w:val="00FE3B92"/>
    <w:rsid w:val="00FE4CD1"/>
    <w:rsid w:val="00FE650F"/>
    <w:rsid w:val="00FF0A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9E"/>
    <w:pPr>
      <w:spacing w:after="0" w:line="240" w:lineRule="auto"/>
    </w:pPr>
    <w:rPr>
      <w:rFonts w:ascii="Hebar" w:eastAsia="Times New Roman" w:hAnsi="Hebar" w:cs="Times New Roman"/>
      <w:sz w:val="24"/>
      <w:szCs w:val="20"/>
      <w:lang w:val="en-GB"/>
    </w:rPr>
  </w:style>
  <w:style w:type="paragraph" w:styleId="Heading3">
    <w:name w:val="heading 3"/>
    <w:basedOn w:val="Normal"/>
    <w:next w:val="Normal"/>
    <w:link w:val="Heading3Char"/>
    <w:uiPriority w:val="9"/>
    <w:unhideWhenUsed/>
    <w:qFormat/>
    <w:rsid w:val="009203BD"/>
    <w:pPr>
      <w:keepNext/>
      <w:suppressAutoHyphens/>
      <w:spacing w:before="240" w:after="60" w:line="276" w:lineRule="auto"/>
      <w:outlineLvl w:val="2"/>
    </w:pPr>
    <w:rPr>
      <w:rFonts w:ascii="Calibri Light" w:hAnsi="Calibri Light"/>
      <w:b/>
      <w:bCs/>
      <w:sz w:val="26"/>
      <w:szCs w:val="26"/>
      <w:lang w:val="bg-B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5EDF"/>
    <w:pPr>
      <w:ind w:left="720"/>
      <w:contextualSpacing/>
    </w:pPr>
  </w:style>
  <w:style w:type="paragraph" w:customStyle="1" w:styleId="htleft">
    <w:name w:val="htleft"/>
    <w:basedOn w:val="Normal"/>
    <w:rsid w:val="00345F86"/>
    <w:pPr>
      <w:spacing w:before="100" w:beforeAutospacing="1" w:after="100" w:afterAutospacing="1"/>
    </w:pPr>
    <w:rPr>
      <w:rFonts w:ascii="Times New Roman" w:eastAsiaTheme="minorEastAsia" w:hAnsi="Times New Roman" w:cstheme="minorBidi"/>
      <w:szCs w:val="24"/>
      <w:lang w:val="bg-BG" w:eastAsia="bg-BG"/>
    </w:rPr>
  </w:style>
  <w:style w:type="character" w:styleId="Hyperlink">
    <w:name w:val="Hyperlink"/>
    <w:basedOn w:val="DefaultParagraphFont"/>
    <w:uiPriority w:val="99"/>
    <w:semiHidden/>
    <w:unhideWhenUsed/>
    <w:rsid w:val="00A62064"/>
    <w:rPr>
      <w:strike w:val="0"/>
      <w:dstrike w:val="0"/>
      <w:color w:val="000000"/>
      <w:u w:val="none"/>
      <w:effect w:val="none"/>
    </w:rPr>
  </w:style>
  <w:style w:type="paragraph" w:styleId="BalloonText">
    <w:name w:val="Balloon Text"/>
    <w:basedOn w:val="Normal"/>
    <w:link w:val="BalloonTextChar"/>
    <w:uiPriority w:val="99"/>
    <w:semiHidden/>
    <w:unhideWhenUsed/>
    <w:rsid w:val="0037526F"/>
    <w:rPr>
      <w:rFonts w:ascii="Tahoma" w:hAnsi="Tahoma" w:cs="Tahoma"/>
      <w:sz w:val="16"/>
      <w:szCs w:val="16"/>
    </w:rPr>
  </w:style>
  <w:style w:type="character" w:customStyle="1" w:styleId="BalloonTextChar">
    <w:name w:val="Balloon Text Char"/>
    <w:basedOn w:val="DefaultParagraphFont"/>
    <w:link w:val="BalloonText"/>
    <w:uiPriority w:val="99"/>
    <w:semiHidden/>
    <w:rsid w:val="0037526F"/>
    <w:rPr>
      <w:rFonts w:ascii="Tahoma" w:eastAsia="Times New Roman" w:hAnsi="Tahoma" w:cs="Tahoma"/>
      <w:sz w:val="16"/>
      <w:szCs w:val="16"/>
      <w:lang w:val="en-GB"/>
    </w:rPr>
  </w:style>
  <w:style w:type="paragraph" w:styleId="NormalWeb">
    <w:name w:val="Normal (Web)"/>
    <w:basedOn w:val="Normal"/>
    <w:uiPriority w:val="99"/>
    <w:rsid w:val="00622992"/>
    <w:pPr>
      <w:suppressAutoHyphens/>
      <w:spacing w:before="280" w:after="280"/>
    </w:pPr>
    <w:rPr>
      <w:rFonts w:ascii="Arial Unicode MS" w:eastAsia="Arial Unicode MS" w:hAnsi="Arial Unicode MS" w:cs="Arial Unicode MS"/>
      <w:szCs w:val="24"/>
      <w:lang w:eastAsia="zh-CN"/>
    </w:rPr>
  </w:style>
  <w:style w:type="paragraph" w:styleId="BodyTextIndent">
    <w:name w:val="Body Text Indent"/>
    <w:basedOn w:val="Normal"/>
    <w:link w:val="BodyTextIndentChar"/>
    <w:semiHidden/>
    <w:rsid w:val="006D5C39"/>
    <w:pPr>
      <w:ind w:firstLine="708"/>
      <w:jc w:val="both"/>
    </w:pPr>
    <w:rPr>
      <w:rFonts w:ascii="Times New Roman" w:eastAsia="MS Mincho" w:hAnsi="Times New Roman"/>
      <w:szCs w:val="22"/>
      <w:lang w:val="bg-BG"/>
    </w:rPr>
  </w:style>
  <w:style w:type="character" w:customStyle="1" w:styleId="BodyTextIndentChar">
    <w:name w:val="Body Text Indent Char"/>
    <w:basedOn w:val="DefaultParagraphFont"/>
    <w:link w:val="BodyTextIndent"/>
    <w:semiHidden/>
    <w:rsid w:val="006D5C39"/>
    <w:rPr>
      <w:rFonts w:ascii="Times New Roman" w:eastAsia="MS Mincho" w:hAnsi="Times New Roman" w:cs="Times New Roman"/>
      <w:sz w:val="24"/>
    </w:rPr>
  </w:style>
  <w:style w:type="paragraph" w:styleId="BodyText">
    <w:name w:val="Body Text"/>
    <w:basedOn w:val="Normal"/>
    <w:link w:val="BodyTextChar"/>
    <w:uiPriority w:val="99"/>
    <w:unhideWhenUsed/>
    <w:rsid w:val="00131971"/>
    <w:pPr>
      <w:spacing w:after="120"/>
    </w:pPr>
  </w:style>
  <w:style w:type="character" w:customStyle="1" w:styleId="BodyTextChar">
    <w:name w:val="Body Text Char"/>
    <w:basedOn w:val="DefaultParagraphFont"/>
    <w:link w:val="BodyText"/>
    <w:uiPriority w:val="99"/>
    <w:rsid w:val="00131971"/>
    <w:rPr>
      <w:rFonts w:ascii="Hebar" w:eastAsia="Times New Roman" w:hAnsi="Hebar" w:cs="Times New Roman"/>
      <w:sz w:val="24"/>
      <w:szCs w:val="20"/>
      <w:lang w:val="en-GB"/>
    </w:rPr>
  </w:style>
  <w:style w:type="paragraph" w:styleId="Header">
    <w:name w:val="header"/>
    <w:basedOn w:val="Normal"/>
    <w:link w:val="HeaderChar"/>
    <w:uiPriority w:val="99"/>
    <w:unhideWhenUsed/>
    <w:rsid w:val="004B47BF"/>
    <w:pPr>
      <w:tabs>
        <w:tab w:val="center" w:pos="4536"/>
        <w:tab w:val="right" w:pos="9072"/>
      </w:tabs>
    </w:pPr>
  </w:style>
  <w:style w:type="character" w:customStyle="1" w:styleId="HeaderChar">
    <w:name w:val="Header Char"/>
    <w:basedOn w:val="DefaultParagraphFont"/>
    <w:link w:val="Header"/>
    <w:uiPriority w:val="99"/>
    <w:rsid w:val="004B47BF"/>
    <w:rPr>
      <w:rFonts w:ascii="Hebar" w:eastAsia="Times New Roman" w:hAnsi="Hebar" w:cs="Times New Roman"/>
      <w:sz w:val="24"/>
      <w:szCs w:val="20"/>
      <w:lang w:val="en-GB"/>
    </w:rPr>
  </w:style>
  <w:style w:type="paragraph" w:styleId="Footer">
    <w:name w:val="footer"/>
    <w:basedOn w:val="Normal"/>
    <w:link w:val="FooterChar"/>
    <w:uiPriority w:val="99"/>
    <w:unhideWhenUsed/>
    <w:rsid w:val="004B47BF"/>
    <w:pPr>
      <w:tabs>
        <w:tab w:val="center" w:pos="4536"/>
        <w:tab w:val="right" w:pos="9072"/>
      </w:tabs>
    </w:pPr>
  </w:style>
  <w:style w:type="character" w:customStyle="1" w:styleId="FooterChar">
    <w:name w:val="Footer Char"/>
    <w:basedOn w:val="DefaultParagraphFont"/>
    <w:link w:val="Footer"/>
    <w:uiPriority w:val="99"/>
    <w:rsid w:val="004B47BF"/>
    <w:rPr>
      <w:rFonts w:ascii="Hebar" w:eastAsia="Times New Roman" w:hAnsi="Hebar" w:cs="Times New Roman"/>
      <w:sz w:val="24"/>
      <w:szCs w:val="20"/>
      <w:lang w:val="en-GB"/>
    </w:rPr>
  </w:style>
  <w:style w:type="character" w:customStyle="1" w:styleId="apple-converted-space">
    <w:name w:val="apple-converted-space"/>
    <w:rsid w:val="00E96DE7"/>
  </w:style>
  <w:style w:type="character" w:styleId="Strong">
    <w:name w:val="Strong"/>
    <w:basedOn w:val="DefaultParagraphFont"/>
    <w:uiPriority w:val="22"/>
    <w:qFormat/>
    <w:rsid w:val="008A6A51"/>
    <w:rPr>
      <w:b/>
      <w:bCs/>
    </w:rPr>
  </w:style>
  <w:style w:type="paragraph" w:styleId="HTMLPreformatted">
    <w:name w:val="HTML Preformatted"/>
    <w:basedOn w:val="Normal"/>
    <w:link w:val="HTMLPreformattedChar"/>
    <w:uiPriority w:val="99"/>
    <w:semiHidden/>
    <w:unhideWhenUsed/>
    <w:rsid w:val="003B0F1B"/>
    <w:rPr>
      <w:rFonts w:ascii="Consolas" w:hAnsi="Consolas"/>
      <w:sz w:val="20"/>
    </w:rPr>
  </w:style>
  <w:style w:type="character" w:customStyle="1" w:styleId="HTMLPreformattedChar">
    <w:name w:val="HTML Preformatted Char"/>
    <w:basedOn w:val="DefaultParagraphFont"/>
    <w:link w:val="HTMLPreformatted"/>
    <w:uiPriority w:val="99"/>
    <w:semiHidden/>
    <w:rsid w:val="003B0F1B"/>
    <w:rPr>
      <w:rFonts w:ascii="Consolas" w:eastAsia="Times New Roman" w:hAnsi="Consolas" w:cs="Times New Roman"/>
      <w:sz w:val="20"/>
      <w:szCs w:val="20"/>
      <w:lang w:val="en-GB"/>
    </w:rPr>
  </w:style>
  <w:style w:type="character" w:customStyle="1" w:styleId="Heading3Char">
    <w:name w:val="Heading 3 Char"/>
    <w:basedOn w:val="DefaultParagraphFont"/>
    <w:link w:val="Heading3"/>
    <w:uiPriority w:val="9"/>
    <w:rsid w:val="009203BD"/>
    <w:rPr>
      <w:rFonts w:ascii="Calibri Light" w:eastAsia="Times New Roman" w:hAnsi="Calibri Light" w:cs="Times New Roman"/>
      <w:b/>
      <w:bCs/>
      <w:sz w:val="26"/>
      <w:szCs w:val="26"/>
      <w:lang w:eastAsia="zh-CN"/>
    </w:rPr>
  </w:style>
  <w:style w:type="paragraph" w:customStyle="1" w:styleId="Default">
    <w:name w:val="Default"/>
    <w:rsid w:val="002D7B0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09E"/>
    <w:pPr>
      <w:spacing w:after="0" w:line="240" w:lineRule="auto"/>
    </w:pPr>
    <w:rPr>
      <w:rFonts w:ascii="Hebar" w:eastAsia="Times New Roman" w:hAnsi="Hebar" w:cs="Times New Roman"/>
      <w:sz w:val="24"/>
      <w:szCs w:val="20"/>
      <w:lang w:val="en-GB"/>
    </w:rPr>
  </w:style>
  <w:style w:type="paragraph" w:styleId="Heading3">
    <w:name w:val="heading 3"/>
    <w:basedOn w:val="Normal"/>
    <w:next w:val="Normal"/>
    <w:link w:val="Heading3Char"/>
    <w:uiPriority w:val="9"/>
    <w:unhideWhenUsed/>
    <w:qFormat/>
    <w:rsid w:val="009203BD"/>
    <w:pPr>
      <w:keepNext/>
      <w:suppressAutoHyphens/>
      <w:spacing w:before="240" w:after="60" w:line="276" w:lineRule="auto"/>
      <w:outlineLvl w:val="2"/>
    </w:pPr>
    <w:rPr>
      <w:rFonts w:ascii="Calibri Light" w:hAnsi="Calibri Light"/>
      <w:b/>
      <w:bCs/>
      <w:sz w:val="26"/>
      <w:szCs w:val="26"/>
      <w:lang w:val="bg-B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E5EDF"/>
    <w:pPr>
      <w:ind w:left="720"/>
      <w:contextualSpacing/>
    </w:pPr>
  </w:style>
  <w:style w:type="paragraph" w:customStyle="1" w:styleId="htleft">
    <w:name w:val="htleft"/>
    <w:basedOn w:val="Normal"/>
    <w:rsid w:val="00345F86"/>
    <w:pPr>
      <w:spacing w:before="100" w:beforeAutospacing="1" w:after="100" w:afterAutospacing="1"/>
    </w:pPr>
    <w:rPr>
      <w:rFonts w:ascii="Times New Roman" w:eastAsiaTheme="minorEastAsia" w:hAnsi="Times New Roman" w:cstheme="minorBidi"/>
      <w:szCs w:val="24"/>
      <w:lang w:val="bg-BG" w:eastAsia="bg-BG"/>
    </w:rPr>
  </w:style>
  <w:style w:type="character" w:styleId="Hyperlink">
    <w:name w:val="Hyperlink"/>
    <w:basedOn w:val="DefaultParagraphFont"/>
    <w:uiPriority w:val="99"/>
    <w:semiHidden/>
    <w:unhideWhenUsed/>
    <w:rsid w:val="00A62064"/>
    <w:rPr>
      <w:strike w:val="0"/>
      <w:dstrike w:val="0"/>
      <w:color w:val="000000"/>
      <w:u w:val="none"/>
      <w:effect w:val="none"/>
    </w:rPr>
  </w:style>
  <w:style w:type="paragraph" w:styleId="BalloonText">
    <w:name w:val="Balloon Text"/>
    <w:basedOn w:val="Normal"/>
    <w:link w:val="BalloonTextChar"/>
    <w:uiPriority w:val="99"/>
    <w:semiHidden/>
    <w:unhideWhenUsed/>
    <w:rsid w:val="0037526F"/>
    <w:rPr>
      <w:rFonts w:ascii="Tahoma" w:hAnsi="Tahoma" w:cs="Tahoma"/>
      <w:sz w:val="16"/>
      <w:szCs w:val="16"/>
    </w:rPr>
  </w:style>
  <w:style w:type="character" w:customStyle="1" w:styleId="BalloonTextChar">
    <w:name w:val="Balloon Text Char"/>
    <w:basedOn w:val="DefaultParagraphFont"/>
    <w:link w:val="BalloonText"/>
    <w:uiPriority w:val="99"/>
    <w:semiHidden/>
    <w:rsid w:val="0037526F"/>
    <w:rPr>
      <w:rFonts w:ascii="Tahoma" w:eastAsia="Times New Roman" w:hAnsi="Tahoma" w:cs="Tahoma"/>
      <w:sz w:val="16"/>
      <w:szCs w:val="16"/>
      <w:lang w:val="en-GB"/>
    </w:rPr>
  </w:style>
  <w:style w:type="paragraph" w:styleId="NormalWeb">
    <w:name w:val="Normal (Web)"/>
    <w:basedOn w:val="Normal"/>
    <w:uiPriority w:val="99"/>
    <w:rsid w:val="00622992"/>
    <w:pPr>
      <w:suppressAutoHyphens/>
      <w:spacing w:before="280" w:after="280"/>
    </w:pPr>
    <w:rPr>
      <w:rFonts w:ascii="Arial Unicode MS" w:eastAsia="Arial Unicode MS" w:hAnsi="Arial Unicode MS" w:cs="Arial Unicode MS"/>
      <w:szCs w:val="24"/>
      <w:lang w:eastAsia="zh-CN"/>
    </w:rPr>
  </w:style>
  <w:style w:type="paragraph" w:styleId="BodyTextIndent">
    <w:name w:val="Body Text Indent"/>
    <w:basedOn w:val="Normal"/>
    <w:link w:val="BodyTextIndentChar"/>
    <w:semiHidden/>
    <w:rsid w:val="006D5C39"/>
    <w:pPr>
      <w:ind w:firstLine="708"/>
      <w:jc w:val="both"/>
    </w:pPr>
    <w:rPr>
      <w:rFonts w:ascii="Times New Roman" w:eastAsia="MS Mincho" w:hAnsi="Times New Roman"/>
      <w:szCs w:val="22"/>
      <w:lang w:val="bg-BG"/>
    </w:rPr>
  </w:style>
  <w:style w:type="character" w:customStyle="1" w:styleId="BodyTextIndentChar">
    <w:name w:val="Body Text Indent Char"/>
    <w:basedOn w:val="DefaultParagraphFont"/>
    <w:link w:val="BodyTextIndent"/>
    <w:semiHidden/>
    <w:rsid w:val="006D5C39"/>
    <w:rPr>
      <w:rFonts w:ascii="Times New Roman" w:eastAsia="MS Mincho" w:hAnsi="Times New Roman" w:cs="Times New Roman"/>
      <w:sz w:val="24"/>
    </w:rPr>
  </w:style>
  <w:style w:type="paragraph" w:styleId="BodyText">
    <w:name w:val="Body Text"/>
    <w:basedOn w:val="Normal"/>
    <w:link w:val="BodyTextChar"/>
    <w:uiPriority w:val="99"/>
    <w:unhideWhenUsed/>
    <w:rsid w:val="00131971"/>
    <w:pPr>
      <w:spacing w:after="120"/>
    </w:pPr>
  </w:style>
  <w:style w:type="character" w:customStyle="1" w:styleId="BodyTextChar">
    <w:name w:val="Body Text Char"/>
    <w:basedOn w:val="DefaultParagraphFont"/>
    <w:link w:val="BodyText"/>
    <w:uiPriority w:val="99"/>
    <w:rsid w:val="00131971"/>
    <w:rPr>
      <w:rFonts w:ascii="Hebar" w:eastAsia="Times New Roman" w:hAnsi="Hebar" w:cs="Times New Roman"/>
      <w:sz w:val="24"/>
      <w:szCs w:val="20"/>
      <w:lang w:val="en-GB"/>
    </w:rPr>
  </w:style>
  <w:style w:type="paragraph" w:styleId="Header">
    <w:name w:val="header"/>
    <w:basedOn w:val="Normal"/>
    <w:link w:val="HeaderChar"/>
    <w:uiPriority w:val="99"/>
    <w:unhideWhenUsed/>
    <w:rsid w:val="004B47BF"/>
    <w:pPr>
      <w:tabs>
        <w:tab w:val="center" w:pos="4536"/>
        <w:tab w:val="right" w:pos="9072"/>
      </w:tabs>
    </w:pPr>
  </w:style>
  <w:style w:type="character" w:customStyle="1" w:styleId="HeaderChar">
    <w:name w:val="Header Char"/>
    <w:basedOn w:val="DefaultParagraphFont"/>
    <w:link w:val="Header"/>
    <w:uiPriority w:val="99"/>
    <w:rsid w:val="004B47BF"/>
    <w:rPr>
      <w:rFonts w:ascii="Hebar" w:eastAsia="Times New Roman" w:hAnsi="Hebar" w:cs="Times New Roman"/>
      <w:sz w:val="24"/>
      <w:szCs w:val="20"/>
      <w:lang w:val="en-GB"/>
    </w:rPr>
  </w:style>
  <w:style w:type="paragraph" w:styleId="Footer">
    <w:name w:val="footer"/>
    <w:basedOn w:val="Normal"/>
    <w:link w:val="FooterChar"/>
    <w:uiPriority w:val="99"/>
    <w:unhideWhenUsed/>
    <w:rsid w:val="004B47BF"/>
    <w:pPr>
      <w:tabs>
        <w:tab w:val="center" w:pos="4536"/>
        <w:tab w:val="right" w:pos="9072"/>
      </w:tabs>
    </w:pPr>
  </w:style>
  <w:style w:type="character" w:customStyle="1" w:styleId="FooterChar">
    <w:name w:val="Footer Char"/>
    <w:basedOn w:val="DefaultParagraphFont"/>
    <w:link w:val="Footer"/>
    <w:uiPriority w:val="99"/>
    <w:rsid w:val="004B47BF"/>
    <w:rPr>
      <w:rFonts w:ascii="Hebar" w:eastAsia="Times New Roman" w:hAnsi="Hebar" w:cs="Times New Roman"/>
      <w:sz w:val="24"/>
      <w:szCs w:val="20"/>
      <w:lang w:val="en-GB"/>
    </w:rPr>
  </w:style>
  <w:style w:type="character" w:customStyle="1" w:styleId="apple-converted-space">
    <w:name w:val="apple-converted-space"/>
    <w:rsid w:val="00E96DE7"/>
  </w:style>
  <w:style w:type="character" w:styleId="Strong">
    <w:name w:val="Strong"/>
    <w:basedOn w:val="DefaultParagraphFont"/>
    <w:uiPriority w:val="22"/>
    <w:qFormat/>
    <w:rsid w:val="008A6A51"/>
    <w:rPr>
      <w:b/>
      <w:bCs/>
    </w:rPr>
  </w:style>
  <w:style w:type="paragraph" w:styleId="HTMLPreformatted">
    <w:name w:val="HTML Preformatted"/>
    <w:basedOn w:val="Normal"/>
    <w:link w:val="HTMLPreformattedChar"/>
    <w:uiPriority w:val="99"/>
    <w:semiHidden/>
    <w:unhideWhenUsed/>
    <w:rsid w:val="003B0F1B"/>
    <w:rPr>
      <w:rFonts w:ascii="Consolas" w:hAnsi="Consolas"/>
      <w:sz w:val="20"/>
    </w:rPr>
  </w:style>
  <w:style w:type="character" w:customStyle="1" w:styleId="HTMLPreformattedChar">
    <w:name w:val="HTML Preformatted Char"/>
    <w:basedOn w:val="DefaultParagraphFont"/>
    <w:link w:val="HTMLPreformatted"/>
    <w:uiPriority w:val="99"/>
    <w:semiHidden/>
    <w:rsid w:val="003B0F1B"/>
    <w:rPr>
      <w:rFonts w:ascii="Consolas" w:eastAsia="Times New Roman" w:hAnsi="Consolas" w:cs="Times New Roman"/>
      <w:sz w:val="20"/>
      <w:szCs w:val="20"/>
      <w:lang w:val="en-GB"/>
    </w:rPr>
  </w:style>
  <w:style w:type="character" w:customStyle="1" w:styleId="Heading3Char">
    <w:name w:val="Heading 3 Char"/>
    <w:basedOn w:val="DefaultParagraphFont"/>
    <w:link w:val="Heading3"/>
    <w:uiPriority w:val="9"/>
    <w:rsid w:val="009203BD"/>
    <w:rPr>
      <w:rFonts w:ascii="Calibri Light" w:eastAsia="Times New Roman" w:hAnsi="Calibri Light" w:cs="Times New Roman"/>
      <w:b/>
      <w:bCs/>
      <w:sz w:val="26"/>
      <w:szCs w:val="26"/>
      <w:lang w:eastAsia="zh-CN"/>
    </w:rPr>
  </w:style>
  <w:style w:type="paragraph" w:customStyle="1" w:styleId="Default">
    <w:name w:val="Default"/>
    <w:rsid w:val="002D7B0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791318">
      <w:bodyDiv w:val="1"/>
      <w:marLeft w:val="0"/>
      <w:marRight w:val="0"/>
      <w:marTop w:val="0"/>
      <w:marBottom w:val="0"/>
      <w:divBdr>
        <w:top w:val="none" w:sz="0" w:space="0" w:color="auto"/>
        <w:left w:val="none" w:sz="0" w:space="0" w:color="auto"/>
        <w:bottom w:val="none" w:sz="0" w:space="0" w:color="auto"/>
        <w:right w:val="none" w:sz="0" w:space="0" w:color="auto"/>
      </w:divBdr>
      <w:divsChild>
        <w:div w:id="1377005374">
          <w:marLeft w:val="0"/>
          <w:marRight w:val="0"/>
          <w:marTop w:val="0"/>
          <w:marBottom w:val="0"/>
          <w:divBdr>
            <w:top w:val="none" w:sz="0" w:space="0" w:color="auto"/>
            <w:left w:val="none" w:sz="0" w:space="0" w:color="auto"/>
            <w:bottom w:val="none" w:sz="0" w:space="0" w:color="auto"/>
            <w:right w:val="none" w:sz="0" w:space="0" w:color="auto"/>
          </w:divBdr>
          <w:divsChild>
            <w:div w:id="1085496615">
              <w:marLeft w:val="0"/>
              <w:marRight w:val="0"/>
              <w:marTop w:val="0"/>
              <w:marBottom w:val="0"/>
              <w:divBdr>
                <w:top w:val="none" w:sz="0" w:space="0" w:color="auto"/>
                <w:left w:val="none" w:sz="0" w:space="0" w:color="auto"/>
                <w:bottom w:val="none" w:sz="0" w:space="0" w:color="auto"/>
                <w:right w:val="none" w:sz="0" w:space="0" w:color="auto"/>
              </w:divBdr>
              <w:divsChild>
                <w:div w:id="164245989">
                  <w:marLeft w:val="0"/>
                  <w:marRight w:val="0"/>
                  <w:marTop w:val="0"/>
                  <w:marBottom w:val="0"/>
                  <w:divBdr>
                    <w:top w:val="none" w:sz="0" w:space="0" w:color="auto"/>
                    <w:left w:val="none" w:sz="0" w:space="0" w:color="auto"/>
                    <w:bottom w:val="none" w:sz="0" w:space="0" w:color="auto"/>
                    <w:right w:val="none" w:sz="0" w:space="0" w:color="auto"/>
                  </w:divBdr>
                  <w:divsChild>
                    <w:div w:id="2081905247">
                      <w:marLeft w:val="0"/>
                      <w:marRight w:val="0"/>
                      <w:marTop w:val="0"/>
                      <w:marBottom w:val="360"/>
                      <w:divBdr>
                        <w:top w:val="none" w:sz="0" w:space="0" w:color="auto"/>
                        <w:left w:val="none" w:sz="0" w:space="0" w:color="auto"/>
                        <w:bottom w:val="none" w:sz="0" w:space="0" w:color="auto"/>
                        <w:right w:val="none" w:sz="0" w:space="0" w:color="auto"/>
                      </w:divBdr>
                      <w:divsChild>
                        <w:div w:id="841092964">
                          <w:marLeft w:val="0"/>
                          <w:marRight w:val="0"/>
                          <w:marTop w:val="0"/>
                          <w:marBottom w:val="0"/>
                          <w:divBdr>
                            <w:top w:val="none" w:sz="0" w:space="0" w:color="auto"/>
                            <w:left w:val="none" w:sz="0" w:space="0" w:color="auto"/>
                            <w:bottom w:val="none" w:sz="0" w:space="0" w:color="auto"/>
                            <w:right w:val="none" w:sz="0" w:space="0" w:color="auto"/>
                          </w:divBdr>
                          <w:divsChild>
                            <w:div w:id="1933934208">
                              <w:marLeft w:val="0"/>
                              <w:marRight w:val="0"/>
                              <w:marTop w:val="0"/>
                              <w:marBottom w:val="0"/>
                              <w:divBdr>
                                <w:top w:val="none" w:sz="0" w:space="0" w:color="auto"/>
                                <w:left w:val="none" w:sz="0" w:space="0" w:color="auto"/>
                                <w:bottom w:val="none" w:sz="0" w:space="0" w:color="auto"/>
                                <w:right w:val="none" w:sz="0" w:space="0" w:color="auto"/>
                              </w:divBdr>
                              <w:divsChild>
                                <w:div w:id="1052461207">
                                  <w:marLeft w:val="0"/>
                                  <w:marRight w:val="0"/>
                                  <w:marTop w:val="0"/>
                                  <w:marBottom w:val="0"/>
                                  <w:divBdr>
                                    <w:top w:val="none" w:sz="0" w:space="0" w:color="auto"/>
                                    <w:left w:val="none" w:sz="0" w:space="0" w:color="auto"/>
                                    <w:bottom w:val="none" w:sz="0" w:space="0" w:color="auto"/>
                                    <w:right w:val="none" w:sz="0" w:space="0" w:color="auto"/>
                                  </w:divBdr>
                                  <w:divsChild>
                                    <w:div w:id="44450235">
                                      <w:marLeft w:val="0"/>
                                      <w:marRight w:val="0"/>
                                      <w:marTop w:val="0"/>
                                      <w:marBottom w:val="0"/>
                                      <w:divBdr>
                                        <w:top w:val="none" w:sz="0" w:space="0" w:color="auto"/>
                                        <w:left w:val="none" w:sz="0" w:space="0" w:color="auto"/>
                                        <w:bottom w:val="none" w:sz="0" w:space="0" w:color="auto"/>
                                        <w:right w:val="none" w:sz="0" w:space="0" w:color="auto"/>
                                      </w:divBdr>
                                      <w:divsChild>
                                        <w:div w:id="817576824">
                                          <w:marLeft w:val="0"/>
                                          <w:marRight w:val="0"/>
                                          <w:marTop w:val="0"/>
                                          <w:marBottom w:val="0"/>
                                          <w:divBdr>
                                            <w:top w:val="none" w:sz="0" w:space="0" w:color="auto"/>
                                            <w:left w:val="none" w:sz="0" w:space="0" w:color="auto"/>
                                            <w:bottom w:val="none" w:sz="0" w:space="0" w:color="auto"/>
                                            <w:right w:val="none" w:sz="0" w:space="0" w:color="auto"/>
                                          </w:divBdr>
                                          <w:divsChild>
                                            <w:div w:id="1523085061">
                                              <w:marLeft w:val="0"/>
                                              <w:marRight w:val="0"/>
                                              <w:marTop w:val="0"/>
                                              <w:marBottom w:val="0"/>
                                              <w:divBdr>
                                                <w:top w:val="none" w:sz="0" w:space="0" w:color="auto"/>
                                                <w:left w:val="none" w:sz="0" w:space="0" w:color="auto"/>
                                                <w:bottom w:val="none" w:sz="0" w:space="0" w:color="auto"/>
                                                <w:right w:val="none" w:sz="0" w:space="0" w:color="auto"/>
                                              </w:divBdr>
                                              <w:divsChild>
                                                <w:div w:id="310061271">
                                                  <w:marLeft w:val="0"/>
                                                  <w:marRight w:val="0"/>
                                                  <w:marTop w:val="0"/>
                                                  <w:marBottom w:val="0"/>
                                                  <w:divBdr>
                                                    <w:top w:val="none" w:sz="0" w:space="0" w:color="auto"/>
                                                    <w:left w:val="none" w:sz="0" w:space="0" w:color="auto"/>
                                                    <w:bottom w:val="none" w:sz="0" w:space="0" w:color="auto"/>
                                                    <w:right w:val="none" w:sz="0" w:space="0" w:color="auto"/>
                                                  </w:divBdr>
                                                  <w:divsChild>
                                                    <w:div w:id="5658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943620">
      <w:bodyDiv w:val="1"/>
      <w:marLeft w:val="0"/>
      <w:marRight w:val="0"/>
      <w:marTop w:val="0"/>
      <w:marBottom w:val="0"/>
      <w:divBdr>
        <w:top w:val="none" w:sz="0" w:space="0" w:color="auto"/>
        <w:left w:val="none" w:sz="0" w:space="0" w:color="auto"/>
        <w:bottom w:val="none" w:sz="0" w:space="0" w:color="auto"/>
        <w:right w:val="none" w:sz="0" w:space="0" w:color="auto"/>
      </w:divBdr>
    </w:div>
    <w:div w:id="1761290711">
      <w:bodyDiv w:val="1"/>
      <w:marLeft w:val="0"/>
      <w:marRight w:val="0"/>
      <w:marTop w:val="0"/>
      <w:marBottom w:val="0"/>
      <w:divBdr>
        <w:top w:val="none" w:sz="0" w:space="0" w:color="auto"/>
        <w:left w:val="none" w:sz="0" w:space="0" w:color="auto"/>
        <w:bottom w:val="none" w:sz="0" w:space="0" w:color="auto"/>
        <w:right w:val="none" w:sz="0" w:space="0" w:color="auto"/>
      </w:divBdr>
      <w:divsChild>
        <w:div w:id="5224432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26682-24B5-4439-BB76-F82CD6CF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13</Pages>
  <Words>5913</Words>
  <Characters>33708</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Kalina Petkova</dc:creator>
  <cp:lastModifiedBy>Nikolay Aleksiev</cp:lastModifiedBy>
  <cp:revision>25</cp:revision>
  <cp:lastPrinted>2020-06-19T09:22:00Z</cp:lastPrinted>
  <dcterms:created xsi:type="dcterms:W3CDTF">2020-06-18T15:11:00Z</dcterms:created>
  <dcterms:modified xsi:type="dcterms:W3CDTF">2020-06-22T14:40:00Z</dcterms:modified>
</cp:coreProperties>
</file>