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805FD" w14:textId="77777777" w:rsidR="00C84433" w:rsidRPr="00FB419E" w:rsidRDefault="00C84433" w:rsidP="004058F5">
      <w:pPr>
        <w:keepNext/>
        <w:jc w:val="center"/>
        <w:outlineLvl w:val="1"/>
        <w:rPr>
          <w:b/>
          <w:sz w:val="28"/>
          <w:szCs w:val="28"/>
          <w:lang w:val="bg-BG" w:eastAsia="en-US"/>
        </w:rPr>
      </w:pPr>
      <w:r w:rsidRPr="00FB419E">
        <w:rPr>
          <w:b/>
          <w:sz w:val="28"/>
          <w:szCs w:val="28"/>
          <w:lang w:val="bg-BG" w:eastAsia="en-US"/>
        </w:rPr>
        <w:t>С П Р А В К А</w:t>
      </w:r>
    </w:p>
    <w:p w14:paraId="26CAA409" w14:textId="77777777" w:rsidR="00C84433" w:rsidRPr="00FB419E" w:rsidRDefault="00C84433" w:rsidP="00C84433">
      <w:pPr>
        <w:jc w:val="center"/>
        <w:rPr>
          <w:b/>
          <w:sz w:val="24"/>
          <w:szCs w:val="24"/>
          <w:lang w:val="bg-BG"/>
        </w:rPr>
      </w:pPr>
      <w:r w:rsidRPr="00FB419E">
        <w:rPr>
          <w:b/>
          <w:sz w:val="24"/>
          <w:szCs w:val="24"/>
          <w:lang w:val="bg-BG"/>
        </w:rPr>
        <w:t>за отразяване на становищата, получени след общественото обсъждане</w:t>
      </w:r>
    </w:p>
    <w:p w14:paraId="4703C10A" w14:textId="77777777" w:rsidR="00811D9D" w:rsidRPr="00FB419E" w:rsidRDefault="00E60F5B" w:rsidP="00FB419E">
      <w:pPr>
        <w:jc w:val="center"/>
        <w:rPr>
          <w:b/>
          <w:sz w:val="24"/>
          <w:szCs w:val="24"/>
          <w:lang w:val="bg-BG"/>
        </w:rPr>
      </w:pPr>
      <w:r w:rsidRPr="00FB419E">
        <w:rPr>
          <w:b/>
          <w:sz w:val="24"/>
          <w:szCs w:val="24"/>
          <w:lang w:val="bg-BG"/>
        </w:rPr>
        <w:t xml:space="preserve">на проекта на </w:t>
      </w:r>
      <w:r w:rsidR="00FB419E" w:rsidRPr="00FB419E">
        <w:rPr>
          <w:b/>
          <w:sz w:val="24"/>
          <w:szCs w:val="24"/>
          <w:lang w:val="bg-BG"/>
        </w:rPr>
        <w:t xml:space="preserve">Постановление на Министерския съвет за изменение и допълнение на Наредбата за обществено осигуряване на </w:t>
      </w:r>
      <w:proofErr w:type="spellStart"/>
      <w:r w:rsidR="00FB419E" w:rsidRPr="00FB419E">
        <w:rPr>
          <w:b/>
          <w:sz w:val="24"/>
          <w:szCs w:val="24"/>
          <w:lang w:val="bg-BG"/>
        </w:rPr>
        <w:t>самоосигуряващите</w:t>
      </w:r>
      <w:proofErr w:type="spellEnd"/>
      <w:r w:rsidR="00FB419E" w:rsidRPr="00FB419E">
        <w:rPr>
          <w:b/>
          <w:sz w:val="24"/>
          <w:szCs w:val="24"/>
          <w:lang w:val="bg-BG"/>
        </w:rPr>
        <w:t xml:space="preserve"> се лица, българските граждани на работа в чужбина и морските лица</w:t>
      </w:r>
    </w:p>
    <w:p w14:paraId="76117951" w14:textId="77777777" w:rsidR="00FB419E" w:rsidRPr="00FB419E" w:rsidRDefault="00FB419E" w:rsidP="00FB419E">
      <w:pPr>
        <w:jc w:val="center"/>
        <w:rPr>
          <w:b/>
          <w:sz w:val="24"/>
          <w:szCs w:val="24"/>
          <w:lang w:val="bg-BG"/>
        </w:rPr>
      </w:pPr>
    </w:p>
    <w:tbl>
      <w:tblPr>
        <w:tblpPr w:leftFromText="141" w:rightFromText="141" w:vertAnchor="text" w:tblpX="-459" w:tblpY="1"/>
        <w:tblOverlap w:val="never"/>
        <w:tblW w:w="147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6521"/>
        <w:gridCol w:w="1417"/>
        <w:gridCol w:w="4995"/>
      </w:tblGrid>
      <w:tr w:rsidR="00C84433" w:rsidRPr="00FB419E" w14:paraId="2EC1E77C" w14:textId="77777777" w:rsidTr="00C72578">
        <w:tc>
          <w:tcPr>
            <w:tcW w:w="1809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7680CB8" w14:textId="77777777" w:rsidR="00C84433" w:rsidRPr="00FB419E" w:rsidRDefault="00C84433" w:rsidP="00E03850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b/>
                <w:sz w:val="24"/>
                <w:szCs w:val="24"/>
                <w:lang w:val="bg-BG"/>
              </w:rPr>
              <w:t>Участник в общественото обсъждане</w:t>
            </w:r>
          </w:p>
        </w:tc>
        <w:tc>
          <w:tcPr>
            <w:tcW w:w="6521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0DBC9EBA" w14:textId="77777777" w:rsidR="00C84433" w:rsidRPr="00FB419E" w:rsidRDefault="00C84433" w:rsidP="00E03850">
            <w:pPr>
              <w:keepNext/>
              <w:jc w:val="center"/>
              <w:outlineLvl w:val="2"/>
              <w:rPr>
                <w:b/>
                <w:sz w:val="24"/>
                <w:szCs w:val="24"/>
                <w:lang w:val="bg-BG" w:eastAsia="en-US"/>
              </w:rPr>
            </w:pPr>
            <w:r w:rsidRPr="00FB419E">
              <w:rPr>
                <w:b/>
                <w:sz w:val="24"/>
                <w:szCs w:val="24"/>
                <w:lang w:val="bg-BG" w:eastAsia="en-US"/>
              </w:rPr>
              <w:t>Предложение/Мнение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821FBAC" w14:textId="77777777" w:rsidR="00C84433" w:rsidRPr="00FB419E" w:rsidRDefault="00C84433" w:rsidP="00E03850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b/>
                <w:sz w:val="24"/>
                <w:szCs w:val="24"/>
                <w:lang w:val="bg-BG"/>
              </w:rPr>
              <w:t>Приема/</w:t>
            </w:r>
          </w:p>
          <w:p w14:paraId="6AC0AE81" w14:textId="77777777" w:rsidR="00C84433" w:rsidRPr="00FB419E" w:rsidRDefault="00C84433" w:rsidP="00E03850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b/>
                <w:sz w:val="24"/>
                <w:szCs w:val="24"/>
                <w:lang w:val="bg-BG"/>
              </w:rPr>
              <w:t>не приема</w:t>
            </w:r>
          </w:p>
          <w:p w14:paraId="7CF36D77" w14:textId="77777777" w:rsidR="00C84433" w:rsidRPr="00FB419E" w:rsidRDefault="00C84433" w:rsidP="00E03850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b/>
                <w:sz w:val="24"/>
                <w:szCs w:val="24"/>
                <w:lang w:val="bg-BG"/>
              </w:rPr>
              <w:t>предложението</w:t>
            </w:r>
          </w:p>
        </w:tc>
        <w:tc>
          <w:tcPr>
            <w:tcW w:w="4995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21BB6FEF" w14:textId="77777777" w:rsidR="00C84433" w:rsidRPr="00FB419E" w:rsidRDefault="00C84433" w:rsidP="00E03850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b/>
                <w:sz w:val="24"/>
                <w:szCs w:val="24"/>
                <w:lang w:val="bg-BG"/>
              </w:rPr>
              <w:t>Мотиви</w:t>
            </w:r>
          </w:p>
        </w:tc>
      </w:tr>
      <w:tr w:rsidR="00C84433" w:rsidRPr="00FB419E" w14:paraId="7A8B4714" w14:textId="77777777" w:rsidTr="00C72578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5FDA5AB5" w14:textId="77777777" w:rsidR="00C84433" w:rsidRPr="00FB419E" w:rsidRDefault="00C84433" w:rsidP="00E03850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56D6C9B7" w14:textId="77777777" w:rsidR="00C84433" w:rsidRPr="00FB419E" w:rsidRDefault="00C84433" w:rsidP="00E03850">
            <w:pPr>
              <w:keepNext/>
              <w:jc w:val="center"/>
              <w:outlineLvl w:val="2"/>
              <w:rPr>
                <w:b/>
                <w:sz w:val="24"/>
                <w:szCs w:val="24"/>
                <w:lang w:val="bg-BG" w:eastAsia="en-US"/>
              </w:rPr>
            </w:pPr>
            <w:r w:rsidRPr="00FB419E">
              <w:rPr>
                <w:b/>
                <w:sz w:val="24"/>
                <w:szCs w:val="24"/>
                <w:lang w:val="bg-BG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090543E8" w14:textId="77777777" w:rsidR="00C84433" w:rsidRPr="00FB419E" w:rsidRDefault="00C84433" w:rsidP="00E03850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b/>
                <w:sz w:val="24"/>
                <w:szCs w:val="24"/>
                <w:lang w:val="bg-BG"/>
              </w:rPr>
              <w:t>3</w:t>
            </w: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2A0AC744" w14:textId="77777777" w:rsidR="00C84433" w:rsidRPr="00FB419E" w:rsidRDefault="00C84433" w:rsidP="00E03850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b/>
                <w:sz w:val="24"/>
                <w:szCs w:val="24"/>
                <w:lang w:val="bg-BG"/>
              </w:rPr>
              <w:t>4</w:t>
            </w:r>
          </w:p>
        </w:tc>
      </w:tr>
      <w:tr w:rsidR="00C84433" w:rsidRPr="00893B3D" w14:paraId="4C913C62" w14:textId="77777777" w:rsidTr="00C72578">
        <w:trPr>
          <w:trHeight w:val="7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4C32C021" w14:textId="77777777" w:rsidR="00982B9C" w:rsidRDefault="00811D9D" w:rsidP="00E03850">
            <w:pPr>
              <w:spacing w:line="360" w:lineRule="atLeast"/>
              <w:jc w:val="both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b/>
                <w:sz w:val="24"/>
                <w:szCs w:val="24"/>
                <w:lang w:val="bg-BG"/>
              </w:rPr>
              <w:t>Изброяване по реда на постъпване</w:t>
            </w:r>
          </w:p>
          <w:p w14:paraId="7DFC0C5D" w14:textId="77777777" w:rsidR="00606BC2" w:rsidRPr="00FB419E" w:rsidRDefault="00606BC2" w:rsidP="00E03850">
            <w:pPr>
              <w:spacing w:line="360" w:lineRule="atLeast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52018130" w14:textId="77777777" w:rsidR="00CD1134" w:rsidRPr="00FB419E" w:rsidRDefault="006A0BC9" w:rsidP="00E03850">
            <w:pPr>
              <w:spacing w:line="360" w:lineRule="atLeast"/>
              <w:jc w:val="both"/>
              <w:rPr>
                <w:b/>
                <w:sz w:val="24"/>
                <w:szCs w:val="24"/>
                <w:lang w:val="bg-BG"/>
              </w:rPr>
            </w:pPr>
            <w:r w:rsidRPr="00FB419E">
              <w:rPr>
                <w:sz w:val="24"/>
                <w:szCs w:val="24"/>
                <w:lang w:val="bg-BG"/>
              </w:rPr>
              <w:t xml:space="preserve">1. </w:t>
            </w:r>
            <w:r w:rsidR="00984836" w:rsidRPr="00FB419E">
              <w:rPr>
                <w:lang w:val="bg-BG"/>
              </w:rPr>
              <w:t xml:space="preserve"> </w:t>
            </w:r>
            <w:proofErr w:type="spellStart"/>
            <w:r w:rsidR="00DE1FA0" w:rsidRPr="00DE1FA0">
              <w:rPr>
                <w:bCs/>
                <w:color w:val="333333"/>
                <w:sz w:val="24"/>
                <w:szCs w:val="24"/>
                <w:lang w:val="bg-BG"/>
              </w:rPr>
              <w:t>elisaP</w:t>
            </w:r>
            <w:proofErr w:type="spellEnd"/>
          </w:p>
          <w:p w14:paraId="1EC5E80E" w14:textId="77777777" w:rsidR="00CD1134" w:rsidRPr="00FB419E" w:rsidRDefault="00CD1134" w:rsidP="00E03850">
            <w:pPr>
              <w:spacing w:line="360" w:lineRule="atLeast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29641DDB" w14:textId="77777777" w:rsidR="00CD1134" w:rsidRPr="00FB419E" w:rsidRDefault="00CD1134" w:rsidP="00E03850">
            <w:pPr>
              <w:spacing w:line="360" w:lineRule="atLeast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2BF7C494" w14:textId="77777777" w:rsidR="00606BC2" w:rsidRDefault="00606BC2" w:rsidP="00606BC2">
            <w:pPr>
              <w:jc w:val="both"/>
              <w:rPr>
                <w:bCs/>
                <w:color w:val="333333"/>
                <w:sz w:val="24"/>
                <w:szCs w:val="24"/>
                <w:lang w:val="bg-BG"/>
              </w:rPr>
            </w:pPr>
          </w:p>
          <w:p w14:paraId="5B3D1923" w14:textId="77777777" w:rsidR="00606BC2" w:rsidRDefault="00606BC2" w:rsidP="00606BC2">
            <w:pPr>
              <w:jc w:val="both"/>
              <w:rPr>
                <w:bCs/>
                <w:color w:val="333333"/>
                <w:sz w:val="24"/>
                <w:szCs w:val="24"/>
                <w:lang w:val="bg-BG"/>
              </w:rPr>
            </w:pPr>
          </w:p>
          <w:p w14:paraId="51FA3678" w14:textId="77777777" w:rsidR="00606BC2" w:rsidRDefault="00606BC2" w:rsidP="00606BC2">
            <w:pPr>
              <w:jc w:val="both"/>
              <w:rPr>
                <w:bCs/>
                <w:color w:val="333333"/>
                <w:sz w:val="24"/>
                <w:szCs w:val="24"/>
                <w:lang w:val="bg-BG"/>
              </w:rPr>
            </w:pPr>
          </w:p>
          <w:p w14:paraId="070882DF" w14:textId="77777777" w:rsidR="00606BC2" w:rsidRDefault="00606BC2" w:rsidP="00606BC2">
            <w:pPr>
              <w:jc w:val="both"/>
              <w:rPr>
                <w:bCs/>
                <w:color w:val="333333"/>
                <w:sz w:val="24"/>
                <w:szCs w:val="24"/>
                <w:lang w:val="bg-BG"/>
              </w:rPr>
            </w:pPr>
          </w:p>
          <w:p w14:paraId="49735833" w14:textId="77777777" w:rsidR="00606BC2" w:rsidRDefault="00606BC2" w:rsidP="00606BC2">
            <w:pPr>
              <w:jc w:val="both"/>
              <w:rPr>
                <w:bCs/>
                <w:color w:val="333333"/>
                <w:sz w:val="24"/>
                <w:szCs w:val="24"/>
                <w:lang w:val="bg-BG"/>
              </w:rPr>
            </w:pPr>
          </w:p>
          <w:p w14:paraId="4B3CF2EE" w14:textId="735C36B5" w:rsidR="00DE1FA0" w:rsidRPr="00DE1FA0" w:rsidRDefault="00DE1FA0" w:rsidP="00606BC2">
            <w:pPr>
              <w:jc w:val="both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Нищо не пречеше актуалната в момента редакция на чл. 1, ал. 6 да се тълкува по същия начин, по който вече задължително ще се тълкува, ако бъде приета промяната. </w:t>
            </w:r>
          </w:p>
          <w:p w14:paraId="7C4066BB" w14:textId="77777777" w:rsidR="00653E5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Така или иначе декларацията по ал. 1 се подава "При започване, прекъсване, възобновяване или прекратяване на всяка трудова дейност". И досега нямаше опция в наредбата тази декларация да се подава от непрекъсналите дейност лица, след като им бъде отпусната пенсия. Точно така пише и в Указания на НОИ, публикувани на тяхната интернет страница:</w:t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br/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br/>
            </w:r>
            <w:hyperlink r:id="rId9" w:history="1">
              <w:r w:rsidRPr="00DE1FA0">
                <w:rPr>
                  <w:bCs/>
                  <w:color w:val="333333"/>
                  <w:sz w:val="24"/>
                  <w:szCs w:val="24"/>
                  <w:lang w:val="bg-BG"/>
                </w:rPr>
                <w:t>https://www.nssi.bg/images/bg/legislation/ukazania/91-01-119-22-04-2013.pdf</w:t>
              </w:r>
            </w:hyperlink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br/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br/>
              <w:t xml:space="preserve">До 2019 г. НОИ не създаваше проблеми на лицата, заради които се правят настоящите промени. И изведнъж започна - не изплащаше обезщетения за болнични, не признаваше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осигуриетелен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стаж при пенсиониране. Нещо повече - даваше указания за корекция на подадените данни с декларация 1.</w:t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br/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br/>
              <w:t xml:space="preserve">Не се урежда положението на лицата, които вече са подали </w:t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lastRenderedPageBreak/>
              <w:t>въпросните корекции. Какво се случва с тях? Нека има уредба, при която ако лицата са направили корекции, да имат възможност да подадат отново Д1 за коригираните периоди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02A5781" w14:textId="77777777" w:rsidR="00606BC2" w:rsidRDefault="00606BC2" w:rsidP="00E03850">
            <w:pPr>
              <w:rPr>
                <w:sz w:val="24"/>
                <w:szCs w:val="24"/>
                <w:lang w:val="bg-BG"/>
              </w:rPr>
            </w:pPr>
          </w:p>
          <w:p w14:paraId="136BBE9E" w14:textId="77777777" w:rsidR="00606BC2" w:rsidRDefault="00606BC2" w:rsidP="00E03850">
            <w:pPr>
              <w:rPr>
                <w:sz w:val="24"/>
                <w:szCs w:val="24"/>
                <w:lang w:val="bg-BG"/>
              </w:rPr>
            </w:pPr>
          </w:p>
          <w:p w14:paraId="690B85A6" w14:textId="77777777" w:rsidR="00606BC2" w:rsidRDefault="00606BC2" w:rsidP="00E03850">
            <w:pPr>
              <w:rPr>
                <w:sz w:val="24"/>
                <w:szCs w:val="24"/>
                <w:lang w:val="bg-BG"/>
              </w:rPr>
            </w:pPr>
          </w:p>
          <w:p w14:paraId="277C6334" w14:textId="77777777" w:rsidR="00606BC2" w:rsidRDefault="00606BC2" w:rsidP="00E03850">
            <w:pPr>
              <w:rPr>
                <w:sz w:val="24"/>
                <w:szCs w:val="24"/>
                <w:lang w:val="bg-BG"/>
              </w:rPr>
            </w:pPr>
          </w:p>
          <w:p w14:paraId="69F69762" w14:textId="77777777" w:rsidR="00606BC2" w:rsidRDefault="00606BC2" w:rsidP="00E03850">
            <w:pPr>
              <w:rPr>
                <w:sz w:val="24"/>
                <w:szCs w:val="24"/>
                <w:lang w:val="bg-BG"/>
              </w:rPr>
            </w:pPr>
          </w:p>
          <w:p w14:paraId="51F9C67F" w14:textId="7DE46AAD" w:rsidR="002C6779" w:rsidRPr="00DE1FA0" w:rsidRDefault="00606BC2" w:rsidP="00E03850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 по принцип</w:t>
            </w:r>
            <w:r w:rsidR="006570FF">
              <w:rPr>
                <w:sz w:val="24"/>
                <w:szCs w:val="24"/>
                <w:lang w:val="bg-BG"/>
              </w:rPr>
              <w:t>.</w:t>
            </w:r>
          </w:p>
          <w:p w14:paraId="7640C82E" w14:textId="77777777" w:rsidR="002C6779" w:rsidRPr="00DE1FA0" w:rsidRDefault="002C6779" w:rsidP="00E03850">
            <w:pPr>
              <w:rPr>
                <w:sz w:val="24"/>
                <w:szCs w:val="24"/>
                <w:lang w:val="bg-BG"/>
              </w:rPr>
            </w:pPr>
          </w:p>
          <w:p w14:paraId="2E4C88F2" w14:textId="77777777" w:rsidR="002C6779" w:rsidRPr="002C6779" w:rsidRDefault="002C6779" w:rsidP="00E03850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341A6E1B" w14:textId="77777777" w:rsidR="00606BC2" w:rsidRDefault="00606BC2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74FEE409" w14:textId="77777777" w:rsidR="00606BC2" w:rsidRDefault="00606BC2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717F327D" w14:textId="77777777" w:rsidR="00606BC2" w:rsidRDefault="00606BC2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7A132B6F" w14:textId="77777777" w:rsidR="00606BC2" w:rsidRDefault="00606BC2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37C0E41D" w14:textId="77777777" w:rsidR="00606BC2" w:rsidRDefault="00606BC2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435CEB23" w14:textId="3699C0CD" w:rsidR="00B72F67" w:rsidRPr="00606BC2" w:rsidRDefault="009B6AA2" w:rsidP="00893B3D">
            <w:pPr>
              <w:jc w:val="both"/>
              <w:rPr>
                <w:sz w:val="24"/>
                <w:szCs w:val="24"/>
                <w:lang w:val="bg-BG"/>
              </w:rPr>
            </w:pPr>
            <w:r w:rsidRPr="00B72F67">
              <w:rPr>
                <w:sz w:val="24"/>
                <w:szCs w:val="24"/>
                <w:lang w:val="bg-BG"/>
              </w:rPr>
              <w:t>С</w:t>
            </w:r>
            <w:r w:rsidRPr="00606BC2">
              <w:rPr>
                <w:sz w:val="24"/>
                <w:szCs w:val="24"/>
                <w:lang w:val="bg-BG"/>
              </w:rPr>
              <w:t xml:space="preserve"> предлаганата </w:t>
            </w:r>
            <w:r w:rsidR="00707289" w:rsidRPr="00606BC2">
              <w:rPr>
                <w:sz w:val="24"/>
                <w:szCs w:val="24"/>
                <w:lang w:val="bg-BG"/>
              </w:rPr>
              <w:t xml:space="preserve">нова редакция на чл. 1, ал. 6 </w:t>
            </w:r>
            <w:r w:rsidRPr="00606BC2">
              <w:rPr>
                <w:sz w:val="24"/>
                <w:szCs w:val="24"/>
                <w:lang w:val="bg-BG"/>
              </w:rPr>
              <w:t xml:space="preserve">се </w:t>
            </w:r>
            <w:r w:rsidR="00622EFB" w:rsidRPr="00606BC2">
              <w:rPr>
                <w:sz w:val="24"/>
                <w:szCs w:val="24"/>
                <w:lang w:val="bg-BG"/>
              </w:rPr>
              <w:t xml:space="preserve">създава </w:t>
            </w:r>
            <w:r w:rsidRPr="00606BC2">
              <w:rPr>
                <w:sz w:val="24"/>
                <w:szCs w:val="24"/>
                <w:lang w:val="bg-BG"/>
              </w:rPr>
              <w:t xml:space="preserve">яснота по прилагането </w:t>
            </w:r>
            <w:r w:rsidR="00622EFB" w:rsidRPr="00606BC2">
              <w:rPr>
                <w:sz w:val="24"/>
                <w:szCs w:val="24"/>
                <w:lang w:val="bg-BG"/>
              </w:rPr>
              <w:t xml:space="preserve">й </w:t>
            </w:r>
            <w:r w:rsidRPr="00606BC2">
              <w:rPr>
                <w:sz w:val="24"/>
                <w:szCs w:val="24"/>
                <w:lang w:val="bg-BG"/>
              </w:rPr>
              <w:t>занапре</w:t>
            </w:r>
            <w:r w:rsidR="00B72F67" w:rsidRPr="00606BC2">
              <w:rPr>
                <w:sz w:val="24"/>
                <w:szCs w:val="24"/>
                <w:lang w:val="bg-BG"/>
              </w:rPr>
              <w:t xml:space="preserve">д. Акцентирани са предпоставките, с наличието на които в различните хипотези се свързва изразеното от </w:t>
            </w:r>
            <w:proofErr w:type="spellStart"/>
            <w:r w:rsidR="00B72F67" w:rsidRPr="00606BC2">
              <w:rPr>
                <w:sz w:val="24"/>
                <w:szCs w:val="24"/>
                <w:lang w:val="bg-BG"/>
              </w:rPr>
              <w:t>самоосигуряващото</w:t>
            </w:r>
            <w:proofErr w:type="spellEnd"/>
            <w:r w:rsidR="00B72F67" w:rsidRPr="00606BC2">
              <w:rPr>
                <w:sz w:val="24"/>
                <w:szCs w:val="24"/>
                <w:lang w:val="bg-BG"/>
              </w:rPr>
              <w:t xml:space="preserve"> се лице с отпусната пенсия желание за осигуряване. </w:t>
            </w:r>
          </w:p>
          <w:p w14:paraId="590DF25E" w14:textId="31343BB9" w:rsidR="00B9422B" w:rsidRPr="00606BC2" w:rsidRDefault="00477D85" w:rsidP="00477D85">
            <w:pPr>
              <w:jc w:val="both"/>
              <w:rPr>
                <w:sz w:val="24"/>
                <w:szCs w:val="24"/>
                <w:lang w:val="bg-BG"/>
              </w:rPr>
            </w:pPr>
            <w:r w:rsidRPr="00606BC2">
              <w:rPr>
                <w:sz w:val="24"/>
                <w:szCs w:val="24"/>
                <w:lang w:val="bg-BG"/>
              </w:rPr>
              <w:t>Ф</w:t>
            </w:r>
            <w:r w:rsidR="00B9422B" w:rsidRPr="00606BC2">
              <w:rPr>
                <w:sz w:val="24"/>
                <w:szCs w:val="24"/>
                <w:lang w:val="bg-BG"/>
              </w:rPr>
              <w:t>актическите действия по подаването на данните</w:t>
            </w:r>
            <w:r w:rsidRPr="00606BC2">
              <w:rPr>
                <w:sz w:val="24"/>
                <w:szCs w:val="24"/>
                <w:lang w:val="bg-BG"/>
              </w:rPr>
              <w:t xml:space="preserve"> за осигуряването нормат</w:t>
            </w:r>
            <w:r w:rsidR="00B9422B" w:rsidRPr="00606BC2">
              <w:rPr>
                <w:sz w:val="24"/>
                <w:szCs w:val="24"/>
                <w:lang w:val="bg-BG"/>
              </w:rPr>
              <w:t>ивно се приравняват на изрично изразено желание за осигуряване по см</w:t>
            </w:r>
            <w:r w:rsidRPr="00606BC2">
              <w:rPr>
                <w:sz w:val="24"/>
                <w:szCs w:val="24"/>
                <w:lang w:val="bg-BG"/>
              </w:rPr>
              <w:t>исъла</w:t>
            </w:r>
            <w:r w:rsidR="00B9422B" w:rsidRPr="00606BC2">
              <w:rPr>
                <w:sz w:val="24"/>
                <w:szCs w:val="24"/>
                <w:lang w:val="bg-BG"/>
              </w:rPr>
              <w:t xml:space="preserve"> на чл. 4, ал. 6 </w:t>
            </w:r>
            <w:r w:rsidR="006570FF">
              <w:rPr>
                <w:sz w:val="24"/>
                <w:szCs w:val="24"/>
                <w:lang w:val="bg-BG"/>
              </w:rPr>
              <w:t>от Кодекса за социално осигуряване (</w:t>
            </w:r>
            <w:r w:rsidR="00B9422B" w:rsidRPr="00606BC2">
              <w:rPr>
                <w:sz w:val="24"/>
                <w:szCs w:val="24"/>
                <w:lang w:val="bg-BG"/>
              </w:rPr>
              <w:t>КСО</w:t>
            </w:r>
            <w:r w:rsidR="006570FF">
              <w:rPr>
                <w:sz w:val="24"/>
                <w:szCs w:val="24"/>
                <w:lang w:val="bg-BG"/>
              </w:rPr>
              <w:t>)</w:t>
            </w:r>
            <w:r w:rsidR="00B9422B" w:rsidRPr="00606BC2">
              <w:rPr>
                <w:sz w:val="24"/>
                <w:szCs w:val="24"/>
                <w:lang w:val="bg-BG"/>
              </w:rPr>
              <w:t xml:space="preserve">. </w:t>
            </w:r>
          </w:p>
          <w:p w14:paraId="3F1C86FB" w14:textId="77777777" w:rsidR="00B9422B" w:rsidRDefault="00B9422B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3EF6B045" w14:textId="0F6A60F4" w:rsidR="00B13FE5" w:rsidRDefault="00B13FE5" w:rsidP="00893B3D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В </w:t>
            </w:r>
            <w:r w:rsidRPr="00606BC2">
              <w:rPr>
                <w:sz w:val="24"/>
                <w:szCs w:val="24"/>
                <w:lang w:val="bg-BG"/>
              </w:rPr>
              <w:t xml:space="preserve">§4 са </w:t>
            </w:r>
            <w:r w:rsidR="007B60D8">
              <w:rPr>
                <w:sz w:val="24"/>
                <w:szCs w:val="24"/>
                <w:lang w:val="bg-BG"/>
              </w:rPr>
              <w:t>включени</w:t>
            </w:r>
            <w:r w:rsidRPr="00606BC2">
              <w:rPr>
                <w:sz w:val="24"/>
                <w:szCs w:val="24"/>
                <w:lang w:val="bg-BG"/>
              </w:rPr>
              <w:t xml:space="preserve"> изрични разпоредби, </w:t>
            </w:r>
            <w:r w:rsidR="007B60D8">
              <w:rPr>
                <w:sz w:val="24"/>
                <w:szCs w:val="24"/>
                <w:lang w:val="bg-BG"/>
              </w:rPr>
              <w:t>регламентиращи</w:t>
            </w:r>
            <w:r w:rsidRPr="00606BC2">
              <w:rPr>
                <w:sz w:val="24"/>
                <w:szCs w:val="24"/>
                <w:lang w:val="bg-BG"/>
              </w:rPr>
              <w:t xml:space="preserve"> случаите, в които се възобновява производството по постановени откази за и</w:t>
            </w:r>
            <w:r w:rsidR="00606BC2" w:rsidRPr="00606BC2">
              <w:rPr>
                <w:sz w:val="24"/>
                <w:szCs w:val="24"/>
                <w:lang w:val="bg-BG"/>
              </w:rPr>
              <w:t>зплащане на парични обезщетения</w:t>
            </w:r>
            <w:r w:rsidRPr="00606BC2">
              <w:rPr>
                <w:sz w:val="24"/>
                <w:szCs w:val="24"/>
                <w:lang w:val="bg-BG"/>
              </w:rPr>
              <w:t xml:space="preserve"> и пенсии от държавното обществено осигуряване или задължителни предписани</w:t>
            </w:r>
            <w:r w:rsidR="00606BC2" w:rsidRPr="00606BC2">
              <w:rPr>
                <w:sz w:val="24"/>
                <w:szCs w:val="24"/>
                <w:lang w:val="bg-BG"/>
              </w:rPr>
              <w:t>я</w:t>
            </w:r>
            <w:r w:rsidRPr="00606BC2">
              <w:rPr>
                <w:sz w:val="24"/>
                <w:szCs w:val="24"/>
                <w:lang w:val="bg-BG"/>
              </w:rPr>
              <w:t>.</w:t>
            </w:r>
          </w:p>
          <w:p w14:paraId="0EF5F926" w14:textId="77777777" w:rsidR="00B9422B" w:rsidRDefault="00B9422B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4DBC2B2B" w14:textId="77777777" w:rsidR="00B9422B" w:rsidRDefault="00B9422B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8E4B559" w14:textId="77777777" w:rsidR="00B9422B" w:rsidRDefault="00B9422B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32180872" w14:textId="77777777" w:rsidR="00477D85" w:rsidRDefault="00477D85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720B60B6" w14:textId="77777777" w:rsidR="00477D85" w:rsidRDefault="00477D85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042666F4" w14:textId="77777777" w:rsidR="00477D85" w:rsidRDefault="00477D85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669711C2" w14:textId="44EE5A05" w:rsidR="009B6AA2" w:rsidRPr="00FB419E" w:rsidRDefault="009B6AA2" w:rsidP="00893B3D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DE1FA0" w:rsidRPr="00893B3D" w14:paraId="4970376E" w14:textId="77777777" w:rsidTr="00C72578">
        <w:trPr>
          <w:trHeight w:val="7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AC64D92" w14:textId="77777777" w:rsidR="00DE1FA0" w:rsidRPr="00FB419E" w:rsidRDefault="00DE1FA0" w:rsidP="00DE1FA0">
            <w:pPr>
              <w:spacing w:after="150" w:line="0" w:lineRule="atLeast"/>
              <w:jc w:val="both"/>
              <w:outlineLvl w:val="4"/>
              <w:rPr>
                <w:b/>
                <w:sz w:val="24"/>
                <w:szCs w:val="24"/>
                <w:lang w:val="bg-BG"/>
              </w:rPr>
            </w:pPr>
            <w:r>
              <w:rPr>
                <w:bCs/>
                <w:color w:val="333333"/>
                <w:sz w:val="24"/>
                <w:szCs w:val="24"/>
                <w:lang w:val="bg-BG"/>
              </w:rPr>
              <w:lastRenderedPageBreak/>
              <w:t xml:space="preserve">2.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elisaP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249ACF4E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Относно отказаните болнични</w:t>
            </w:r>
          </w:p>
          <w:p w14:paraId="620FA126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С промените в наредбата не се решава проблема с отказите за изплащане на обезщетения за временна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неработосспособност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на хората, които са осъществявали дейност като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 преди пенсионирането и които не са прекъсвали и възобновявали дейност след пенсионното разпореждане - и съответно не са подавали ОКд-5. </w:t>
            </w:r>
          </w:p>
          <w:p w14:paraId="0CA62964" w14:textId="77777777" w:rsidR="00DE1FA0" w:rsidRPr="00FB419E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Може ли да се направи нещо в тази насока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8E9B19" w14:textId="77777777" w:rsidR="00DE1FA0" w:rsidRPr="00DE1FA0" w:rsidRDefault="00DE1FA0" w:rsidP="00E03850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се.</w:t>
            </w: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42E0E9A5" w14:textId="07004C8F" w:rsidR="00DE1FA0" w:rsidRPr="00FB419E" w:rsidRDefault="00DE1FA0" w:rsidP="00E03850">
            <w:pPr>
              <w:ind w:firstLine="480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DE1FA0" w:rsidRPr="00893B3D" w14:paraId="117BCEB0" w14:textId="77777777" w:rsidTr="00C72578">
        <w:trPr>
          <w:trHeight w:val="7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10B64A7" w14:textId="77777777" w:rsidR="00DE1FA0" w:rsidRPr="00DE1FA0" w:rsidRDefault="00DE1FA0" w:rsidP="00DE1FA0">
            <w:pPr>
              <w:spacing w:after="150" w:line="0" w:lineRule="atLeast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>
              <w:rPr>
                <w:bCs/>
                <w:color w:val="333333"/>
                <w:sz w:val="24"/>
                <w:szCs w:val="24"/>
                <w:lang w:val="bg-BG"/>
              </w:rPr>
              <w:t xml:space="preserve">3.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SchetFinansi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5D2157DF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ПРЕДЛОЖЕНИЕ ЗА ДОПЪЛВАНЕ В § 4 ОТ ПРЕХОДНИТЕ И ЗАКЛЮЧИТЕЛНИ РАЗПОРЕДБИ, ВЪВ ВРЪЗКА с КОВИД 19</w:t>
            </w:r>
          </w:p>
          <w:p w14:paraId="6334F3EE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Предложение за допълване в § 4 от Преходните и заключителни разпоредби, във връзка с обявеното от 13.03.2020г.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извънаредно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положение и извънредна епидемиологична обстановка в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РБългария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.</w:t>
            </w:r>
          </w:p>
          <w:p w14:paraId="017EDD36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Вариант за промяна:</w:t>
            </w:r>
          </w:p>
          <w:p w14:paraId="7AF91BBB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§4. За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самоосигуряващите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 по чл.4, ал.3, т.1,2 и 4 от Кодекса за социално осигуряване, на които е отпусната пенсия и които до датата на влизане в сила на §1 не са прекъснали или прекратили трудовата си дейност, </w:t>
            </w:r>
            <w:r w:rsidRPr="00DE1FA0">
              <w:rPr>
                <w:b/>
                <w:sz w:val="24"/>
                <w:szCs w:val="24"/>
                <w:lang w:val="bg-BG"/>
              </w:rPr>
              <w:t>с изключение на случаите на прекъснали и възобновили дейност през периода на обявеното в страна извънредно положение и извънредна епидемиологична обстановка, </w:t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и са подавали данни по чл.5, ал.4, т.1 от Кодекса за социално осигуряване по реда на Наредба № Н-8 за съдържанието, сроковете, начина и реда на подаване и съхранение на данни от работодателите,осигурителите за осигурените при тях лица, както и от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самоосигуряващите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 (отм.) и/или на </w:t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lastRenderedPageBreak/>
              <w:t xml:space="preserve">Наредба № Н-13 от 17 декември 2019г. за съдържанието, сроковете, начина и реда за подаване и съхранение на данни от работодателите, осигурителите за осигурените при тях лица, както и от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самоосигуряващите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 (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обн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., ДВ, бр.1 от 2020г.), се счита, че са изразили желанието си да се осигуряват по предвидения в наредбата ред.</w:t>
            </w:r>
          </w:p>
          <w:p w14:paraId="41A9E133" w14:textId="77777777" w:rsidR="00DE1FA0" w:rsidRPr="00DE1FA0" w:rsidRDefault="00DE1FA0" w:rsidP="00123F16">
            <w:pPr>
              <w:spacing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/>
                <w:sz w:val="24"/>
                <w:szCs w:val="24"/>
                <w:lang w:val="bg-BG"/>
              </w:rPr>
              <w:t>Обосновка за предложението :</w:t>
            </w:r>
          </w:p>
          <w:p w14:paraId="2D31481B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/>
                <w:sz w:val="24"/>
                <w:szCs w:val="24"/>
                <w:lang w:val="bg-BG"/>
              </w:rPr>
              <w:t>1. </w:t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Тази промяна ще защити определен кръг от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лица, които към момента на влизане в сила на постановлението временно са прекъснали дейността си подавайки декларация по чл.1 ал.2 от Наредбата, по повод обявеното извънредно положение и извънредната епидемиологична обстановка в страната в сила от 13.03.2020г. и в последствие възстановили дейността си, с подаването на Декларация по чл.1 ал.2 от Наредбата с вече декларирано обстоятелство "пенсионер съм и желая да се осигурявам за ...". Същите имат шанс да запазят придобити осигурителни права за предходен период, и да бъдат равнопоставени, което е всъщност и идеята за промяна. С предложението което правим за вмъкване на текст в §4 от ПЗР, с нищо не се нарушава подаваната информация за минали периоди в осигурителната система,  също няма да ощети и държавният бюджет занапред, което всъщност ще се случи ако не се вземе под внимание създалата се ситуация. Ако през месец март 2020г. за тези промени в наредбата се знаеше или поне предполагаше, че ще има постановление, което ще влезе в сила само за непрекъсналите дейност до датата на влизане в сила но постановлението, никой повярвайте въпреки трудностите в този период, който иска да запази правата си, нямаше да прекъсне дейността по повод извънредната и епидемиологична обстановка в страна, и за тези месеци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невнесни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вноски да се лиши от иначе редовно и срок внасяни осигурителни вноски и подавана информация години назад.</w:t>
            </w:r>
          </w:p>
          <w:p w14:paraId="56A800D5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/>
                <w:sz w:val="24"/>
                <w:szCs w:val="24"/>
                <w:lang w:val="bg-BG"/>
              </w:rPr>
              <w:t>2. </w:t>
            </w:r>
            <w:r w:rsidRPr="00DE1FA0">
              <w:rPr>
                <w:bCs/>
                <w:i/>
                <w:iCs/>
                <w:sz w:val="24"/>
                <w:szCs w:val="24"/>
                <w:lang w:val="bg-BG"/>
              </w:rPr>
              <w:t>ПРЕДЛАГАМЕ СЪЩО</w:t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, при неприемане на </w:t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lastRenderedPageBreak/>
              <w:t>предложението, поне да се помисли за промяна в тази насока. Основанието ни за това предложение се базира на Приетият с Указ71 "Закон за мерките и действията по време на извънредно положение, обявен с решение на Народното събрание от 13.03.2020г.</w:t>
            </w:r>
          </w:p>
          <w:p w14:paraId="0634E118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НАПРИМЕР - Създаване но нов параграф в преходните и заключителни разпоредби с текст за предоставяне на възможност на заинтересованите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по чл.1 ал. 6 от Наредбата, в определен срок от влизане в сила на постановлението да имат законова възможност за заличат подадените декларации за прекъсване на дейността, подадени в срока на извънредното положение и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извънаредна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епидимиологична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обстановка в страната, съответно внасяне на дължимите осигурителни вноски и подаване на информация по Наредба Н-13, </w:t>
            </w:r>
            <w:r w:rsidRPr="00DE1FA0">
              <w:rPr>
                <w:bCs/>
                <w:i/>
                <w:iCs/>
                <w:sz w:val="24"/>
                <w:szCs w:val="24"/>
                <w:lang w:val="bg-BG"/>
              </w:rPr>
              <w:t>като същите се считат за подадени и внесени в срок, </w:t>
            </w: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за да се запазят осигурителните права на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самоосигуряващите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пенсионери, било то по издадени предписания от НОИ или директно в НАП.</w:t>
            </w:r>
          </w:p>
          <w:p w14:paraId="35AC16E8" w14:textId="77777777" w:rsidR="00DE1FA0" w:rsidRPr="00DE1FA0" w:rsidRDefault="00DE1FA0" w:rsidP="00DE1FA0">
            <w:pPr>
              <w:spacing w:after="150"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 Благодарност и Надежда за сериозно отношение по казуса, при нерешаването на който няма да се доведе до търсената равнопоставеност за  години назад по обременения с промени, изисквания, тълкуване въпреки дадени указания, и различна съдебна практика на чл.1 ал.6 от Наредбата, към което е насочена и част от сегашната промяната в наредбата, промяна която приветстваме и заставаме зад нея.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F79D2C" w14:textId="497504EE" w:rsidR="00DE1FA0" w:rsidRDefault="007B60D8" w:rsidP="00E746F5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>П</w:t>
            </w:r>
            <w:r w:rsidR="00606BC2">
              <w:rPr>
                <w:sz w:val="24"/>
                <w:szCs w:val="24"/>
                <w:lang w:val="bg-BG"/>
              </w:rPr>
              <w:t>риема</w:t>
            </w:r>
            <w:r>
              <w:rPr>
                <w:sz w:val="24"/>
                <w:szCs w:val="24"/>
                <w:lang w:val="bg-BG"/>
              </w:rPr>
              <w:t xml:space="preserve"> се с редакци</w:t>
            </w:r>
            <w:r w:rsidR="00E746F5">
              <w:rPr>
                <w:sz w:val="24"/>
                <w:szCs w:val="24"/>
                <w:lang w:val="bg-BG"/>
              </w:rPr>
              <w:t>я</w:t>
            </w:r>
            <w:r w:rsidR="006570FF"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27556120" w14:textId="453C22AF" w:rsidR="00606BC2" w:rsidRPr="00FB419E" w:rsidRDefault="00606BC2" w:rsidP="00606BC2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DE1FA0" w:rsidRPr="00FB419E" w14:paraId="1759AD18" w14:textId="77777777" w:rsidTr="00E15075">
        <w:trPr>
          <w:trHeight w:val="7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5B4E30B" w14:textId="6540A6F2" w:rsidR="00DE1FA0" w:rsidRPr="00DE1FA0" w:rsidRDefault="00DE1FA0" w:rsidP="00DE1FA0">
            <w:pPr>
              <w:spacing w:after="150" w:line="0" w:lineRule="atLeast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>
              <w:rPr>
                <w:bCs/>
                <w:color w:val="333333"/>
                <w:sz w:val="24"/>
                <w:szCs w:val="24"/>
                <w:lang w:val="bg-BG"/>
              </w:rPr>
              <w:lastRenderedPageBreak/>
              <w:t xml:space="preserve">4.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elisaP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1777042D" w14:textId="77777777" w:rsidR="00DE1FA0" w:rsidRPr="00DE1FA0" w:rsidRDefault="00DE1FA0" w:rsidP="00DE1FA0">
            <w:pPr>
              <w:pStyle w:val="Heading4"/>
              <w:spacing w:before="0" w:after="150"/>
              <w:rPr>
                <w:rFonts w:ascii="Times New Roman" w:eastAsia="Times New Roman" w:hAnsi="Times New Roman" w:cs="Times New Roman"/>
                <w:b w:val="0"/>
                <w:i w:val="0"/>
                <w:iCs w:val="0"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rFonts w:ascii="Times New Roman" w:eastAsia="Times New Roman" w:hAnsi="Times New Roman" w:cs="Times New Roman"/>
                <w:b w:val="0"/>
                <w:i w:val="0"/>
                <w:iCs w:val="0"/>
                <w:color w:val="333333"/>
                <w:sz w:val="24"/>
                <w:szCs w:val="24"/>
                <w:lang w:val="bg-BG"/>
              </w:rPr>
              <w:t>За разликата между прекъсване и прекратяване на дейност</w:t>
            </w:r>
          </w:p>
          <w:p w14:paraId="4BE7EA65" w14:textId="77777777" w:rsidR="00DE1FA0" w:rsidRPr="00DE1FA0" w:rsidRDefault="00DE1FA0" w:rsidP="00DE1FA0">
            <w:pPr>
              <w:pStyle w:val="NormalWeb"/>
              <w:spacing w:before="0" w:beforeAutospacing="0" w:after="120" w:afterAutospacing="0" w:line="210" w:lineRule="atLeast"/>
              <w:rPr>
                <w:rFonts w:ascii="Tahoma" w:hAnsi="Tahoma" w:cs="Tahoma"/>
                <w:color w:val="333333"/>
                <w:sz w:val="18"/>
                <w:szCs w:val="18"/>
              </w:rPr>
            </w:pPr>
            <w:r w:rsidRPr="00DE1FA0">
              <w:rPr>
                <w:bCs/>
                <w:color w:val="333333"/>
              </w:rPr>
              <w:t xml:space="preserve">Друг проблем, който често се среща в практиката е, че след като </w:t>
            </w:r>
            <w:proofErr w:type="spellStart"/>
            <w:r w:rsidRPr="00DE1FA0">
              <w:rPr>
                <w:bCs/>
                <w:color w:val="333333"/>
              </w:rPr>
              <w:t>самоосигуряващото</w:t>
            </w:r>
            <w:proofErr w:type="spellEnd"/>
            <w:r w:rsidRPr="00DE1FA0">
              <w:rPr>
                <w:bCs/>
                <w:color w:val="333333"/>
              </w:rPr>
              <w:t xml:space="preserve"> се лице е декларирало ПРЕКРАТЯВАНЕ на дейност, </w:t>
            </w:r>
            <w:r w:rsidRPr="009D483A">
              <w:rPr>
                <w:bCs/>
                <w:color w:val="333333"/>
              </w:rPr>
              <w:t>вече никога няма възможност да декларира започване на нова или възобновяване на предишна дейност</w:t>
            </w:r>
            <w:r w:rsidRPr="00DE1FA0">
              <w:rPr>
                <w:bCs/>
                <w:color w:val="333333"/>
              </w:rPr>
              <w:t>. Би трябвало в наредбата да се дефинира какво значи прекъсване и прекратяване на дейност не само защото тези думи са абсолютно покриващи се синоними, а и защото създават практически проблем за подаване на ОКд5.</w:t>
            </w:r>
            <w:r>
              <w:rPr>
                <w:rFonts w:ascii="Tahoma" w:hAnsi="Tahoma" w:cs="Tahoma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17F970" w14:textId="52C8BC1E" w:rsidR="00DE1FA0" w:rsidRDefault="009D483A" w:rsidP="00E15075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Не се приема</w:t>
            </w:r>
            <w:r w:rsidR="006570FF"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0EDBD1C5" w14:textId="0ED032EF" w:rsidR="00DE1FA0" w:rsidRDefault="00F146EA" w:rsidP="00F146E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В чл. 10 от </w:t>
            </w:r>
            <w:r w:rsidR="006570FF">
              <w:rPr>
                <w:sz w:val="24"/>
                <w:szCs w:val="24"/>
                <w:lang w:val="bg-BG"/>
              </w:rPr>
              <w:t>КСО</w:t>
            </w:r>
            <w:r>
              <w:rPr>
                <w:sz w:val="24"/>
                <w:szCs w:val="24"/>
                <w:lang w:val="bg-BG"/>
              </w:rPr>
              <w:t xml:space="preserve"> са посочени предпоставките, при които възниква, съответно се прекратява, осигуряването и при които то се прекъсва.</w:t>
            </w:r>
          </w:p>
          <w:p w14:paraId="01C901E0" w14:textId="2F0B7FC6" w:rsidR="00F146EA" w:rsidRPr="00FB419E" w:rsidRDefault="00F146EA" w:rsidP="00F146E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В тази връзка не е необходимо </w:t>
            </w:r>
            <w:r w:rsidR="006570FF">
              <w:rPr>
                <w:sz w:val="24"/>
                <w:szCs w:val="24"/>
                <w:lang w:val="bg-BG"/>
              </w:rPr>
              <w:t>да се включват дефиниции на тези понятия и в подзаконови</w:t>
            </w:r>
            <w:r w:rsidR="007B60D8">
              <w:rPr>
                <w:sz w:val="24"/>
                <w:szCs w:val="24"/>
                <w:lang w:val="bg-BG"/>
              </w:rPr>
              <w:t>те</w:t>
            </w:r>
            <w:r w:rsidR="006570FF">
              <w:rPr>
                <w:sz w:val="24"/>
                <w:szCs w:val="24"/>
                <w:lang w:val="bg-BG"/>
              </w:rPr>
              <w:t xml:space="preserve"> нормативни актове по прилагането на КСО.</w:t>
            </w:r>
          </w:p>
        </w:tc>
      </w:tr>
      <w:tr w:rsidR="00DE1FA0" w:rsidRPr="00FB419E" w14:paraId="4FB56AFD" w14:textId="77777777" w:rsidTr="00E15075">
        <w:trPr>
          <w:trHeight w:val="7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6522678" w14:textId="77777777" w:rsidR="00DE1FA0" w:rsidRPr="00DE1FA0" w:rsidRDefault="00DE1FA0" w:rsidP="00DE1FA0">
            <w:pPr>
              <w:spacing w:after="150" w:line="0" w:lineRule="atLeast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>
              <w:rPr>
                <w:bCs/>
                <w:color w:val="333333"/>
                <w:sz w:val="24"/>
                <w:szCs w:val="24"/>
                <w:lang w:val="bg-BG"/>
              </w:rPr>
              <w:lastRenderedPageBreak/>
              <w:t xml:space="preserve">5.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kgoceva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789AB5A3" w14:textId="77777777" w:rsidR="00DE1FA0" w:rsidRPr="00DE1FA0" w:rsidRDefault="00DE1FA0" w:rsidP="00123F16">
            <w:pPr>
              <w:spacing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Предложение за промяна на параграф 4</w:t>
            </w:r>
          </w:p>
          <w:p w14:paraId="62372B91" w14:textId="77777777" w:rsidR="00DE1FA0" w:rsidRPr="00DE1FA0" w:rsidRDefault="00DE1FA0" w:rsidP="00123F16">
            <w:pPr>
              <w:spacing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Във връзка с общественото обсъждане на предложеното Постановление на МС предлагам следния вариант за промяна на §4:</w:t>
            </w:r>
          </w:p>
          <w:p w14:paraId="798F5587" w14:textId="77777777" w:rsidR="00DE1FA0" w:rsidRPr="00DE1FA0" w:rsidRDefault="00DE1FA0" w:rsidP="00123F16">
            <w:pPr>
              <w:spacing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§4. За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самоосигуряващите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 по чл.4, ал.3, т.1,2 и 4 от Кодекса за социално осигуряване, на които е отпусната пенсия до датата на влизане в сила на §1 и на които към датата, от която е отпусната пенсията, осигуряването не е прекъснато или прекратено и те са продължили да упражняват трудова дейност и са подавали данни по чл.5, ал.4, т.1 от Кодекса за социално осигуряване по ред на Наредба № Н-8 за съдържанието, сроковете, начина и реда за подаване и съхранение на данни от работодателите, осигурителите за осигурените при тях лица, както и от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самоосигуяващите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 (отм.) и/или на Наредба № Н-13 от 17 декември 2019г. за съдържанието, сроковете, начина и реда за подаване и съхранение на данни от работодателите, осигурителите за осигурените при тях лица, както и от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самоосигуряващите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 (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обн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., ДВ, бр.1 от 2020г.), и са внасяли редовно дължимите осигурителни вноски, се счита, че са изразили желанието си да се осигуряват по предвидения с наредбата ред и са осигурени лица за целия период след датата на отпускане на пенсия.</w:t>
            </w:r>
          </w:p>
          <w:p w14:paraId="0AD125EA" w14:textId="77777777" w:rsidR="00DE1FA0" w:rsidRPr="00DE1FA0" w:rsidRDefault="00DE1FA0" w:rsidP="00123F16">
            <w:pPr>
              <w:spacing w:line="0" w:lineRule="atLeast"/>
              <w:jc w:val="both"/>
              <w:outlineLvl w:val="4"/>
              <w:rPr>
                <w:bCs/>
                <w:color w:val="333333"/>
                <w:sz w:val="24"/>
                <w:szCs w:val="24"/>
                <w:lang w:val="bg-BG"/>
              </w:rPr>
            </w:pPr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Мотивите за тази корекция са да се преодолее административната тежест за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самоосигуряващите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 и най-вече за спазване на принципа за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равнопоставеност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на всички </w:t>
            </w:r>
            <w:proofErr w:type="spellStart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>самоосигуряващи</w:t>
            </w:r>
            <w:proofErr w:type="spellEnd"/>
            <w:r w:rsidRPr="00DE1FA0">
              <w:rPr>
                <w:bCs/>
                <w:color w:val="333333"/>
                <w:sz w:val="24"/>
                <w:szCs w:val="24"/>
                <w:lang w:val="bg-BG"/>
              </w:rPr>
              <w:t xml:space="preserve"> се лица, на които е отпусната пенсия и продължават да работят и се осигуряват. Тази промяна е продиктувана от защита на обществения и личен интерес за всички заварени случаи, която да не бъде ограничавана от датите на влизане в сила на Наредбата с оглед действието на §5, и преди тази дата, и датата на публикуване на изменението на Наредбата, с оглед действието на §1.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4A83DE1" w14:textId="643EA83B" w:rsidR="00DE1FA0" w:rsidRDefault="006570FF" w:rsidP="00E15075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Приема се.</w:t>
            </w: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155A993D" w14:textId="77777777" w:rsidR="00DE1FA0" w:rsidRPr="00FB419E" w:rsidRDefault="00DE1FA0" w:rsidP="00E15075">
            <w:pPr>
              <w:ind w:firstLine="480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14:paraId="535FE5DB" w14:textId="5062D312" w:rsidR="007A4282" w:rsidRPr="00FB419E" w:rsidRDefault="004F2191" w:rsidP="00123F16">
      <w:pPr>
        <w:spacing w:line="360" w:lineRule="auto"/>
        <w:ind w:left="-567"/>
        <w:jc w:val="both"/>
        <w:rPr>
          <w:b/>
          <w:sz w:val="24"/>
          <w:szCs w:val="24"/>
          <w:lang w:val="bg-BG"/>
        </w:rPr>
      </w:pPr>
      <w:r w:rsidRPr="00FB419E">
        <w:rPr>
          <w:b/>
          <w:sz w:val="24"/>
          <w:szCs w:val="24"/>
          <w:lang w:val="bg-BG"/>
        </w:rPr>
        <w:t>ГЛАВЕН СЕКРЕТАР:</w:t>
      </w:r>
      <w:bookmarkStart w:id="0" w:name="_GoBack"/>
      <w:bookmarkEnd w:id="0"/>
    </w:p>
    <w:p w14:paraId="2101E0F8" w14:textId="77777777" w:rsidR="00682E11" w:rsidRPr="00FB419E" w:rsidRDefault="007A4282" w:rsidP="00AE41DE">
      <w:pPr>
        <w:spacing w:line="360" w:lineRule="auto"/>
        <w:ind w:left="720" w:firstLine="720"/>
        <w:jc w:val="both"/>
        <w:rPr>
          <w:b/>
          <w:sz w:val="24"/>
          <w:szCs w:val="24"/>
          <w:lang w:val="bg-BG"/>
        </w:rPr>
      </w:pPr>
      <w:r w:rsidRPr="00FB419E">
        <w:rPr>
          <w:b/>
          <w:sz w:val="24"/>
          <w:szCs w:val="24"/>
          <w:lang w:val="bg-BG"/>
        </w:rPr>
        <w:t xml:space="preserve">   </w:t>
      </w:r>
      <w:r w:rsidR="00893B3D">
        <w:rPr>
          <w:b/>
          <w:sz w:val="24"/>
          <w:szCs w:val="24"/>
          <w:lang w:val="bg-BG"/>
        </w:rPr>
        <w:t>МИЛЕНА ПЕТРОВА</w:t>
      </w:r>
    </w:p>
    <w:sectPr w:rsidR="00682E11" w:rsidRPr="00FB419E" w:rsidSect="00123F16">
      <w:footerReference w:type="even" r:id="rId10"/>
      <w:footerReference w:type="default" r:id="rId11"/>
      <w:headerReference w:type="first" r:id="rId12"/>
      <w:type w:val="evenPage"/>
      <w:pgSz w:w="16838" w:h="11906" w:orient="landscape" w:code="9"/>
      <w:pgMar w:top="284" w:right="1387" w:bottom="142" w:left="1701" w:header="284" w:footer="1016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2F0A50" w15:done="0"/>
  <w15:commentEx w15:paraId="11C296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2F0A50" w16cid:durableId="22D2BBEC"/>
  <w16cid:commentId w16cid:paraId="11C296A7" w16cid:durableId="22D2BB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00CBA" w14:textId="77777777" w:rsidR="00D93305" w:rsidRDefault="00D93305">
      <w:r>
        <w:separator/>
      </w:r>
    </w:p>
  </w:endnote>
  <w:endnote w:type="continuationSeparator" w:id="0">
    <w:p w14:paraId="7E83A0CA" w14:textId="77777777" w:rsidR="00D93305" w:rsidRDefault="00D9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DE298" w14:textId="77777777" w:rsidR="00547760" w:rsidRDefault="00547760" w:rsidP="0054776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CAA674" w14:textId="77777777" w:rsidR="00547760" w:rsidRDefault="00547760" w:rsidP="00174F5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8BEB8" w14:textId="77777777" w:rsidR="00547760" w:rsidRDefault="00547760" w:rsidP="00174F5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BE2A1" w14:textId="77777777" w:rsidR="00D93305" w:rsidRDefault="00D93305">
      <w:r>
        <w:separator/>
      </w:r>
    </w:p>
  </w:footnote>
  <w:footnote w:type="continuationSeparator" w:id="0">
    <w:p w14:paraId="16993D6E" w14:textId="77777777" w:rsidR="00D93305" w:rsidRDefault="00D93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87435" w14:textId="77777777" w:rsidR="00547760" w:rsidRPr="00A26B33" w:rsidRDefault="00547760" w:rsidP="00A26B33">
    <w:pPr>
      <w:pStyle w:val="Header"/>
      <w:jc w:val="cent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F45C2A"/>
    <w:lvl w:ilvl="0">
      <w:numFmt w:val="bullet"/>
      <w:lvlText w:val="*"/>
      <w:lvlJc w:val="left"/>
    </w:lvl>
  </w:abstractNum>
  <w:abstractNum w:abstractNumId="1">
    <w:nsid w:val="0D436752"/>
    <w:multiLevelType w:val="singleLevel"/>
    <w:tmpl w:val="09BA62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A1D07D9"/>
    <w:multiLevelType w:val="multilevel"/>
    <w:tmpl w:val="9DA43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0560A7"/>
    <w:multiLevelType w:val="hybridMultilevel"/>
    <w:tmpl w:val="62F0F4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D5540"/>
    <w:multiLevelType w:val="hybridMultilevel"/>
    <w:tmpl w:val="EF54EA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D55D5"/>
    <w:multiLevelType w:val="hybridMultilevel"/>
    <w:tmpl w:val="499087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F4C50"/>
    <w:multiLevelType w:val="multilevel"/>
    <w:tmpl w:val="C8A2A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A73531"/>
    <w:multiLevelType w:val="multilevel"/>
    <w:tmpl w:val="C5C6B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6"/>
    <w:lvlOverride w:ilvl="0">
      <w:startOverride w:val="5"/>
    </w:lvlOverride>
  </w:num>
  <w:num w:numId="9">
    <w:abstractNumId w:val="6"/>
    <w:lvlOverride w:ilvl="0">
      <w:lvl w:ilvl="0">
        <w:numFmt w:val="decimal"/>
        <w:lvlText w:val="%1."/>
        <w:lvlJc w:val="left"/>
      </w:lvl>
    </w:lvlOverride>
  </w:num>
  <w:num w:numId="10">
    <w:abstractNumId w:val="2"/>
    <w:lvlOverride w:ilvl="0">
      <w:startOverride w:val="6"/>
    </w:lvlOverride>
  </w:num>
  <w:num w:numId="11">
    <w:abstractNumId w:val="2"/>
    <w:lvlOverride w:ilvl="0">
      <w:startOverride w:val="7"/>
    </w:lvlOverride>
  </w:num>
  <w:num w:numId="12">
    <w:abstractNumId w:val="2"/>
    <w:lvlOverride w:ilvl="0">
      <w:startOverride w:val="8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Красимира Ц. Атанасова">
    <w15:presenceInfo w15:providerId="AD" w15:userId="S-1-5-21-809874411-106246203-3924614092-8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022"/>
    <w:rsid w:val="00005D3D"/>
    <w:rsid w:val="000068FC"/>
    <w:rsid w:val="00013EFD"/>
    <w:rsid w:val="00016134"/>
    <w:rsid w:val="000201C6"/>
    <w:rsid w:val="00020511"/>
    <w:rsid w:val="00027947"/>
    <w:rsid w:val="00032988"/>
    <w:rsid w:val="000364A4"/>
    <w:rsid w:val="00041FA3"/>
    <w:rsid w:val="000427F8"/>
    <w:rsid w:val="00055DAF"/>
    <w:rsid w:val="0005746B"/>
    <w:rsid w:val="00057629"/>
    <w:rsid w:val="0007058A"/>
    <w:rsid w:val="00072672"/>
    <w:rsid w:val="00084D3D"/>
    <w:rsid w:val="0008620E"/>
    <w:rsid w:val="00091C03"/>
    <w:rsid w:val="0009446B"/>
    <w:rsid w:val="000D28E4"/>
    <w:rsid w:val="000D42CB"/>
    <w:rsid w:val="000E7EFC"/>
    <w:rsid w:val="000F32D2"/>
    <w:rsid w:val="00103A15"/>
    <w:rsid w:val="00104C63"/>
    <w:rsid w:val="001075D9"/>
    <w:rsid w:val="00113A57"/>
    <w:rsid w:val="00114BE2"/>
    <w:rsid w:val="00123F16"/>
    <w:rsid w:val="001259F8"/>
    <w:rsid w:val="00125B02"/>
    <w:rsid w:val="0012667E"/>
    <w:rsid w:val="00154D5F"/>
    <w:rsid w:val="00160DBF"/>
    <w:rsid w:val="00162DA1"/>
    <w:rsid w:val="00170CC0"/>
    <w:rsid w:val="00174F5E"/>
    <w:rsid w:val="001854ED"/>
    <w:rsid w:val="001915C2"/>
    <w:rsid w:val="001A0690"/>
    <w:rsid w:val="001A518A"/>
    <w:rsid w:val="001A76E0"/>
    <w:rsid w:val="001A7712"/>
    <w:rsid w:val="001C2172"/>
    <w:rsid w:val="001C30D3"/>
    <w:rsid w:val="001C3748"/>
    <w:rsid w:val="001D0EAC"/>
    <w:rsid w:val="001D56CA"/>
    <w:rsid w:val="001F022E"/>
    <w:rsid w:val="001F6BA6"/>
    <w:rsid w:val="002157D8"/>
    <w:rsid w:val="002238C8"/>
    <w:rsid w:val="00226371"/>
    <w:rsid w:val="00227EFB"/>
    <w:rsid w:val="00234318"/>
    <w:rsid w:val="00240E7D"/>
    <w:rsid w:val="0024203E"/>
    <w:rsid w:val="002456C6"/>
    <w:rsid w:val="00255548"/>
    <w:rsid w:val="00262C72"/>
    <w:rsid w:val="00282022"/>
    <w:rsid w:val="0028328D"/>
    <w:rsid w:val="00284EEA"/>
    <w:rsid w:val="002940ED"/>
    <w:rsid w:val="00295F40"/>
    <w:rsid w:val="0029720A"/>
    <w:rsid w:val="002A00FF"/>
    <w:rsid w:val="002A241B"/>
    <w:rsid w:val="002A41F6"/>
    <w:rsid w:val="002A4E2C"/>
    <w:rsid w:val="002A6367"/>
    <w:rsid w:val="002B07B8"/>
    <w:rsid w:val="002B127E"/>
    <w:rsid w:val="002C601D"/>
    <w:rsid w:val="002C6779"/>
    <w:rsid w:val="002D0BFA"/>
    <w:rsid w:val="002D1C6C"/>
    <w:rsid w:val="002E1125"/>
    <w:rsid w:val="002E5283"/>
    <w:rsid w:val="002E7DB7"/>
    <w:rsid w:val="00312AC9"/>
    <w:rsid w:val="00331A93"/>
    <w:rsid w:val="00336BB9"/>
    <w:rsid w:val="0034304B"/>
    <w:rsid w:val="00360FED"/>
    <w:rsid w:val="0036160D"/>
    <w:rsid w:val="003647D4"/>
    <w:rsid w:val="00366440"/>
    <w:rsid w:val="00372345"/>
    <w:rsid w:val="003A3969"/>
    <w:rsid w:val="003A43D3"/>
    <w:rsid w:val="003A458B"/>
    <w:rsid w:val="003A5B6F"/>
    <w:rsid w:val="003C044E"/>
    <w:rsid w:val="003C1289"/>
    <w:rsid w:val="003C68F4"/>
    <w:rsid w:val="003E7D72"/>
    <w:rsid w:val="003F610C"/>
    <w:rsid w:val="00402BC0"/>
    <w:rsid w:val="004058F5"/>
    <w:rsid w:val="00415A64"/>
    <w:rsid w:val="0041608D"/>
    <w:rsid w:val="00416534"/>
    <w:rsid w:val="004214FD"/>
    <w:rsid w:val="0042703F"/>
    <w:rsid w:val="00432288"/>
    <w:rsid w:val="0043487D"/>
    <w:rsid w:val="00435674"/>
    <w:rsid w:val="00440FF6"/>
    <w:rsid w:val="00456059"/>
    <w:rsid w:val="00477D85"/>
    <w:rsid w:val="0048032C"/>
    <w:rsid w:val="0049205E"/>
    <w:rsid w:val="00496511"/>
    <w:rsid w:val="004A307A"/>
    <w:rsid w:val="004A358F"/>
    <w:rsid w:val="004B5BD4"/>
    <w:rsid w:val="004C0B32"/>
    <w:rsid w:val="004C6CDA"/>
    <w:rsid w:val="004D46C6"/>
    <w:rsid w:val="004D4EED"/>
    <w:rsid w:val="004D5584"/>
    <w:rsid w:val="004F2191"/>
    <w:rsid w:val="00516528"/>
    <w:rsid w:val="005344B4"/>
    <w:rsid w:val="00540576"/>
    <w:rsid w:val="00541DED"/>
    <w:rsid w:val="005470A8"/>
    <w:rsid w:val="00547760"/>
    <w:rsid w:val="0055038B"/>
    <w:rsid w:val="00561384"/>
    <w:rsid w:val="005764FC"/>
    <w:rsid w:val="0058108B"/>
    <w:rsid w:val="00583669"/>
    <w:rsid w:val="00585334"/>
    <w:rsid w:val="0058542D"/>
    <w:rsid w:val="00587237"/>
    <w:rsid w:val="00595DE0"/>
    <w:rsid w:val="005967BA"/>
    <w:rsid w:val="00596E77"/>
    <w:rsid w:val="005A43F6"/>
    <w:rsid w:val="005B6306"/>
    <w:rsid w:val="005B6BEB"/>
    <w:rsid w:val="005C2CBE"/>
    <w:rsid w:val="005C40BB"/>
    <w:rsid w:val="005C58DA"/>
    <w:rsid w:val="005D5EB7"/>
    <w:rsid w:val="005D5FE7"/>
    <w:rsid w:val="005D70E0"/>
    <w:rsid w:val="005E0CB1"/>
    <w:rsid w:val="005E548A"/>
    <w:rsid w:val="005F1BF9"/>
    <w:rsid w:val="005F2766"/>
    <w:rsid w:val="00606BC2"/>
    <w:rsid w:val="00607143"/>
    <w:rsid w:val="00621E1F"/>
    <w:rsid w:val="00622C2D"/>
    <w:rsid w:val="00622EFB"/>
    <w:rsid w:val="00623A49"/>
    <w:rsid w:val="006249A5"/>
    <w:rsid w:val="0063443C"/>
    <w:rsid w:val="00637023"/>
    <w:rsid w:val="006370DD"/>
    <w:rsid w:val="006400D8"/>
    <w:rsid w:val="006421B2"/>
    <w:rsid w:val="00642802"/>
    <w:rsid w:val="00643D08"/>
    <w:rsid w:val="00653C8A"/>
    <w:rsid w:val="00653E50"/>
    <w:rsid w:val="00654908"/>
    <w:rsid w:val="006570FF"/>
    <w:rsid w:val="00677A03"/>
    <w:rsid w:val="006800B6"/>
    <w:rsid w:val="00681B77"/>
    <w:rsid w:val="00682E11"/>
    <w:rsid w:val="006837F6"/>
    <w:rsid w:val="00684142"/>
    <w:rsid w:val="00684BF1"/>
    <w:rsid w:val="00684E65"/>
    <w:rsid w:val="00695015"/>
    <w:rsid w:val="0069690D"/>
    <w:rsid w:val="006A0BC9"/>
    <w:rsid w:val="006A15CC"/>
    <w:rsid w:val="006A6EA5"/>
    <w:rsid w:val="006B2DB3"/>
    <w:rsid w:val="006B7FEE"/>
    <w:rsid w:val="006C1F79"/>
    <w:rsid w:val="006C42CB"/>
    <w:rsid w:val="006C4824"/>
    <w:rsid w:val="006D2AC0"/>
    <w:rsid w:val="006D3306"/>
    <w:rsid w:val="006F5C3C"/>
    <w:rsid w:val="00702A93"/>
    <w:rsid w:val="00704702"/>
    <w:rsid w:val="007053A2"/>
    <w:rsid w:val="00707289"/>
    <w:rsid w:val="00707FC3"/>
    <w:rsid w:val="0071562F"/>
    <w:rsid w:val="00716B5E"/>
    <w:rsid w:val="007177B3"/>
    <w:rsid w:val="00721304"/>
    <w:rsid w:val="00721437"/>
    <w:rsid w:val="007516C9"/>
    <w:rsid w:val="0075391D"/>
    <w:rsid w:val="0075756E"/>
    <w:rsid w:val="007577C0"/>
    <w:rsid w:val="007622F3"/>
    <w:rsid w:val="007631BC"/>
    <w:rsid w:val="00770F4F"/>
    <w:rsid w:val="00792FB5"/>
    <w:rsid w:val="0079786B"/>
    <w:rsid w:val="007A19DA"/>
    <w:rsid w:val="007A4282"/>
    <w:rsid w:val="007A71D6"/>
    <w:rsid w:val="007B60D8"/>
    <w:rsid w:val="007B72F9"/>
    <w:rsid w:val="007C1268"/>
    <w:rsid w:val="007C1CDC"/>
    <w:rsid w:val="007C3E00"/>
    <w:rsid w:val="007D4429"/>
    <w:rsid w:val="007E0543"/>
    <w:rsid w:val="007E4DA8"/>
    <w:rsid w:val="007E6CA2"/>
    <w:rsid w:val="007F3890"/>
    <w:rsid w:val="00802326"/>
    <w:rsid w:val="008029B2"/>
    <w:rsid w:val="0080321C"/>
    <w:rsid w:val="008104C8"/>
    <w:rsid w:val="00811983"/>
    <w:rsid w:val="00811D9D"/>
    <w:rsid w:val="0081477E"/>
    <w:rsid w:val="00823F00"/>
    <w:rsid w:val="008256C3"/>
    <w:rsid w:val="00842A8B"/>
    <w:rsid w:val="008477C2"/>
    <w:rsid w:val="0085468C"/>
    <w:rsid w:val="00892CEC"/>
    <w:rsid w:val="0089328A"/>
    <w:rsid w:val="00893B3D"/>
    <w:rsid w:val="0089598A"/>
    <w:rsid w:val="00897260"/>
    <w:rsid w:val="008A12F4"/>
    <w:rsid w:val="008A7C72"/>
    <w:rsid w:val="008A7C79"/>
    <w:rsid w:val="008B19FE"/>
    <w:rsid w:val="008B2742"/>
    <w:rsid w:val="008B7AA8"/>
    <w:rsid w:val="008C712D"/>
    <w:rsid w:val="008D4FC8"/>
    <w:rsid w:val="008E305A"/>
    <w:rsid w:val="008F100B"/>
    <w:rsid w:val="008F2C19"/>
    <w:rsid w:val="008F6EDF"/>
    <w:rsid w:val="00900452"/>
    <w:rsid w:val="00901613"/>
    <w:rsid w:val="00903D98"/>
    <w:rsid w:val="00906AE4"/>
    <w:rsid w:val="0091602E"/>
    <w:rsid w:val="00924111"/>
    <w:rsid w:val="00937032"/>
    <w:rsid w:val="00942052"/>
    <w:rsid w:val="00951088"/>
    <w:rsid w:val="0095492A"/>
    <w:rsid w:val="00955511"/>
    <w:rsid w:val="00960084"/>
    <w:rsid w:val="00964E57"/>
    <w:rsid w:val="009655A9"/>
    <w:rsid w:val="009800FA"/>
    <w:rsid w:val="00982B9C"/>
    <w:rsid w:val="00984836"/>
    <w:rsid w:val="009862B9"/>
    <w:rsid w:val="009A289B"/>
    <w:rsid w:val="009B250C"/>
    <w:rsid w:val="009B6AA2"/>
    <w:rsid w:val="009C0E3A"/>
    <w:rsid w:val="009C3E54"/>
    <w:rsid w:val="009D0C41"/>
    <w:rsid w:val="009D15C8"/>
    <w:rsid w:val="009D2109"/>
    <w:rsid w:val="009D3F3D"/>
    <w:rsid w:val="009D483A"/>
    <w:rsid w:val="00A06D12"/>
    <w:rsid w:val="00A1330C"/>
    <w:rsid w:val="00A13E00"/>
    <w:rsid w:val="00A2070B"/>
    <w:rsid w:val="00A237CD"/>
    <w:rsid w:val="00A25BB2"/>
    <w:rsid w:val="00A25C61"/>
    <w:rsid w:val="00A26B33"/>
    <w:rsid w:val="00A2702D"/>
    <w:rsid w:val="00A411D5"/>
    <w:rsid w:val="00A44803"/>
    <w:rsid w:val="00A47F96"/>
    <w:rsid w:val="00A66689"/>
    <w:rsid w:val="00A717F4"/>
    <w:rsid w:val="00A73498"/>
    <w:rsid w:val="00A74658"/>
    <w:rsid w:val="00A8108E"/>
    <w:rsid w:val="00A81D9D"/>
    <w:rsid w:val="00A87D23"/>
    <w:rsid w:val="00A96C53"/>
    <w:rsid w:val="00AA334D"/>
    <w:rsid w:val="00AB492E"/>
    <w:rsid w:val="00AB5A66"/>
    <w:rsid w:val="00AC5886"/>
    <w:rsid w:val="00AD5DAE"/>
    <w:rsid w:val="00AE41DE"/>
    <w:rsid w:val="00AF0A65"/>
    <w:rsid w:val="00AF1F9C"/>
    <w:rsid w:val="00B02B1D"/>
    <w:rsid w:val="00B11591"/>
    <w:rsid w:val="00B13FE5"/>
    <w:rsid w:val="00B17586"/>
    <w:rsid w:val="00B21DC3"/>
    <w:rsid w:val="00B22D91"/>
    <w:rsid w:val="00B30D25"/>
    <w:rsid w:val="00B34915"/>
    <w:rsid w:val="00B572E1"/>
    <w:rsid w:val="00B72F67"/>
    <w:rsid w:val="00B8224F"/>
    <w:rsid w:val="00B822AF"/>
    <w:rsid w:val="00B8679A"/>
    <w:rsid w:val="00B92D03"/>
    <w:rsid w:val="00B9422B"/>
    <w:rsid w:val="00BA04BF"/>
    <w:rsid w:val="00BA0F9A"/>
    <w:rsid w:val="00BA7496"/>
    <w:rsid w:val="00BB5D69"/>
    <w:rsid w:val="00BB70EC"/>
    <w:rsid w:val="00BD1098"/>
    <w:rsid w:val="00BD1B67"/>
    <w:rsid w:val="00BD6560"/>
    <w:rsid w:val="00BE4932"/>
    <w:rsid w:val="00BE5D0A"/>
    <w:rsid w:val="00BF2755"/>
    <w:rsid w:val="00BF2C36"/>
    <w:rsid w:val="00BF5FA2"/>
    <w:rsid w:val="00C022EF"/>
    <w:rsid w:val="00C15BF9"/>
    <w:rsid w:val="00C2090E"/>
    <w:rsid w:val="00C303AE"/>
    <w:rsid w:val="00C335E9"/>
    <w:rsid w:val="00C346EB"/>
    <w:rsid w:val="00C36272"/>
    <w:rsid w:val="00C4263D"/>
    <w:rsid w:val="00C44C6A"/>
    <w:rsid w:val="00C4584F"/>
    <w:rsid w:val="00C47CBC"/>
    <w:rsid w:val="00C51A9D"/>
    <w:rsid w:val="00C543C6"/>
    <w:rsid w:val="00C55753"/>
    <w:rsid w:val="00C6163B"/>
    <w:rsid w:val="00C65663"/>
    <w:rsid w:val="00C65710"/>
    <w:rsid w:val="00C65F52"/>
    <w:rsid w:val="00C7005B"/>
    <w:rsid w:val="00C72578"/>
    <w:rsid w:val="00C83DDC"/>
    <w:rsid w:val="00C84433"/>
    <w:rsid w:val="00C85A10"/>
    <w:rsid w:val="00C9022B"/>
    <w:rsid w:val="00CA052F"/>
    <w:rsid w:val="00CA3766"/>
    <w:rsid w:val="00CA4349"/>
    <w:rsid w:val="00CA54B6"/>
    <w:rsid w:val="00CA5931"/>
    <w:rsid w:val="00CB39E2"/>
    <w:rsid w:val="00CC04DA"/>
    <w:rsid w:val="00CD0D3C"/>
    <w:rsid w:val="00CD1134"/>
    <w:rsid w:val="00CD7975"/>
    <w:rsid w:val="00CF1721"/>
    <w:rsid w:val="00D107CE"/>
    <w:rsid w:val="00D15AA6"/>
    <w:rsid w:val="00D171A2"/>
    <w:rsid w:val="00D2699A"/>
    <w:rsid w:val="00D4336F"/>
    <w:rsid w:val="00D475C4"/>
    <w:rsid w:val="00D56168"/>
    <w:rsid w:val="00D74B2A"/>
    <w:rsid w:val="00D77075"/>
    <w:rsid w:val="00D93305"/>
    <w:rsid w:val="00D94206"/>
    <w:rsid w:val="00DC4BB9"/>
    <w:rsid w:val="00DC5F1E"/>
    <w:rsid w:val="00DE1FA0"/>
    <w:rsid w:val="00DE3660"/>
    <w:rsid w:val="00DE3ADA"/>
    <w:rsid w:val="00DF54B5"/>
    <w:rsid w:val="00E03850"/>
    <w:rsid w:val="00E068C6"/>
    <w:rsid w:val="00E12881"/>
    <w:rsid w:val="00E21CCF"/>
    <w:rsid w:val="00E23B39"/>
    <w:rsid w:val="00E45CEF"/>
    <w:rsid w:val="00E46156"/>
    <w:rsid w:val="00E60F5B"/>
    <w:rsid w:val="00E73FA8"/>
    <w:rsid w:val="00E746F5"/>
    <w:rsid w:val="00E80A0B"/>
    <w:rsid w:val="00E86C28"/>
    <w:rsid w:val="00E97935"/>
    <w:rsid w:val="00EA1CEF"/>
    <w:rsid w:val="00EC2CD9"/>
    <w:rsid w:val="00EC38EF"/>
    <w:rsid w:val="00EC43D1"/>
    <w:rsid w:val="00ED4E28"/>
    <w:rsid w:val="00ED6E6C"/>
    <w:rsid w:val="00EE1FCA"/>
    <w:rsid w:val="00EE229D"/>
    <w:rsid w:val="00EE6BBE"/>
    <w:rsid w:val="00EE719A"/>
    <w:rsid w:val="00EF4EC2"/>
    <w:rsid w:val="00F02933"/>
    <w:rsid w:val="00F146EA"/>
    <w:rsid w:val="00F1772A"/>
    <w:rsid w:val="00F259B1"/>
    <w:rsid w:val="00F32511"/>
    <w:rsid w:val="00F371A9"/>
    <w:rsid w:val="00F60CF6"/>
    <w:rsid w:val="00F61EA6"/>
    <w:rsid w:val="00F6536B"/>
    <w:rsid w:val="00F6640C"/>
    <w:rsid w:val="00F713B6"/>
    <w:rsid w:val="00F74676"/>
    <w:rsid w:val="00F83517"/>
    <w:rsid w:val="00F854BB"/>
    <w:rsid w:val="00F87F34"/>
    <w:rsid w:val="00F9479F"/>
    <w:rsid w:val="00FA07DF"/>
    <w:rsid w:val="00FA73BE"/>
    <w:rsid w:val="00FB26B2"/>
    <w:rsid w:val="00FB419E"/>
    <w:rsid w:val="00FF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E10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CDA"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  <w:lang w:val="bg-BG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844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844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8351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8"/>
      <w:lang w:val="bg-BG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AU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623A49"/>
    <w:pPr>
      <w:spacing w:after="120" w:line="480" w:lineRule="auto"/>
    </w:pPr>
  </w:style>
  <w:style w:type="paragraph" w:styleId="BodyTextIndent2">
    <w:name w:val="Body Text Indent 2"/>
    <w:basedOn w:val="Normal"/>
    <w:rsid w:val="00623A49"/>
    <w:pPr>
      <w:spacing w:after="120" w:line="480" w:lineRule="auto"/>
      <w:ind w:left="283"/>
    </w:pPr>
  </w:style>
  <w:style w:type="character" w:customStyle="1" w:styleId="BodyTextChar">
    <w:name w:val="Body Text Char"/>
    <w:link w:val="BodyText"/>
    <w:rsid w:val="0043487D"/>
    <w:rPr>
      <w:sz w:val="28"/>
      <w:lang w:val="bg-BG" w:eastAsia="en-US" w:bidi="ar-SA"/>
    </w:rPr>
  </w:style>
  <w:style w:type="character" w:customStyle="1" w:styleId="BodyText2Char">
    <w:name w:val="Body Text 2 Char"/>
    <w:link w:val="BodyText2"/>
    <w:rsid w:val="002A4E2C"/>
    <w:rPr>
      <w:lang w:val="en-US" w:eastAsia="bg-BG" w:bidi="ar-SA"/>
    </w:rPr>
  </w:style>
  <w:style w:type="paragraph" w:customStyle="1" w:styleId="CharChar">
    <w:name w:val="Char Char Знак"/>
    <w:basedOn w:val="Normal"/>
    <w:rsid w:val="00A87D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5F1BF9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sid w:val="00DE3ADA"/>
    <w:rPr>
      <w:i/>
      <w:iCs/>
    </w:rPr>
  </w:style>
  <w:style w:type="character" w:customStyle="1" w:styleId="HeaderChar">
    <w:name w:val="Header Char"/>
    <w:link w:val="Header"/>
    <w:uiPriority w:val="99"/>
    <w:rsid w:val="00C15BF9"/>
    <w:rPr>
      <w:lang w:val="en-AU" w:eastAsia="en-US"/>
    </w:rPr>
  </w:style>
  <w:style w:type="character" w:customStyle="1" w:styleId="Heading2Char">
    <w:name w:val="Heading 2 Char"/>
    <w:basedOn w:val="DefaultParagraphFont"/>
    <w:link w:val="Heading2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ListParagraph">
    <w:name w:val="List Paragraph"/>
    <w:basedOn w:val="Normal"/>
    <w:uiPriority w:val="34"/>
    <w:qFormat/>
    <w:rsid w:val="00811D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54908"/>
    <w:rPr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8351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NormalWeb">
    <w:name w:val="Normal (Web)"/>
    <w:basedOn w:val="Normal"/>
    <w:uiPriority w:val="99"/>
    <w:unhideWhenUsed/>
    <w:rsid w:val="00FB419E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Strong">
    <w:name w:val="Strong"/>
    <w:basedOn w:val="DefaultParagraphFont"/>
    <w:uiPriority w:val="22"/>
    <w:qFormat/>
    <w:rsid w:val="00FB419E"/>
    <w:rPr>
      <w:b/>
      <w:bCs/>
    </w:rPr>
  </w:style>
  <w:style w:type="character" w:styleId="Hyperlink">
    <w:name w:val="Hyperlink"/>
    <w:basedOn w:val="DefaultParagraphFont"/>
    <w:uiPriority w:val="99"/>
    <w:unhideWhenUsed/>
    <w:rsid w:val="00DE1FA0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B867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8679A"/>
  </w:style>
  <w:style w:type="character" w:customStyle="1" w:styleId="CommentTextChar">
    <w:name w:val="Comment Text Char"/>
    <w:basedOn w:val="DefaultParagraphFont"/>
    <w:link w:val="CommentText"/>
    <w:semiHidden/>
    <w:rsid w:val="00B8679A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6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8679A"/>
    <w:rPr>
      <w:b/>
      <w:bCs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CDA"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  <w:lang w:val="bg-BG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844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844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8351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8"/>
      <w:lang w:val="bg-BG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AU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623A49"/>
    <w:pPr>
      <w:spacing w:after="120" w:line="480" w:lineRule="auto"/>
    </w:pPr>
  </w:style>
  <w:style w:type="paragraph" w:styleId="BodyTextIndent2">
    <w:name w:val="Body Text Indent 2"/>
    <w:basedOn w:val="Normal"/>
    <w:rsid w:val="00623A49"/>
    <w:pPr>
      <w:spacing w:after="120" w:line="480" w:lineRule="auto"/>
      <w:ind w:left="283"/>
    </w:pPr>
  </w:style>
  <w:style w:type="character" w:customStyle="1" w:styleId="BodyTextChar">
    <w:name w:val="Body Text Char"/>
    <w:link w:val="BodyText"/>
    <w:rsid w:val="0043487D"/>
    <w:rPr>
      <w:sz w:val="28"/>
      <w:lang w:val="bg-BG" w:eastAsia="en-US" w:bidi="ar-SA"/>
    </w:rPr>
  </w:style>
  <w:style w:type="character" w:customStyle="1" w:styleId="BodyText2Char">
    <w:name w:val="Body Text 2 Char"/>
    <w:link w:val="BodyText2"/>
    <w:rsid w:val="002A4E2C"/>
    <w:rPr>
      <w:lang w:val="en-US" w:eastAsia="bg-BG" w:bidi="ar-SA"/>
    </w:rPr>
  </w:style>
  <w:style w:type="paragraph" w:customStyle="1" w:styleId="CharChar">
    <w:name w:val="Char Char Знак"/>
    <w:basedOn w:val="Normal"/>
    <w:rsid w:val="00A87D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5F1BF9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sid w:val="00DE3ADA"/>
    <w:rPr>
      <w:i/>
      <w:iCs/>
    </w:rPr>
  </w:style>
  <w:style w:type="character" w:customStyle="1" w:styleId="HeaderChar">
    <w:name w:val="Header Char"/>
    <w:link w:val="Header"/>
    <w:uiPriority w:val="99"/>
    <w:rsid w:val="00C15BF9"/>
    <w:rPr>
      <w:lang w:val="en-AU" w:eastAsia="en-US"/>
    </w:rPr>
  </w:style>
  <w:style w:type="character" w:customStyle="1" w:styleId="Heading2Char">
    <w:name w:val="Heading 2 Char"/>
    <w:basedOn w:val="DefaultParagraphFont"/>
    <w:link w:val="Heading2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ListParagraph">
    <w:name w:val="List Paragraph"/>
    <w:basedOn w:val="Normal"/>
    <w:uiPriority w:val="34"/>
    <w:qFormat/>
    <w:rsid w:val="00811D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54908"/>
    <w:rPr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8351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NormalWeb">
    <w:name w:val="Normal (Web)"/>
    <w:basedOn w:val="Normal"/>
    <w:uiPriority w:val="99"/>
    <w:unhideWhenUsed/>
    <w:rsid w:val="00FB419E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Strong">
    <w:name w:val="Strong"/>
    <w:basedOn w:val="DefaultParagraphFont"/>
    <w:uiPriority w:val="22"/>
    <w:qFormat/>
    <w:rsid w:val="00FB419E"/>
    <w:rPr>
      <w:b/>
      <w:bCs/>
    </w:rPr>
  </w:style>
  <w:style w:type="character" w:styleId="Hyperlink">
    <w:name w:val="Hyperlink"/>
    <w:basedOn w:val="DefaultParagraphFont"/>
    <w:uiPriority w:val="99"/>
    <w:unhideWhenUsed/>
    <w:rsid w:val="00DE1FA0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B867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8679A"/>
  </w:style>
  <w:style w:type="character" w:customStyle="1" w:styleId="CommentTextChar">
    <w:name w:val="Comment Text Char"/>
    <w:basedOn w:val="DefaultParagraphFont"/>
    <w:link w:val="CommentText"/>
    <w:semiHidden/>
    <w:rsid w:val="00B8679A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6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8679A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3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31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53247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0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0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98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9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0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29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2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30376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0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5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6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88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315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nssi.bg/images/bg/legislation/ukazania/91-01-119-22-04-2013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9531B-1F42-450A-A656-9DFCAF40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 Е П У Б Л И К А   Б Ъ Л Г А Р И Я</vt:lpstr>
    </vt:vector>
  </TitlesOfParts>
  <Company>mlsp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creator>delv-didy</dc:creator>
  <cp:lastModifiedBy>Nikolay Aleksiev</cp:lastModifiedBy>
  <cp:revision>7</cp:revision>
  <cp:lastPrinted>2020-08-03T12:03:00Z</cp:lastPrinted>
  <dcterms:created xsi:type="dcterms:W3CDTF">2020-08-04T06:49:00Z</dcterms:created>
  <dcterms:modified xsi:type="dcterms:W3CDTF">2020-08-04T10:25:00Z</dcterms:modified>
</cp:coreProperties>
</file>