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BD5" w:rsidRDefault="00FA3BD5" w:rsidP="00FA3BD5">
      <w:pPr>
        <w:ind w:left="2880" w:firstLine="720"/>
        <w:rPr>
          <w:rFonts w:ascii="Times New Roman" w:hAnsi="Times New Roman" w:cs="Times New Roman"/>
          <w:b/>
          <w:sz w:val="24"/>
          <w:szCs w:val="24"/>
        </w:rPr>
      </w:pPr>
    </w:p>
    <w:p w:rsidR="00FA3BD5" w:rsidRPr="00FA3BD5" w:rsidRDefault="00FA3BD5" w:rsidP="00FA3BD5">
      <w:pPr>
        <w:ind w:left="2880" w:firstLine="720"/>
        <w:rPr>
          <w:rFonts w:ascii="Times New Roman" w:hAnsi="Times New Roman" w:cs="Times New Roman"/>
          <w:b/>
          <w:sz w:val="24"/>
          <w:szCs w:val="24"/>
        </w:rPr>
      </w:pPr>
      <w:r w:rsidRPr="00FA3BD5">
        <w:rPr>
          <w:rFonts w:ascii="Times New Roman" w:hAnsi="Times New Roman" w:cs="Times New Roman"/>
          <w:b/>
          <w:sz w:val="24"/>
          <w:szCs w:val="24"/>
        </w:rPr>
        <w:t>АНОТАЦИЯ</w:t>
      </w:r>
    </w:p>
    <w:p w:rsidR="00FA3BD5" w:rsidRDefault="00FA3BD5" w:rsidP="006E51D2">
      <w:pPr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24E" w:rsidRDefault="0068424E" w:rsidP="00695CA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56D3F">
        <w:rPr>
          <w:rFonts w:ascii="Times New Roman" w:hAnsi="Times New Roman"/>
          <w:sz w:val="24"/>
          <w:szCs w:val="24"/>
        </w:rPr>
        <w:t xml:space="preserve">Националната стратегия </w:t>
      </w:r>
      <w:r w:rsidRPr="00E679DF">
        <w:rPr>
          <w:rFonts w:ascii="Times New Roman" w:hAnsi="Times New Roman" w:cs="Times New Roman"/>
          <w:sz w:val="24"/>
          <w:szCs w:val="24"/>
        </w:rPr>
        <w:t>за х</w:t>
      </w:r>
      <w:r>
        <w:rPr>
          <w:rFonts w:ascii="Times New Roman" w:hAnsi="Times New Roman" w:cs="Times New Roman"/>
          <w:sz w:val="24"/>
          <w:szCs w:val="24"/>
        </w:rPr>
        <w:t xml:space="preserve">ората с увреждания 2021-2030 г. </w:t>
      </w:r>
      <w:r w:rsidRPr="00156D3F">
        <w:rPr>
          <w:rFonts w:ascii="Times New Roman" w:hAnsi="Times New Roman"/>
          <w:sz w:val="24"/>
          <w:szCs w:val="24"/>
        </w:rPr>
        <w:t xml:space="preserve">е израз на политическата и социална ангажираност на правителството за оказване на подкрепа на българските граждани с увреждания. </w:t>
      </w:r>
    </w:p>
    <w:p w:rsidR="0055564F" w:rsidRDefault="00A905CE" w:rsidP="00695CA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679DF">
        <w:rPr>
          <w:rFonts w:ascii="Times New Roman" w:hAnsi="Times New Roman" w:cs="Times New Roman"/>
          <w:sz w:val="24"/>
          <w:szCs w:val="24"/>
        </w:rPr>
        <w:t>нгажимент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E679DF">
        <w:rPr>
          <w:rFonts w:ascii="Times New Roman" w:hAnsi="Times New Roman" w:cs="Times New Roman"/>
          <w:sz w:val="24"/>
          <w:szCs w:val="24"/>
        </w:rPr>
        <w:t xml:space="preserve"> за разработване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392710" w:rsidRPr="00E679DF">
        <w:rPr>
          <w:rFonts w:ascii="Times New Roman" w:hAnsi="Times New Roman" w:cs="Times New Roman"/>
          <w:sz w:val="24"/>
          <w:szCs w:val="24"/>
        </w:rPr>
        <w:t>Националната стратегия е залегнал в Програмата за управление на правителството на Република България за периода 2017-2021 г.</w:t>
      </w:r>
      <w:r w:rsidR="007D5D7D">
        <w:rPr>
          <w:rFonts w:ascii="Times New Roman" w:hAnsi="Times New Roman" w:cs="Times New Roman"/>
          <w:sz w:val="24"/>
          <w:szCs w:val="24"/>
        </w:rPr>
        <w:t xml:space="preserve"> </w:t>
      </w:r>
      <w:r w:rsidR="00392710" w:rsidRPr="00E679DF">
        <w:rPr>
          <w:rFonts w:ascii="Times New Roman" w:hAnsi="Times New Roman" w:cs="Times New Roman"/>
          <w:sz w:val="24"/>
          <w:szCs w:val="24"/>
        </w:rPr>
        <w:t xml:space="preserve">и </w:t>
      </w:r>
      <w:r w:rsidR="00796485">
        <w:rPr>
          <w:rFonts w:ascii="Times New Roman" w:hAnsi="Times New Roman" w:cs="Times New Roman"/>
          <w:sz w:val="24"/>
          <w:szCs w:val="24"/>
        </w:rPr>
        <w:t xml:space="preserve">пряката </w:t>
      </w:r>
      <w:r w:rsidR="00392710" w:rsidRPr="00E679DF">
        <w:rPr>
          <w:rFonts w:ascii="Times New Roman" w:hAnsi="Times New Roman" w:cs="Times New Roman"/>
          <w:sz w:val="24"/>
          <w:szCs w:val="24"/>
        </w:rPr>
        <w:t xml:space="preserve">обвързаност с </w:t>
      </w:r>
      <w:r w:rsidR="00A1447C">
        <w:rPr>
          <w:rFonts w:ascii="Times New Roman" w:hAnsi="Times New Roman" w:cs="Times New Roman"/>
          <w:sz w:val="24"/>
          <w:szCs w:val="24"/>
        </w:rPr>
        <w:t xml:space="preserve">предстоящото </w:t>
      </w:r>
      <w:r w:rsidR="00392710" w:rsidRPr="00E679DF">
        <w:rPr>
          <w:rFonts w:ascii="Times New Roman" w:hAnsi="Times New Roman" w:cs="Times New Roman"/>
          <w:sz w:val="24"/>
          <w:szCs w:val="24"/>
        </w:rPr>
        <w:t xml:space="preserve">финансиране по </w:t>
      </w:r>
      <w:r w:rsidR="00A1447C">
        <w:rPr>
          <w:rFonts w:ascii="Times New Roman" w:hAnsi="Times New Roman" w:cs="Times New Roman"/>
          <w:sz w:val="24"/>
          <w:szCs w:val="24"/>
        </w:rPr>
        <w:t xml:space="preserve">линия на </w:t>
      </w:r>
      <w:r w:rsidR="00392710" w:rsidRPr="00E679DF">
        <w:rPr>
          <w:rFonts w:ascii="Times New Roman" w:hAnsi="Times New Roman" w:cs="Times New Roman"/>
          <w:sz w:val="24"/>
          <w:szCs w:val="24"/>
        </w:rPr>
        <w:t xml:space="preserve">Европейските структурни и инвестиционни фондове, които са основните финансови инструменти на Европейския съюз за засилване на икономическото и социалното сближаване, спомагащи за гарантиране на социалното приобщаване на най-уязвимите граждани, включително тези с увреждания. </w:t>
      </w:r>
    </w:p>
    <w:p w:rsidR="00392710" w:rsidRPr="00E679DF" w:rsidRDefault="00392710" w:rsidP="00695CA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9DF">
        <w:rPr>
          <w:rFonts w:ascii="Times New Roman" w:hAnsi="Times New Roman" w:cs="Times New Roman"/>
          <w:sz w:val="24"/>
          <w:szCs w:val="24"/>
        </w:rPr>
        <w:t>Документът e разработен във връзка с реализиране на националните ангажименти по прилагане на  Конвенцията на ООН за правата на хората с увреждания и като продължение на предишната национална стратегия в областта на правата на хората с увреждания.</w:t>
      </w:r>
      <w:r w:rsidR="0055564F">
        <w:rPr>
          <w:rFonts w:ascii="Times New Roman" w:hAnsi="Times New Roman" w:cs="Times New Roman"/>
          <w:sz w:val="24"/>
          <w:szCs w:val="24"/>
        </w:rPr>
        <w:t xml:space="preserve"> </w:t>
      </w:r>
      <w:r w:rsidRPr="00E679DF">
        <w:rPr>
          <w:rFonts w:ascii="Times New Roman" w:hAnsi="Times New Roman" w:cs="Times New Roman"/>
          <w:sz w:val="24"/>
          <w:szCs w:val="24"/>
        </w:rPr>
        <w:t>Правното основание за разработването на Стратегията произтича от чл. 8 на Закона за хората с увреждания. Водещият стратегически документ при разработването на Националната стратегия е Националната програма за развитие България 2030.</w:t>
      </w:r>
    </w:p>
    <w:p w:rsidR="00392710" w:rsidRPr="00E679DF" w:rsidRDefault="00392710" w:rsidP="00695CA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9DF">
        <w:rPr>
          <w:rFonts w:ascii="Times New Roman" w:hAnsi="Times New Roman" w:cs="Times New Roman"/>
          <w:sz w:val="24"/>
          <w:szCs w:val="24"/>
        </w:rPr>
        <w:t xml:space="preserve">Визията на Националната стратегия за хората с увреждания 2021-2030 г. се дефинира като: </w:t>
      </w:r>
      <w:r w:rsidRPr="0012779B">
        <w:rPr>
          <w:rFonts w:ascii="Times New Roman" w:hAnsi="Times New Roman" w:cs="Times New Roman"/>
          <w:i/>
          <w:sz w:val="24"/>
          <w:szCs w:val="24"/>
        </w:rPr>
        <w:t>„осигурени условия и възможности за социално приобщаване на хората с увреждания в Република България във всички сфери на обществения живот чрез целенасочен, последователен и интегриран подход с цел подобряване на качеството на живот и преодоляване на риска от изолация. България към 2030 г. изпълнява националните ангажименти, произтичащи от изискванията на Конвенцията на ООН за правата на хората с увреждания, като гаранция за пълноценното и равноправно упражняване на правата на човека и основните свободи от страна на хората с увреждания и недопускане на дискриминация по признак „увреждане”.“</w:t>
      </w:r>
      <w:r w:rsidRPr="00E679DF">
        <w:rPr>
          <w:rFonts w:ascii="Times New Roman" w:hAnsi="Times New Roman" w:cs="Times New Roman"/>
          <w:sz w:val="24"/>
          <w:szCs w:val="24"/>
        </w:rPr>
        <w:t>.</w:t>
      </w:r>
    </w:p>
    <w:p w:rsidR="0012779B" w:rsidRPr="00E679DF" w:rsidRDefault="0012779B" w:rsidP="00695CA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9DF">
        <w:rPr>
          <w:rFonts w:ascii="Times New Roman" w:hAnsi="Times New Roman" w:cs="Times New Roman"/>
          <w:sz w:val="24"/>
          <w:szCs w:val="24"/>
        </w:rPr>
        <w:t xml:space="preserve">В Националната стратегия са определени </w:t>
      </w:r>
      <w:r w:rsidR="00806A7B">
        <w:rPr>
          <w:rFonts w:ascii="Times New Roman" w:hAnsi="Times New Roman" w:cs="Times New Roman"/>
          <w:sz w:val="24"/>
          <w:szCs w:val="24"/>
        </w:rPr>
        <w:t>четири</w:t>
      </w:r>
      <w:r w:rsidRPr="00E679DF">
        <w:rPr>
          <w:rFonts w:ascii="Times New Roman" w:hAnsi="Times New Roman" w:cs="Times New Roman"/>
          <w:sz w:val="24"/>
          <w:szCs w:val="24"/>
        </w:rPr>
        <w:t xml:space="preserve"> стратегически цели.</w:t>
      </w:r>
      <w:r w:rsidR="00A338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679DF">
        <w:rPr>
          <w:rFonts w:ascii="Times New Roman" w:hAnsi="Times New Roman" w:cs="Times New Roman"/>
          <w:sz w:val="24"/>
          <w:szCs w:val="24"/>
        </w:rPr>
        <w:t xml:space="preserve">Реализирането на стратегическите цели е предвидено посредством целенасочени политики и интервенции. Предвидено е тези цели да се реализират чрез мерки, групирани </w:t>
      </w:r>
      <w:r w:rsidR="00806A7B" w:rsidRPr="00806A7B">
        <w:rPr>
          <w:rFonts w:ascii="Times New Roman" w:hAnsi="Times New Roman" w:cs="Times New Roman"/>
          <w:sz w:val="24"/>
          <w:szCs w:val="24"/>
        </w:rPr>
        <w:t xml:space="preserve">в </w:t>
      </w:r>
      <w:r w:rsidR="00806A7B">
        <w:rPr>
          <w:rFonts w:ascii="Times New Roman" w:hAnsi="Times New Roman" w:cs="Times New Roman"/>
          <w:sz w:val="24"/>
          <w:szCs w:val="24"/>
        </w:rPr>
        <w:t>седем</w:t>
      </w:r>
      <w:r w:rsidR="00806A7B" w:rsidRPr="00806A7B">
        <w:rPr>
          <w:rFonts w:ascii="Times New Roman" w:hAnsi="Times New Roman" w:cs="Times New Roman"/>
          <w:sz w:val="24"/>
          <w:szCs w:val="24"/>
        </w:rPr>
        <w:t xml:space="preserve"> взаимосвързани и интегрирани </w:t>
      </w:r>
      <w:r w:rsidRPr="00E679DF">
        <w:rPr>
          <w:rFonts w:ascii="Times New Roman" w:hAnsi="Times New Roman" w:cs="Times New Roman"/>
          <w:sz w:val="24"/>
          <w:szCs w:val="24"/>
        </w:rPr>
        <w:t>приоритети със съответните очаквани резултати от изпълнението.</w:t>
      </w:r>
    </w:p>
    <w:p w:rsidR="006D68B0" w:rsidRDefault="00A76B3D" w:rsidP="00695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92710" w:rsidRPr="00E679DF">
        <w:rPr>
          <w:rFonts w:ascii="Times New Roman" w:hAnsi="Times New Roman" w:cs="Times New Roman"/>
          <w:sz w:val="24"/>
          <w:szCs w:val="24"/>
        </w:rPr>
        <w:t xml:space="preserve">редлага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392710" w:rsidRPr="00E679DF">
        <w:rPr>
          <w:rFonts w:ascii="Times New Roman" w:hAnsi="Times New Roman" w:cs="Times New Roman"/>
          <w:sz w:val="24"/>
          <w:szCs w:val="24"/>
        </w:rPr>
        <w:t xml:space="preserve">Стратегията да се изпълнява до 2030 г. чрез планове за действие. </w:t>
      </w:r>
      <w:r w:rsidR="006D68B0" w:rsidRPr="00E679DF">
        <w:rPr>
          <w:rFonts w:ascii="Times New Roman" w:hAnsi="Times New Roman" w:cs="Times New Roman"/>
          <w:sz w:val="24"/>
          <w:szCs w:val="24"/>
        </w:rPr>
        <w:t xml:space="preserve">Проследяването на напредъка по изпълнение на целите и мерките от Стратегията и постигането на дефинираните очаквани резултати ще се извършва въз основа на набор от дейности и ключови индикатори. </w:t>
      </w:r>
      <w:r w:rsidR="00392710" w:rsidRPr="00E679DF">
        <w:rPr>
          <w:rFonts w:ascii="Times New Roman" w:hAnsi="Times New Roman" w:cs="Times New Roman"/>
          <w:sz w:val="24"/>
          <w:szCs w:val="24"/>
        </w:rPr>
        <w:t xml:space="preserve">Наблюдението и оценката в процеса на изпълнение на стратегическите цели ще се извършва от Министерството на труда и социалната политика на базата на получената информацията от ресорните министерства, институции и организации. Резултатите от наблюдението ще се представят в доклади и внасят за одобрение от Министерския съвет. </w:t>
      </w:r>
    </w:p>
    <w:p w:rsidR="00545372" w:rsidRDefault="00545372" w:rsidP="00695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16F19" w:rsidRPr="00156D3F" w:rsidRDefault="00016F19" w:rsidP="00695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D3F">
        <w:rPr>
          <w:rFonts w:ascii="Times New Roman" w:hAnsi="Times New Roman" w:cs="Times New Roman"/>
          <w:sz w:val="24"/>
          <w:szCs w:val="24"/>
        </w:rPr>
        <w:t xml:space="preserve">Гласът на хората с увреждания ще продължи да се чува през целия процес на </w:t>
      </w:r>
      <w:r>
        <w:rPr>
          <w:rFonts w:ascii="Times New Roman" w:hAnsi="Times New Roman" w:cs="Times New Roman"/>
          <w:sz w:val="24"/>
          <w:szCs w:val="24"/>
        </w:rPr>
        <w:t>наблюдение</w:t>
      </w:r>
      <w:r w:rsidRPr="00156D3F">
        <w:rPr>
          <w:rFonts w:ascii="Times New Roman" w:hAnsi="Times New Roman" w:cs="Times New Roman"/>
          <w:sz w:val="24"/>
          <w:szCs w:val="24"/>
        </w:rPr>
        <w:t xml:space="preserve"> и изпълнение. Стратегията е жив документ,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156D3F">
        <w:rPr>
          <w:rFonts w:ascii="Times New Roman" w:hAnsi="Times New Roman" w:cs="Times New Roman"/>
          <w:sz w:val="24"/>
          <w:szCs w:val="24"/>
        </w:rPr>
        <w:t>техният п</w:t>
      </w:r>
      <w:r>
        <w:rPr>
          <w:rFonts w:ascii="Times New Roman" w:hAnsi="Times New Roman" w:cs="Times New Roman"/>
          <w:sz w:val="24"/>
          <w:szCs w:val="24"/>
        </w:rPr>
        <w:t>ринос ще бъде търсен непрекъснато</w:t>
      </w:r>
      <w:r w:rsidRPr="00156D3F">
        <w:rPr>
          <w:rFonts w:ascii="Times New Roman" w:hAnsi="Times New Roman" w:cs="Times New Roman"/>
          <w:sz w:val="24"/>
          <w:szCs w:val="24"/>
        </w:rPr>
        <w:t>.</w:t>
      </w:r>
    </w:p>
    <w:sectPr w:rsidR="00016F19" w:rsidRPr="00156D3F" w:rsidSect="00E77AD6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74"/>
    <w:rsid w:val="00016F19"/>
    <w:rsid w:val="0012779B"/>
    <w:rsid w:val="00174537"/>
    <w:rsid w:val="00300E4F"/>
    <w:rsid w:val="00392710"/>
    <w:rsid w:val="00492D74"/>
    <w:rsid w:val="00545372"/>
    <w:rsid w:val="0055564F"/>
    <w:rsid w:val="005E544C"/>
    <w:rsid w:val="006107BA"/>
    <w:rsid w:val="0068424E"/>
    <w:rsid w:val="00695CA7"/>
    <w:rsid w:val="006D68B0"/>
    <w:rsid w:val="006E51D2"/>
    <w:rsid w:val="00796485"/>
    <w:rsid w:val="007D5D7D"/>
    <w:rsid w:val="00806A7B"/>
    <w:rsid w:val="00817E17"/>
    <w:rsid w:val="008A69A2"/>
    <w:rsid w:val="00A1447C"/>
    <w:rsid w:val="00A3380C"/>
    <w:rsid w:val="00A76B3D"/>
    <w:rsid w:val="00A905CE"/>
    <w:rsid w:val="00B22A39"/>
    <w:rsid w:val="00CE213B"/>
    <w:rsid w:val="00D42488"/>
    <w:rsid w:val="00DA574E"/>
    <w:rsid w:val="00E35FDC"/>
    <w:rsid w:val="00E679DF"/>
    <w:rsid w:val="00E77AD6"/>
    <w:rsid w:val="00EA0294"/>
    <w:rsid w:val="00EA41E6"/>
    <w:rsid w:val="00F06AE4"/>
    <w:rsid w:val="00F64AE9"/>
    <w:rsid w:val="00FA3BD5"/>
    <w:rsid w:val="00FF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Lybomira Arshinkova</dc:creator>
  <cp:lastModifiedBy>Lybomira Arshinkova</cp:lastModifiedBy>
  <cp:revision>55</cp:revision>
  <dcterms:created xsi:type="dcterms:W3CDTF">2020-10-12T06:20:00Z</dcterms:created>
  <dcterms:modified xsi:type="dcterms:W3CDTF">2020-10-12T09:28:00Z</dcterms:modified>
</cp:coreProperties>
</file>