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25D" w:rsidRPr="0066225D"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bookmarkStart w:id="0" w:name="bookmark4"/>
      <w:bookmarkStart w:id="1" w:name="_GoBack"/>
      <w:bookmarkEnd w:id="1"/>
    </w:p>
    <w:p w:rsidR="0066225D"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p>
    <w:p w:rsidR="00C01CBD" w:rsidRDefault="00C01CB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p>
    <w:p w:rsidR="00C01CBD" w:rsidRDefault="00C01CB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p>
    <w:p w:rsidR="00C01CBD" w:rsidRDefault="00C01CB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p>
    <w:p w:rsidR="00C01CBD" w:rsidRDefault="00C01CB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p>
    <w:p w:rsidR="00C01CBD" w:rsidRPr="0066225D" w:rsidRDefault="00C01CB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p>
    <w:p w:rsidR="0066225D" w:rsidRPr="0066225D" w:rsidRDefault="0066225D" w:rsidP="00C01CBD">
      <w:pPr>
        <w:widowControl w:val="0"/>
        <w:shd w:val="clear" w:color="auto" w:fill="FFFFFF"/>
        <w:autoSpaceDE w:val="0"/>
        <w:autoSpaceDN w:val="0"/>
        <w:adjustRightInd w:val="0"/>
        <w:spacing w:after="0" w:line="360" w:lineRule="auto"/>
        <w:jc w:val="center"/>
        <w:rPr>
          <w:rFonts w:ascii="Times New Roman" w:eastAsia="Times New Roman" w:hAnsi="Times New Roman" w:cs="Times New Roman"/>
          <w:b/>
          <w:sz w:val="24"/>
          <w:szCs w:val="20"/>
          <w:lang w:eastAsia="bg-BG"/>
        </w:rPr>
      </w:pPr>
      <w:r w:rsidRPr="0066225D">
        <w:rPr>
          <w:rFonts w:ascii="Times New Roman" w:eastAsia="Times New Roman" w:hAnsi="Times New Roman" w:cs="Times New Roman"/>
          <w:b/>
          <w:sz w:val="24"/>
          <w:szCs w:val="20"/>
          <w:lang w:eastAsia="bg-BG"/>
        </w:rPr>
        <w:t>МЕТОДИКА</w:t>
      </w:r>
    </w:p>
    <w:p w:rsidR="0066225D" w:rsidRPr="0066225D" w:rsidRDefault="0066225D" w:rsidP="00C01CBD">
      <w:pPr>
        <w:widowControl w:val="0"/>
        <w:shd w:val="clear" w:color="auto" w:fill="FFFFFF"/>
        <w:autoSpaceDE w:val="0"/>
        <w:autoSpaceDN w:val="0"/>
        <w:adjustRightInd w:val="0"/>
        <w:spacing w:after="0" w:line="360" w:lineRule="auto"/>
        <w:jc w:val="center"/>
        <w:rPr>
          <w:rFonts w:ascii="Times New Roman" w:eastAsia="Times New Roman" w:hAnsi="Times New Roman" w:cs="Times New Roman"/>
          <w:b/>
          <w:sz w:val="24"/>
          <w:szCs w:val="20"/>
          <w:lang w:eastAsia="bg-BG"/>
        </w:rPr>
      </w:pPr>
      <w:r w:rsidRPr="0066225D">
        <w:rPr>
          <w:rFonts w:ascii="Times New Roman" w:eastAsia="Times New Roman" w:hAnsi="Times New Roman" w:cs="Times New Roman"/>
          <w:b/>
          <w:sz w:val="24"/>
          <w:szCs w:val="20"/>
          <w:lang w:eastAsia="bg-BG"/>
        </w:rPr>
        <w:t>ЗА ФИНАНСИРАНЕ НА ПРОЕКТНИ ПРЕДЛОЖЕНИЯ НА РАБОТОДАТЕЛИ/ОРГАНИ ПО НАЗНАЧАВАНЕ ПО НАЦИОНАЛНА ПРОГРАМА ЗА ЗАЕТОСТ НА ХОРАТА С УВРЕЖДАНИЯ</w:t>
      </w:r>
    </w:p>
    <w:p w:rsidR="0066225D" w:rsidRPr="0066225D" w:rsidRDefault="0066225D" w:rsidP="00C01CBD">
      <w:pPr>
        <w:widowControl w:val="0"/>
        <w:shd w:val="clear" w:color="auto" w:fill="FFFFFF"/>
        <w:autoSpaceDE w:val="0"/>
        <w:autoSpaceDN w:val="0"/>
        <w:adjustRightInd w:val="0"/>
        <w:spacing w:after="0" w:line="360" w:lineRule="auto"/>
        <w:jc w:val="center"/>
        <w:rPr>
          <w:rFonts w:ascii="Times New Roman" w:eastAsia="Times New Roman" w:hAnsi="Times New Roman" w:cs="Times New Roman"/>
          <w:b/>
          <w:sz w:val="24"/>
          <w:szCs w:val="20"/>
          <w:lang w:eastAsia="bg-BG"/>
        </w:rPr>
      </w:pPr>
    </w:p>
    <w:p w:rsidR="0066225D" w:rsidRPr="0066225D"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eastAsia="bg-BG"/>
        </w:rPr>
      </w:pPr>
    </w:p>
    <w:p w:rsidR="0066225D" w:rsidRPr="0066225D"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eastAsia="bg-BG"/>
        </w:rPr>
      </w:pPr>
    </w:p>
    <w:p w:rsidR="0066225D" w:rsidRPr="0066225D"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eastAsia="bg-BG"/>
        </w:rPr>
      </w:pPr>
    </w:p>
    <w:p w:rsidR="0066225D" w:rsidRPr="0066225D"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eastAsia="bg-BG"/>
        </w:rPr>
      </w:pPr>
    </w:p>
    <w:p w:rsidR="0066225D" w:rsidRPr="0066225D"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eastAsia="bg-BG"/>
        </w:rPr>
      </w:pPr>
    </w:p>
    <w:p w:rsidR="0066225D" w:rsidRPr="0066225D"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eastAsia="bg-BG"/>
        </w:rPr>
      </w:pPr>
    </w:p>
    <w:p w:rsidR="0066225D" w:rsidRPr="0066225D"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eastAsia="bg-BG"/>
        </w:rPr>
      </w:pPr>
    </w:p>
    <w:p w:rsidR="0066225D" w:rsidRPr="0066225D"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eastAsia="bg-BG"/>
        </w:rPr>
      </w:pPr>
    </w:p>
    <w:p w:rsidR="0066225D"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p>
    <w:p w:rsidR="00C01CBD" w:rsidRDefault="00C01CB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p>
    <w:p w:rsidR="00C01CBD" w:rsidRDefault="00C01CB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p>
    <w:p w:rsidR="00C01CBD" w:rsidRDefault="00C01CB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p>
    <w:p w:rsidR="00C01CBD" w:rsidRDefault="00C01CB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p>
    <w:p w:rsidR="00C01CBD" w:rsidRDefault="00C01CB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p>
    <w:p w:rsidR="00C01CBD" w:rsidRDefault="00C01CB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p>
    <w:p w:rsidR="00C01CBD" w:rsidRDefault="00C01CB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p>
    <w:p w:rsidR="00C01CBD" w:rsidRDefault="00C01CB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p>
    <w:p w:rsidR="004F61B3" w:rsidRPr="0066225D" w:rsidRDefault="004F61B3"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p>
    <w:p w:rsidR="0066225D"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p>
    <w:p w:rsidR="000C6911" w:rsidRDefault="000C6911"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p>
    <w:p w:rsidR="00C01CBD" w:rsidRPr="0066225D" w:rsidRDefault="00C01CB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p>
    <w:p w:rsidR="00CC627B" w:rsidRDefault="00CC627B"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b/>
          <w:sz w:val="24"/>
          <w:szCs w:val="20"/>
          <w:lang w:val="bg-BG" w:eastAsia="bg-BG"/>
        </w:rPr>
      </w:pPr>
    </w:p>
    <w:p w:rsidR="0066225D" w:rsidRPr="0046473C"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b/>
          <w:sz w:val="24"/>
          <w:szCs w:val="20"/>
          <w:lang w:val="bg-BG" w:eastAsia="bg-BG"/>
        </w:rPr>
      </w:pPr>
      <w:r w:rsidRPr="0046473C">
        <w:rPr>
          <w:rFonts w:ascii="Times New Roman" w:eastAsia="Times New Roman" w:hAnsi="Times New Roman" w:cs="Times New Roman"/>
          <w:b/>
          <w:sz w:val="24"/>
          <w:szCs w:val="20"/>
          <w:lang w:val="bg-BG" w:eastAsia="bg-BG"/>
        </w:rPr>
        <w:lastRenderedPageBreak/>
        <w:t>Раздел I. ОБЩИ ПОЛОЖЕНИЯ</w:t>
      </w:r>
    </w:p>
    <w:p w:rsidR="0066225D" w:rsidRPr="0046473C"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 xml:space="preserve">Чл. 1 (1) Тази Методика има за цел да създаде необходимата организация за провеждане на конкурси от Агенцията за хората с увреждания (АХУ) за финансиране на проекти </w:t>
      </w:r>
      <w:r w:rsidR="00CF2043" w:rsidRPr="0046473C">
        <w:rPr>
          <w:rFonts w:ascii="Times New Roman" w:eastAsia="Times New Roman" w:hAnsi="Times New Roman" w:cs="Times New Roman"/>
          <w:sz w:val="24"/>
          <w:szCs w:val="20"/>
          <w:lang w:val="bg-BG" w:eastAsia="bg-BG"/>
        </w:rPr>
        <w:t xml:space="preserve">по Национална програма за заетост на хората с увреждания </w:t>
      </w:r>
      <w:r w:rsidRPr="0046473C">
        <w:rPr>
          <w:rFonts w:ascii="Times New Roman" w:eastAsia="Times New Roman" w:hAnsi="Times New Roman" w:cs="Times New Roman"/>
          <w:sz w:val="24"/>
          <w:szCs w:val="20"/>
          <w:lang w:val="bg-BG" w:eastAsia="bg-BG"/>
        </w:rPr>
        <w:t>на работодатели/органи по назначаването (наричани по-нататък за краткост “работодатели”)</w:t>
      </w:r>
      <w:r w:rsidR="009F091A">
        <w:rPr>
          <w:rFonts w:ascii="Times New Roman" w:eastAsia="Times New Roman" w:hAnsi="Times New Roman" w:cs="Times New Roman"/>
          <w:sz w:val="24"/>
          <w:szCs w:val="20"/>
          <w:lang w:eastAsia="bg-BG"/>
        </w:rPr>
        <w:t>,</w:t>
      </w:r>
      <w:r w:rsidRPr="0046473C">
        <w:rPr>
          <w:rFonts w:ascii="Times New Roman" w:eastAsia="Times New Roman" w:hAnsi="Times New Roman" w:cs="Times New Roman"/>
          <w:sz w:val="24"/>
          <w:szCs w:val="20"/>
          <w:lang w:val="bg-BG" w:eastAsia="bg-BG"/>
        </w:rPr>
        <w:t xml:space="preserve"> в съответствие с разпоредбите на чл. 44, ал.1 от Закона за хората с увреждания (ЗХУ)</w:t>
      </w:r>
      <w:r w:rsidR="00735CF9" w:rsidRPr="0046473C">
        <w:rPr>
          <w:rFonts w:ascii="Times New Roman" w:eastAsia="Times New Roman" w:hAnsi="Times New Roman" w:cs="Times New Roman"/>
          <w:sz w:val="24"/>
          <w:szCs w:val="20"/>
          <w:lang w:val="bg-BG" w:eastAsia="bg-BG"/>
        </w:rPr>
        <w:t xml:space="preserve"> и чл.35 от Правилника за прилагане на Закона за хората с увреждания (ППЗХУ).</w:t>
      </w:r>
    </w:p>
    <w:p w:rsidR="0066225D" w:rsidRPr="0046473C"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 xml:space="preserve">(2) С </w:t>
      </w:r>
      <w:r w:rsidR="0046473C" w:rsidRPr="0046473C">
        <w:rPr>
          <w:rFonts w:ascii="Times New Roman" w:eastAsia="Times New Roman" w:hAnsi="Times New Roman" w:cs="Times New Roman"/>
          <w:sz w:val="24"/>
          <w:szCs w:val="20"/>
          <w:lang w:val="bg-BG" w:eastAsia="bg-BG"/>
        </w:rPr>
        <w:t xml:space="preserve">Методиката </w:t>
      </w:r>
      <w:r w:rsidRPr="0046473C">
        <w:rPr>
          <w:rFonts w:ascii="Times New Roman" w:eastAsia="Times New Roman" w:hAnsi="Times New Roman" w:cs="Times New Roman"/>
          <w:sz w:val="24"/>
          <w:szCs w:val="20"/>
          <w:lang w:val="bg-BG" w:eastAsia="bg-BG"/>
        </w:rPr>
        <w:t xml:space="preserve">се утвърждават процедурите за допускане до разглеждане, оценка и класиране на </w:t>
      </w:r>
      <w:r w:rsidR="00E22309" w:rsidRPr="0046473C">
        <w:rPr>
          <w:rFonts w:ascii="Times New Roman" w:eastAsia="Times New Roman" w:hAnsi="Times New Roman" w:cs="Times New Roman"/>
          <w:sz w:val="24"/>
          <w:szCs w:val="20"/>
          <w:lang w:val="bg-BG" w:eastAsia="bg-BG"/>
        </w:rPr>
        <w:t>проектни</w:t>
      </w:r>
      <w:r w:rsidRPr="0046473C">
        <w:rPr>
          <w:rFonts w:ascii="Times New Roman" w:eastAsia="Times New Roman" w:hAnsi="Times New Roman" w:cs="Times New Roman"/>
          <w:sz w:val="24"/>
          <w:szCs w:val="20"/>
          <w:lang w:val="bg-BG" w:eastAsia="bg-BG"/>
        </w:rPr>
        <w:t xml:space="preserve"> пред</w:t>
      </w:r>
      <w:r w:rsidR="005D6EBC" w:rsidRPr="0046473C">
        <w:rPr>
          <w:rFonts w:ascii="Times New Roman" w:eastAsia="Times New Roman" w:hAnsi="Times New Roman" w:cs="Times New Roman"/>
          <w:sz w:val="24"/>
          <w:szCs w:val="20"/>
          <w:lang w:val="bg-BG" w:eastAsia="bg-BG"/>
        </w:rPr>
        <w:t>ложения на работодателите</w:t>
      </w:r>
      <w:r w:rsidRPr="0046473C">
        <w:rPr>
          <w:rFonts w:ascii="Times New Roman" w:eastAsia="Times New Roman" w:hAnsi="Times New Roman" w:cs="Times New Roman"/>
          <w:sz w:val="24"/>
          <w:szCs w:val="20"/>
          <w:lang w:val="bg-BG" w:eastAsia="bg-BG"/>
        </w:rPr>
        <w:t xml:space="preserve">, чиято реализация е насочена към </w:t>
      </w:r>
      <w:r w:rsidR="00806009">
        <w:rPr>
          <w:rFonts w:ascii="Times New Roman" w:eastAsia="Times New Roman" w:hAnsi="Times New Roman" w:cs="Times New Roman"/>
          <w:sz w:val="24"/>
          <w:szCs w:val="20"/>
          <w:lang w:val="bg-BG" w:eastAsia="bg-BG"/>
        </w:rPr>
        <w:t xml:space="preserve">осигуряване на </w:t>
      </w:r>
      <w:r w:rsidR="005F399E" w:rsidRPr="0046473C">
        <w:rPr>
          <w:rFonts w:ascii="Times New Roman" w:eastAsia="Times New Roman" w:hAnsi="Times New Roman" w:cs="Times New Roman"/>
          <w:sz w:val="24"/>
          <w:szCs w:val="20"/>
          <w:lang w:val="bg-BG" w:eastAsia="bg-BG"/>
        </w:rPr>
        <w:t>заетост</w:t>
      </w:r>
      <w:r w:rsidRPr="0046473C">
        <w:rPr>
          <w:rFonts w:ascii="Times New Roman" w:eastAsia="Times New Roman" w:hAnsi="Times New Roman" w:cs="Times New Roman"/>
          <w:sz w:val="24"/>
          <w:szCs w:val="20"/>
          <w:lang w:val="bg-BG" w:eastAsia="bg-BG"/>
        </w:rPr>
        <w:t xml:space="preserve"> на хора</w:t>
      </w:r>
      <w:r w:rsidR="005F399E" w:rsidRPr="0046473C">
        <w:rPr>
          <w:rFonts w:ascii="Times New Roman" w:eastAsia="Times New Roman" w:hAnsi="Times New Roman" w:cs="Times New Roman"/>
          <w:sz w:val="24"/>
          <w:szCs w:val="20"/>
          <w:lang w:val="bg-BG" w:eastAsia="bg-BG"/>
        </w:rPr>
        <w:t>та</w:t>
      </w:r>
      <w:r w:rsidRPr="0046473C">
        <w:rPr>
          <w:rFonts w:ascii="Times New Roman" w:eastAsia="Times New Roman" w:hAnsi="Times New Roman" w:cs="Times New Roman"/>
          <w:sz w:val="24"/>
          <w:szCs w:val="20"/>
          <w:lang w:val="bg-BG" w:eastAsia="bg-BG"/>
        </w:rPr>
        <w:t xml:space="preserve"> с трайни увреждания</w:t>
      </w:r>
      <w:r w:rsidR="00D1511E" w:rsidRPr="0046473C">
        <w:rPr>
          <w:rFonts w:ascii="Times New Roman" w:eastAsia="Times New Roman" w:hAnsi="Times New Roman" w:cs="Times New Roman"/>
          <w:sz w:val="24"/>
          <w:szCs w:val="20"/>
          <w:lang w:val="bg-BG" w:eastAsia="bg-BG"/>
        </w:rPr>
        <w:t>.</w:t>
      </w:r>
    </w:p>
    <w:p w:rsidR="00D1511E" w:rsidRPr="0046473C" w:rsidRDefault="00D1511E"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 xml:space="preserve">(3) С Методиката се определят етапите на изпълнение на всяко </w:t>
      </w:r>
      <w:r w:rsidR="00E22309" w:rsidRPr="0046473C">
        <w:rPr>
          <w:rFonts w:ascii="Times New Roman" w:eastAsia="Times New Roman" w:hAnsi="Times New Roman" w:cs="Times New Roman"/>
          <w:sz w:val="24"/>
          <w:szCs w:val="20"/>
          <w:lang w:val="bg-BG" w:eastAsia="bg-BG"/>
        </w:rPr>
        <w:t xml:space="preserve">проектно </w:t>
      </w:r>
      <w:r w:rsidRPr="0046473C">
        <w:rPr>
          <w:rFonts w:ascii="Times New Roman" w:eastAsia="Times New Roman" w:hAnsi="Times New Roman" w:cs="Times New Roman"/>
          <w:sz w:val="24"/>
          <w:szCs w:val="20"/>
          <w:lang w:val="bg-BG" w:eastAsia="bg-BG"/>
        </w:rPr>
        <w:t xml:space="preserve"> предложение:</w:t>
      </w:r>
    </w:p>
    <w:p w:rsidR="00801A99" w:rsidRPr="0046473C" w:rsidRDefault="00D1511E" w:rsidP="00D1511E">
      <w:pPr>
        <w:pStyle w:val="ListParagraph"/>
        <w:widowControl w:val="0"/>
        <w:shd w:val="clear" w:color="auto" w:fill="FFFFFF"/>
        <w:autoSpaceDE w:val="0"/>
        <w:autoSpaceDN w:val="0"/>
        <w:adjustRightInd w:val="0"/>
        <w:spacing w:after="0" w:line="360" w:lineRule="auto"/>
        <w:ind w:left="0"/>
        <w:jc w:val="both"/>
        <w:rPr>
          <w:rFonts w:ascii="Times New Roman" w:eastAsia="Times New Roman" w:hAnsi="Times New Roman"/>
          <w:sz w:val="24"/>
          <w:szCs w:val="20"/>
          <w:lang w:eastAsia="bg-BG"/>
        </w:rPr>
      </w:pPr>
      <w:r w:rsidRPr="0046473C">
        <w:rPr>
          <w:rFonts w:ascii="Times New Roman" w:eastAsia="Times New Roman" w:hAnsi="Times New Roman"/>
          <w:sz w:val="24"/>
          <w:szCs w:val="20"/>
          <w:lang w:eastAsia="bg-BG"/>
        </w:rPr>
        <w:t xml:space="preserve">1.   </w:t>
      </w:r>
      <w:r w:rsidR="00801A99" w:rsidRPr="0046473C">
        <w:rPr>
          <w:rFonts w:ascii="Times New Roman" w:eastAsia="Times New Roman" w:hAnsi="Times New Roman"/>
          <w:sz w:val="24"/>
          <w:szCs w:val="20"/>
          <w:lang w:eastAsia="bg-BG"/>
        </w:rPr>
        <w:t xml:space="preserve">етап, през който работодателят е длъжен да поддържа заетост за срок не по-кратък от 36 месеца след сключване на договор за предоставяне на финансиране </w:t>
      </w:r>
      <w:r w:rsidR="002F1F84">
        <w:rPr>
          <w:rFonts w:ascii="Times New Roman" w:eastAsia="Times New Roman" w:hAnsi="Times New Roman"/>
          <w:sz w:val="24"/>
          <w:szCs w:val="20"/>
          <w:lang w:eastAsia="bg-BG"/>
        </w:rPr>
        <w:t>н</w:t>
      </w:r>
      <w:r w:rsidR="00801A99" w:rsidRPr="0046473C">
        <w:rPr>
          <w:rFonts w:ascii="Times New Roman" w:eastAsia="Times New Roman" w:hAnsi="Times New Roman"/>
          <w:sz w:val="24"/>
          <w:szCs w:val="20"/>
          <w:lang w:eastAsia="bg-BG"/>
        </w:rPr>
        <w:t>а заложените за изпълнение проектни дейности;</w:t>
      </w:r>
    </w:p>
    <w:p w:rsidR="00D1511E" w:rsidRPr="0046473C" w:rsidRDefault="00801A99" w:rsidP="00D1511E">
      <w:pPr>
        <w:pStyle w:val="ListParagraph"/>
        <w:widowControl w:val="0"/>
        <w:shd w:val="clear" w:color="auto" w:fill="FFFFFF"/>
        <w:autoSpaceDE w:val="0"/>
        <w:autoSpaceDN w:val="0"/>
        <w:adjustRightInd w:val="0"/>
        <w:spacing w:after="0" w:line="360" w:lineRule="auto"/>
        <w:ind w:left="0"/>
        <w:jc w:val="both"/>
        <w:rPr>
          <w:rFonts w:ascii="Times New Roman" w:eastAsia="Times New Roman" w:hAnsi="Times New Roman"/>
          <w:sz w:val="24"/>
          <w:szCs w:val="20"/>
          <w:lang w:eastAsia="bg-BG"/>
        </w:rPr>
      </w:pPr>
      <w:r w:rsidRPr="0046473C">
        <w:rPr>
          <w:rFonts w:ascii="Times New Roman" w:eastAsia="Times New Roman" w:hAnsi="Times New Roman"/>
          <w:sz w:val="24"/>
          <w:szCs w:val="20"/>
          <w:lang w:eastAsia="bg-BG"/>
        </w:rPr>
        <w:t xml:space="preserve">2.  </w:t>
      </w:r>
      <w:r w:rsidR="00D1511E" w:rsidRPr="0046473C">
        <w:rPr>
          <w:rFonts w:ascii="Times New Roman" w:eastAsia="Times New Roman" w:hAnsi="Times New Roman"/>
          <w:sz w:val="24"/>
          <w:szCs w:val="20"/>
          <w:lang w:eastAsia="bg-BG"/>
        </w:rPr>
        <w:t>етап на изпълнение на дейности</w:t>
      </w:r>
      <w:r w:rsidRPr="0046473C">
        <w:rPr>
          <w:rFonts w:ascii="Times New Roman" w:eastAsia="Times New Roman" w:hAnsi="Times New Roman"/>
          <w:sz w:val="24"/>
          <w:szCs w:val="20"/>
          <w:lang w:eastAsia="bg-BG"/>
        </w:rPr>
        <w:t>те</w:t>
      </w:r>
      <w:r w:rsidR="00D1511E" w:rsidRPr="0046473C">
        <w:rPr>
          <w:rFonts w:ascii="Times New Roman" w:eastAsia="Times New Roman" w:hAnsi="Times New Roman"/>
          <w:sz w:val="24"/>
          <w:szCs w:val="20"/>
          <w:lang w:eastAsia="bg-BG"/>
        </w:rPr>
        <w:t xml:space="preserve">, през който </w:t>
      </w:r>
      <w:r w:rsidRPr="0046473C">
        <w:rPr>
          <w:rFonts w:ascii="Times New Roman" w:eastAsia="Times New Roman" w:hAnsi="Times New Roman"/>
          <w:sz w:val="24"/>
          <w:szCs w:val="20"/>
          <w:lang w:eastAsia="bg-BG"/>
        </w:rPr>
        <w:t>работодателят е длъжен да усвои</w:t>
      </w:r>
      <w:r w:rsidR="00EE5055">
        <w:rPr>
          <w:rFonts w:ascii="Times New Roman" w:eastAsia="Times New Roman" w:hAnsi="Times New Roman"/>
          <w:sz w:val="24"/>
          <w:szCs w:val="20"/>
          <w:lang w:eastAsia="bg-BG"/>
        </w:rPr>
        <w:t xml:space="preserve"> отпуснатите средства.</w:t>
      </w:r>
    </w:p>
    <w:p w:rsidR="0066225D" w:rsidRPr="0046473C" w:rsidRDefault="005F399E"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 xml:space="preserve">Чл. 2 </w:t>
      </w:r>
      <w:r w:rsidR="0066225D" w:rsidRPr="0046473C">
        <w:rPr>
          <w:rFonts w:ascii="Times New Roman" w:eastAsia="Times New Roman" w:hAnsi="Times New Roman" w:cs="Times New Roman"/>
          <w:sz w:val="24"/>
          <w:szCs w:val="20"/>
          <w:lang w:val="bg-BG" w:eastAsia="bg-BG"/>
        </w:rPr>
        <w:t xml:space="preserve"> </w:t>
      </w:r>
      <w:r w:rsidR="00071985" w:rsidRPr="0046473C">
        <w:rPr>
          <w:rFonts w:ascii="Times New Roman" w:eastAsia="Times New Roman" w:hAnsi="Times New Roman" w:cs="Times New Roman"/>
          <w:sz w:val="24"/>
          <w:szCs w:val="20"/>
          <w:lang w:val="bg-BG" w:eastAsia="bg-BG"/>
        </w:rPr>
        <w:t xml:space="preserve">(1) </w:t>
      </w:r>
      <w:r w:rsidR="0066225D" w:rsidRPr="0046473C">
        <w:rPr>
          <w:rFonts w:ascii="Times New Roman" w:eastAsia="Times New Roman" w:hAnsi="Times New Roman" w:cs="Times New Roman"/>
          <w:sz w:val="24"/>
          <w:szCs w:val="20"/>
          <w:lang w:val="bg-BG" w:eastAsia="bg-BG"/>
        </w:rPr>
        <w:t>Работодателите могат да кандидатстват пред АХУ с предложение за отпускане на средства за покриване на инвестиционни разходи по четири компонента:</w:t>
      </w:r>
    </w:p>
    <w:p w:rsidR="0066225D" w:rsidRPr="0046473C" w:rsidRDefault="0066225D" w:rsidP="00D83B98">
      <w:pPr>
        <w:widowControl w:val="0"/>
        <w:shd w:val="clear" w:color="auto" w:fill="FFFFFF"/>
        <w:tabs>
          <w:tab w:val="left" w:pos="426"/>
        </w:tabs>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1.</w:t>
      </w:r>
      <w:r w:rsidRPr="0046473C">
        <w:rPr>
          <w:rFonts w:ascii="Times New Roman" w:eastAsia="Times New Roman" w:hAnsi="Times New Roman" w:cs="Times New Roman"/>
          <w:sz w:val="24"/>
          <w:szCs w:val="20"/>
          <w:lang w:val="bg-BG" w:eastAsia="bg-BG"/>
        </w:rPr>
        <w:tab/>
        <w:t>компонент 1</w:t>
      </w:r>
      <w:r w:rsidR="005F399E" w:rsidRPr="0046473C">
        <w:rPr>
          <w:rFonts w:ascii="Times New Roman" w:eastAsia="Times New Roman" w:hAnsi="Times New Roman" w:cs="Times New Roman"/>
          <w:sz w:val="24"/>
          <w:szCs w:val="20"/>
          <w:lang w:val="bg-BG" w:eastAsia="bg-BG"/>
        </w:rPr>
        <w:t xml:space="preserve"> - за осигуряване на достъп до съществуващи</w:t>
      </w:r>
      <w:r w:rsidRPr="0046473C">
        <w:rPr>
          <w:rFonts w:ascii="Times New Roman" w:eastAsia="Times New Roman" w:hAnsi="Times New Roman" w:cs="Times New Roman"/>
          <w:sz w:val="24"/>
          <w:szCs w:val="20"/>
          <w:lang w:val="bg-BG" w:eastAsia="bg-BG"/>
        </w:rPr>
        <w:t xml:space="preserve"> или разкривани нови работни места за лица с трайни увреждания</w:t>
      </w:r>
      <w:r w:rsidR="008C780F" w:rsidRPr="0046473C">
        <w:rPr>
          <w:rFonts w:ascii="Times New Roman" w:eastAsia="Times New Roman" w:hAnsi="Times New Roman" w:cs="Times New Roman"/>
          <w:sz w:val="24"/>
          <w:szCs w:val="20"/>
          <w:lang w:val="bg-BG" w:eastAsia="bg-BG"/>
        </w:rPr>
        <w:t xml:space="preserve"> в трудоспособна възраст</w:t>
      </w:r>
      <w:r w:rsidRPr="0046473C">
        <w:rPr>
          <w:rFonts w:ascii="Times New Roman" w:eastAsia="Times New Roman" w:hAnsi="Times New Roman" w:cs="Times New Roman"/>
          <w:sz w:val="24"/>
          <w:szCs w:val="20"/>
          <w:lang w:val="bg-BG" w:eastAsia="bg-BG"/>
        </w:rPr>
        <w:t>;</w:t>
      </w:r>
    </w:p>
    <w:p w:rsidR="0066225D" w:rsidRPr="0046473C" w:rsidRDefault="0066225D" w:rsidP="00D83B98">
      <w:pPr>
        <w:widowControl w:val="0"/>
        <w:shd w:val="clear" w:color="auto" w:fill="FFFFFF"/>
        <w:tabs>
          <w:tab w:val="left" w:pos="426"/>
        </w:tabs>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2.</w:t>
      </w:r>
      <w:r w:rsidRPr="0046473C">
        <w:rPr>
          <w:rFonts w:ascii="Times New Roman" w:eastAsia="Times New Roman" w:hAnsi="Times New Roman" w:cs="Times New Roman"/>
          <w:sz w:val="24"/>
          <w:szCs w:val="20"/>
          <w:lang w:val="bg-BG" w:eastAsia="bg-BG"/>
        </w:rPr>
        <w:tab/>
        <w:t xml:space="preserve">компонент 2 - за приспособяване на </w:t>
      </w:r>
      <w:r w:rsidR="00B33DFB" w:rsidRPr="0046473C">
        <w:rPr>
          <w:rFonts w:ascii="Times New Roman" w:eastAsia="Times New Roman" w:hAnsi="Times New Roman" w:cs="Times New Roman"/>
          <w:sz w:val="24"/>
          <w:szCs w:val="20"/>
          <w:lang w:val="bg-BG" w:eastAsia="bg-BG"/>
        </w:rPr>
        <w:t xml:space="preserve">съществуващи </w:t>
      </w:r>
      <w:r w:rsidRPr="0046473C">
        <w:rPr>
          <w:rFonts w:ascii="Times New Roman" w:eastAsia="Times New Roman" w:hAnsi="Times New Roman" w:cs="Times New Roman"/>
          <w:sz w:val="24"/>
          <w:szCs w:val="20"/>
          <w:lang w:val="bg-BG" w:eastAsia="bg-BG"/>
        </w:rPr>
        <w:t>работни места за лица с трайни увреждания</w:t>
      </w:r>
      <w:r w:rsidR="008C780F" w:rsidRPr="0046473C">
        <w:rPr>
          <w:rFonts w:ascii="Times New Roman" w:eastAsia="Times New Roman" w:hAnsi="Times New Roman" w:cs="Times New Roman"/>
          <w:sz w:val="24"/>
          <w:szCs w:val="20"/>
          <w:lang w:val="bg-BG" w:eastAsia="bg-BG"/>
        </w:rPr>
        <w:t xml:space="preserve"> в трудоспособна възраст</w:t>
      </w:r>
      <w:r w:rsidRPr="0046473C">
        <w:rPr>
          <w:rFonts w:ascii="Times New Roman" w:eastAsia="Times New Roman" w:hAnsi="Times New Roman" w:cs="Times New Roman"/>
          <w:sz w:val="24"/>
          <w:szCs w:val="20"/>
          <w:lang w:val="bg-BG" w:eastAsia="bg-BG"/>
        </w:rPr>
        <w:t>;</w:t>
      </w:r>
    </w:p>
    <w:p w:rsidR="00071985" w:rsidRPr="0046473C" w:rsidRDefault="0066225D" w:rsidP="00D83B98">
      <w:pPr>
        <w:widowControl w:val="0"/>
        <w:shd w:val="clear" w:color="auto" w:fill="FFFFFF"/>
        <w:tabs>
          <w:tab w:val="left" w:pos="426"/>
        </w:tabs>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3.</w:t>
      </w:r>
      <w:r w:rsidRPr="0046473C">
        <w:rPr>
          <w:rFonts w:ascii="Times New Roman" w:eastAsia="Times New Roman" w:hAnsi="Times New Roman" w:cs="Times New Roman"/>
          <w:sz w:val="24"/>
          <w:szCs w:val="20"/>
          <w:lang w:val="bg-BG" w:eastAsia="bg-BG"/>
        </w:rPr>
        <w:tab/>
        <w:t>компонент 3 - за оборудване на нови работни места за лица с трайни увреждания</w:t>
      </w:r>
      <w:r w:rsidR="008C780F" w:rsidRPr="0046473C">
        <w:rPr>
          <w:rFonts w:ascii="Times New Roman" w:eastAsia="Times New Roman" w:hAnsi="Times New Roman" w:cs="Times New Roman"/>
          <w:sz w:val="24"/>
          <w:szCs w:val="20"/>
          <w:lang w:val="bg-BG" w:eastAsia="bg-BG"/>
        </w:rPr>
        <w:t xml:space="preserve"> в трудоспособна възраст</w:t>
      </w:r>
      <w:r w:rsidRPr="0046473C">
        <w:rPr>
          <w:rFonts w:ascii="Times New Roman" w:eastAsia="Times New Roman" w:hAnsi="Times New Roman" w:cs="Times New Roman"/>
          <w:sz w:val="24"/>
          <w:szCs w:val="20"/>
          <w:lang w:val="bg-BG" w:eastAsia="bg-BG"/>
        </w:rPr>
        <w:t xml:space="preserve">, съответстветстващо на </w:t>
      </w:r>
      <w:r w:rsidR="00C26013" w:rsidRPr="0046473C">
        <w:rPr>
          <w:rFonts w:ascii="Times New Roman" w:eastAsia="Times New Roman" w:hAnsi="Times New Roman" w:cs="Times New Roman"/>
          <w:sz w:val="24"/>
          <w:szCs w:val="20"/>
          <w:lang w:val="bg-BG" w:eastAsia="bg-BG"/>
        </w:rPr>
        <w:t>характера на тяхното заболяване;</w:t>
      </w:r>
    </w:p>
    <w:p w:rsidR="0066225D" w:rsidRPr="0046473C" w:rsidRDefault="0066225D" w:rsidP="00D83B98">
      <w:pPr>
        <w:widowControl w:val="0"/>
        <w:shd w:val="clear" w:color="auto" w:fill="FFFFFF"/>
        <w:tabs>
          <w:tab w:val="left" w:pos="426"/>
        </w:tabs>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4. компонент 4 – квалификация и преквалификация, съответно обучение за професионално и служебно развитие</w:t>
      </w:r>
      <w:r w:rsidR="005F399E" w:rsidRPr="0046473C">
        <w:rPr>
          <w:rFonts w:ascii="Times New Roman" w:eastAsia="Times New Roman" w:hAnsi="Times New Roman" w:cs="Times New Roman"/>
          <w:sz w:val="24"/>
          <w:szCs w:val="20"/>
          <w:lang w:val="bg-BG" w:eastAsia="bg-BG"/>
        </w:rPr>
        <w:t xml:space="preserve"> за лица с трайни увреждания</w:t>
      </w:r>
      <w:r w:rsidR="008C780F" w:rsidRPr="0046473C">
        <w:rPr>
          <w:rFonts w:ascii="Times New Roman" w:eastAsia="Times New Roman" w:hAnsi="Times New Roman" w:cs="Times New Roman"/>
          <w:sz w:val="24"/>
          <w:szCs w:val="20"/>
          <w:lang w:val="bg-BG" w:eastAsia="bg-BG"/>
        </w:rPr>
        <w:t xml:space="preserve"> в трудоспособна възраст</w:t>
      </w:r>
      <w:r w:rsidRPr="0046473C">
        <w:rPr>
          <w:rFonts w:ascii="Times New Roman" w:eastAsia="Times New Roman" w:hAnsi="Times New Roman" w:cs="Times New Roman"/>
          <w:sz w:val="24"/>
          <w:szCs w:val="20"/>
          <w:lang w:val="bg-BG" w:eastAsia="bg-BG"/>
        </w:rPr>
        <w:t xml:space="preserve">. </w:t>
      </w:r>
    </w:p>
    <w:p w:rsidR="00071985" w:rsidRPr="0046473C" w:rsidRDefault="00071985"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 xml:space="preserve">(2) </w:t>
      </w:r>
      <w:r w:rsidR="003E2D80" w:rsidRPr="0046473C">
        <w:rPr>
          <w:rFonts w:ascii="Times New Roman" w:eastAsia="Times New Roman" w:hAnsi="Times New Roman" w:cs="Times New Roman"/>
          <w:sz w:val="24"/>
          <w:szCs w:val="20"/>
          <w:lang w:val="bg-BG" w:eastAsia="bg-BG"/>
        </w:rPr>
        <w:t>Работодателите могат</w:t>
      </w:r>
      <w:r w:rsidRPr="0046473C">
        <w:rPr>
          <w:rFonts w:ascii="Times New Roman" w:eastAsia="Times New Roman" w:hAnsi="Times New Roman" w:cs="Times New Roman"/>
          <w:sz w:val="24"/>
          <w:szCs w:val="20"/>
          <w:lang w:val="bg-BG" w:eastAsia="bg-BG"/>
        </w:rPr>
        <w:t xml:space="preserve"> да ползва</w:t>
      </w:r>
      <w:r w:rsidR="003E2D80" w:rsidRPr="0046473C">
        <w:rPr>
          <w:rFonts w:ascii="Times New Roman" w:eastAsia="Times New Roman" w:hAnsi="Times New Roman" w:cs="Times New Roman"/>
          <w:sz w:val="24"/>
          <w:szCs w:val="20"/>
          <w:lang w:val="bg-BG" w:eastAsia="bg-BG"/>
        </w:rPr>
        <w:t>т</w:t>
      </w:r>
      <w:r w:rsidR="00082D7A" w:rsidRPr="0046473C">
        <w:rPr>
          <w:rFonts w:ascii="Times New Roman" w:eastAsia="Times New Roman" w:hAnsi="Times New Roman" w:cs="Times New Roman"/>
          <w:sz w:val="24"/>
          <w:szCs w:val="20"/>
          <w:lang w:val="bg-BG" w:eastAsia="bg-BG"/>
        </w:rPr>
        <w:t xml:space="preserve"> средства </w:t>
      </w:r>
      <w:r w:rsidRPr="0046473C">
        <w:rPr>
          <w:rFonts w:ascii="Times New Roman" w:eastAsia="Times New Roman" w:hAnsi="Times New Roman" w:cs="Times New Roman"/>
          <w:sz w:val="24"/>
          <w:szCs w:val="20"/>
          <w:lang w:val="bg-BG" w:eastAsia="bg-BG"/>
        </w:rPr>
        <w:t>по четирите компонента, като отчита</w:t>
      </w:r>
      <w:r w:rsidR="00082D7A" w:rsidRPr="0046473C">
        <w:rPr>
          <w:rFonts w:ascii="Times New Roman" w:eastAsia="Times New Roman" w:hAnsi="Times New Roman" w:cs="Times New Roman"/>
          <w:sz w:val="24"/>
          <w:szCs w:val="20"/>
          <w:lang w:val="bg-BG" w:eastAsia="bg-BG"/>
        </w:rPr>
        <w:t>т</w:t>
      </w:r>
      <w:r w:rsidRPr="0046473C">
        <w:rPr>
          <w:rFonts w:ascii="Times New Roman" w:eastAsia="Times New Roman" w:hAnsi="Times New Roman" w:cs="Times New Roman"/>
          <w:sz w:val="24"/>
          <w:szCs w:val="20"/>
          <w:lang w:val="bg-BG" w:eastAsia="bg-BG"/>
        </w:rPr>
        <w:t xml:space="preserve"> индивидуалните потребности на лицата с трайни увреждания.</w:t>
      </w:r>
    </w:p>
    <w:p w:rsidR="002E3743" w:rsidRPr="0046473C" w:rsidRDefault="00596496"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 xml:space="preserve">Чл. </w:t>
      </w:r>
      <w:r w:rsidR="00082D7A" w:rsidRPr="0046473C">
        <w:rPr>
          <w:rFonts w:ascii="Times New Roman" w:eastAsia="Times New Roman" w:hAnsi="Times New Roman" w:cs="Times New Roman"/>
          <w:sz w:val="24"/>
          <w:szCs w:val="20"/>
          <w:lang w:val="bg-BG" w:eastAsia="bg-BG"/>
        </w:rPr>
        <w:t>3</w:t>
      </w:r>
      <w:r w:rsidR="0066225D" w:rsidRPr="0046473C">
        <w:rPr>
          <w:rFonts w:ascii="Times New Roman" w:eastAsia="Times New Roman" w:hAnsi="Times New Roman" w:cs="Times New Roman"/>
          <w:sz w:val="24"/>
          <w:szCs w:val="20"/>
          <w:lang w:val="bg-BG" w:eastAsia="bg-BG"/>
        </w:rPr>
        <w:t xml:space="preserve">. (1) Средствата, които се отпускат от АХУ за финансиране на класираните в конкурса предложения, не могат да превишават определените лимити по компоненти. </w:t>
      </w:r>
    </w:p>
    <w:p w:rsidR="0066225D" w:rsidRPr="0046473C"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(2) Когато средствата, които са нужни за изпълнение на дейностите по даден компонент, превишават определения лимит, превишението е за сметка на кандидата и се представя като собствен принос.</w:t>
      </w:r>
    </w:p>
    <w:p w:rsidR="0066225D" w:rsidRPr="0046473C" w:rsidRDefault="00F636FF"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lastRenderedPageBreak/>
        <w:t>Чл. 4</w:t>
      </w:r>
      <w:r w:rsidR="0066225D" w:rsidRPr="0046473C">
        <w:rPr>
          <w:rFonts w:ascii="Times New Roman" w:eastAsia="Times New Roman" w:hAnsi="Times New Roman" w:cs="Times New Roman"/>
          <w:sz w:val="24"/>
          <w:szCs w:val="20"/>
          <w:lang w:val="bg-BG" w:eastAsia="bg-BG"/>
        </w:rPr>
        <w:t xml:space="preserve"> (1) Лимитът на средствата по компонент 1 е до 10 000лв.</w:t>
      </w:r>
    </w:p>
    <w:p w:rsidR="00082D7A" w:rsidRPr="0046473C" w:rsidRDefault="00082D7A"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 xml:space="preserve">(2) Необходимото финансиране по компонента се отпуска за осигуряване на достъп на лица, имащи увреждания на опорно-двигателния апарат, зрителни увреждания или  други специфични увреждания, както и при наличието на подходящи и основателни доказателства от страна на работодателя за наложителността от извършване на дейности по осигуряване на архитектурен достъп до сградата и вътре в нея, в т.ч. </w:t>
      </w:r>
      <w:r w:rsidR="00E26DFE" w:rsidRPr="0046473C">
        <w:rPr>
          <w:rFonts w:ascii="Times New Roman" w:eastAsia="Times New Roman" w:hAnsi="Times New Roman" w:cs="Times New Roman"/>
          <w:sz w:val="24"/>
          <w:szCs w:val="20"/>
          <w:lang w:val="bg-BG" w:eastAsia="bg-BG"/>
        </w:rPr>
        <w:t>до</w:t>
      </w:r>
      <w:r w:rsidRPr="0046473C">
        <w:rPr>
          <w:rFonts w:ascii="Times New Roman" w:eastAsia="Times New Roman" w:hAnsi="Times New Roman" w:cs="Times New Roman"/>
          <w:sz w:val="24"/>
          <w:szCs w:val="20"/>
          <w:lang w:val="bg-BG" w:eastAsia="bg-BG"/>
        </w:rPr>
        <w:t xml:space="preserve"> </w:t>
      </w:r>
      <w:r w:rsidR="001F0B37" w:rsidRPr="0046473C">
        <w:rPr>
          <w:rFonts w:ascii="Times New Roman" w:eastAsia="Times New Roman" w:hAnsi="Times New Roman" w:cs="Times New Roman"/>
          <w:sz w:val="24"/>
          <w:szCs w:val="20"/>
          <w:lang w:val="bg-BG" w:eastAsia="bg-BG"/>
        </w:rPr>
        <w:t>работното място за лице с трайно увреждане и до санитарното помещение.</w:t>
      </w:r>
    </w:p>
    <w:p w:rsidR="0066225D" w:rsidRPr="0046473C" w:rsidRDefault="00082D7A"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(3) Сумата по  ал.</w:t>
      </w:r>
      <w:r w:rsidR="00533B59" w:rsidRPr="0046473C">
        <w:rPr>
          <w:rFonts w:ascii="Times New Roman" w:eastAsia="Times New Roman" w:hAnsi="Times New Roman" w:cs="Times New Roman"/>
          <w:sz w:val="24"/>
          <w:szCs w:val="20"/>
          <w:lang w:val="bg-BG" w:eastAsia="bg-BG"/>
        </w:rPr>
        <w:t xml:space="preserve"> </w:t>
      </w:r>
      <w:r w:rsidRPr="0046473C">
        <w:rPr>
          <w:rFonts w:ascii="Times New Roman" w:eastAsia="Times New Roman" w:hAnsi="Times New Roman" w:cs="Times New Roman"/>
          <w:sz w:val="24"/>
          <w:szCs w:val="20"/>
          <w:lang w:val="bg-BG" w:eastAsia="bg-BG"/>
        </w:rPr>
        <w:t xml:space="preserve">1 </w:t>
      </w:r>
      <w:r w:rsidR="0066225D" w:rsidRPr="0046473C">
        <w:rPr>
          <w:rFonts w:ascii="Times New Roman" w:eastAsia="Times New Roman" w:hAnsi="Times New Roman" w:cs="Times New Roman"/>
          <w:sz w:val="24"/>
          <w:szCs w:val="20"/>
          <w:lang w:val="bg-BG" w:eastAsia="bg-BG"/>
        </w:rPr>
        <w:t xml:space="preserve">се отпуска на кандидата еднократно без оглед на броя на лицата с </w:t>
      </w:r>
      <w:r w:rsidR="00CC37AA" w:rsidRPr="0046473C">
        <w:rPr>
          <w:rFonts w:ascii="Times New Roman" w:eastAsia="Times New Roman" w:hAnsi="Times New Roman" w:cs="Times New Roman"/>
          <w:sz w:val="24"/>
          <w:szCs w:val="20"/>
          <w:lang w:val="bg-BG" w:eastAsia="bg-BG"/>
        </w:rPr>
        <w:t xml:space="preserve">трайни </w:t>
      </w:r>
      <w:r w:rsidR="0066225D" w:rsidRPr="0046473C">
        <w:rPr>
          <w:rFonts w:ascii="Times New Roman" w:eastAsia="Times New Roman" w:hAnsi="Times New Roman" w:cs="Times New Roman"/>
          <w:sz w:val="24"/>
          <w:szCs w:val="20"/>
          <w:lang w:val="bg-BG" w:eastAsia="bg-BG"/>
        </w:rPr>
        <w:t xml:space="preserve">увреждания, които ще се възползват от </w:t>
      </w:r>
      <w:r w:rsidR="0084248A">
        <w:rPr>
          <w:rFonts w:ascii="Times New Roman" w:eastAsia="Times New Roman" w:hAnsi="Times New Roman" w:cs="Times New Roman"/>
          <w:sz w:val="24"/>
          <w:szCs w:val="20"/>
          <w:lang w:val="bg-BG" w:eastAsia="bg-BG"/>
        </w:rPr>
        <w:t>финансирането</w:t>
      </w:r>
      <w:r w:rsidR="0066225D" w:rsidRPr="0046473C">
        <w:rPr>
          <w:rFonts w:ascii="Times New Roman" w:eastAsia="Times New Roman" w:hAnsi="Times New Roman" w:cs="Times New Roman"/>
          <w:sz w:val="24"/>
          <w:szCs w:val="20"/>
          <w:lang w:val="bg-BG" w:eastAsia="bg-BG"/>
        </w:rPr>
        <w:t>.</w:t>
      </w:r>
    </w:p>
    <w:p w:rsidR="0066225D" w:rsidRPr="0046473C" w:rsidRDefault="00082D7A"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(4</w:t>
      </w:r>
      <w:r w:rsidR="0066225D" w:rsidRPr="0046473C">
        <w:rPr>
          <w:rFonts w:ascii="Times New Roman" w:eastAsia="Times New Roman" w:hAnsi="Times New Roman" w:cs="Times New Roman"/>
          <w:sz w:val="24"/>
          <w:szCs w:val="20"/>
          <w:lang w:val="bg-BG" w:eastAsia="bg-BG"/>
        </w:rPr>
        <w:t>) Не се отпускат средства за осигуряване на достъп на лица с увреждания, когато те са клиенти (пациенти) на работодателя. В този случай работодателят осигурява необходимите средства за изграждане на достъп от други източници.</w:t>
      </w:r>
    </w:p>
    <w:p w:rsidR="0066225D" w:rsidRPr="0046473C" w:rsidRDefault="00082D7A"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(5</w:t>
      </w:r>
      <w:r w:rsidR="0066225D" w:rsidRPr="0046473C">
        <w:rPr>
          <w:rFonts w:ascii="Times New Roman" w:eastAsia="Times New Roman" w:hAnsi="Times New Roman" w:cs="Times New Roman"/>
          <w:sz w:val="24"/>
          <w:szCs w:val="20"/>
          <w:lang w:val="bg-BG" w:eastAsia="bg-BG"/>
        </w:rPr>
        <w:t xml:space="preserve">) Средствата за достъп могат да се използват за изграждане на рампи, пътеки за хора със зрителни увреждания, механизми за облекчено влизане/излизане през външния вход на сградата, в която се разполагат работните места за лицата с трайни увреждания, за </w:t>
      </w:r>
      <w:r w:rsidR="003902B0" w:rsidRPr="0046473C">
        <w:rPr>
          <w:rFonts w:ascii="Times New Roman" w:eastAsia="Times New Roman" w:hAnsi="Times New Roman" w:cs="Times New Roman"/>
          <w:sz w:val="24"/>
          <w:szCs w:val="20"/>
          <w:lang w:val="bg-BG" w:eastAsia="bg-BG"/>
        </w:rPr>
        <w:t xml:space="preserve">изграждане и/или </w:t>
      </w:r>
      <w:r w:rsidR="0066225D" w:rsidRPr="0046473C">
        <w:rPr>
          <w:rFonts w:ascii="Times New Roman" w:eastAsia="Times New Roman" w:hAnsi="Times New Roman" w:cs="Times New Roman"/>
          <w:sz w:val="24"/>
          <w:szCs w:val="20"/>
          <w:lang w:val="bg-BG" w:eastAsia="bg-BG"/>
        </w:rPr>
        <w:t>приспособяване на санитарни</w:t>
      </w:r>
      <w:r w:rsidR="00961758">
        <w:rPr>
          <w:rFonts w:ascii="Times New Roman" w:eastAsia="Times New Roman" w:hAnsi="Times New Roman" w:cs="Times New Roman"/>
          <w:sz w:val="24"/>
          <w:szCs w:val="20"/>
          <w:lang w:val="bg-BG" w:eastAsia="bg-BG"/>
        </w:rPr>
        <w:t>те</w:t>
      </w:r>
      <w:r w:rsidR="0066225D" w:rsidRPr="0046473C">
        <w:rPr>
          <w:rFonts w:ascii="Times New Roman" w:eastAsia="Times New Roman" w:hAnsi="Times New Roman" w:cs="Times New Roman"/>
          <w:sz w:val="24"/>
          <w:szCs w:val="20"/>
          <w:lang w:val="bg-BG" w:eastAsia="bg-BG"/>
        </w:rPr>
        <w:t xml:space="preserve"> помещения</w:t>
      </w:r>
      <w:r w:rsidR="00961758">
        <w:rPr>
          <w:rFonts w:ascii="Times New Roman" w:eastAsia="Times New Roman" w:hAnsi="Times New Roman" w:cs="Times New Roman"/>
          <w:sz w:val="24"/>
          <w:szCs w:val="20"/>
          <w:lang w:val="bg-BG" w:eastAsia="bg-BG"/>
        </w:rPr>
        <w:t xml:space="preserve">, </w:t>
      </w:r>
      <w:r w:rsidR="00961758" w:rsidRPr="00FF2A4B">
        <w:rPr>
          <w:rFonts w:ascii="Times New Roman" w:eastAsia="Times New Roman" w:hAnsi="Times New Roman" w:cs="Times New Roman"/>
          <w:sz w:val="24"/>
          <w:szCs w:val="20"/>
          <w:lang w:val="bg-BG" w:eastAsia="bg-BG"/>
        </w:rPr>
        <w:t>работните места за лица с увреждания</w:t>
      </w:r>
      <w:r w:rsidR="0066225D" w:rsidRPr="00FF2A4B">
        <w:rPr>
          <w:rFonts w:ascii="Times New Roman" w:eastAsia="Times New Roman" w:hAnsi="Times New Roman" w:cs="Times New Roman"/>
          <w:sz w:val="24"/>
          <w:szCs w:val="20"/>
          <w:lang w:val="bg-BG" w:eastAsia="bg-BG"/>
        </w:rPr>
        <w:t xml:space="preserve"> и подстъпите към тях. При извършване на посочените </w:t>
      </w:r>
      <w:r w:rsidR="0066225D" w:rsidRPr="0046473C">
        <w:rPr>
          <w:rFonts w:ascii="Times New Roman" w:eastAsia="Times New Roman" w:hAnsi="Times New Roman" w:cs="Times New Roman"/>
          <w:sz w:val="24"/>
          <w:szCs w:val="20"/>
          <w:lang w:val="bg-BG" w:eastAsia="bg-BG"/>
        </w:rPr>
        <w:t>д</w:t>
      </w:r>
      <w:r w:rsidR="00E15CFA" w:rsidRPr="0046473C">
        <w:rPr>
          <w:rFonts w:ascii="Times New Roman" w:eastAsia="Times New Roman" w:hAnsi="Times New Roman" w:cs="Times New Roman"/>
          <w:sz w:val="24"/>
          <w:szCs w:val="20"/>
          <w:lang w:val="bg-BG" w:eastAsia="bg-BG"/>
        </w:rPr>
        <w:t>ейности се прилагат разпоредбите</w:t>
      </w:r>
      <w:r w:rsidR="0066225D" w:rsidRPr="0046473C">
        <w:rPr>
          <w:rFonts w:ascii="Times New Roman" w:eastAsia="Times New Roman" w:hAnsi="Times New Roman" w:cs="Times New Roman"/>
          <w:sz w:val="24"/>
          <w:szCs w:val="20"/>
          <w:lang w:val="bg-BG" w:eastAsia="bg-BG"/>
        </w:rPr>
        <w:t xml:space="preserve"> на </w:t>
      </w:r>
      <w:r w:rsidR="00E15CFA" w:rsidRPr="0046473C">
        <w:rPr>
          <w:rFonts w:ascii="Times New Roman" w:eastAsia="Times New Roman" w:hAnsi="Times New Roman" w:cs="Times New Roman"/>
          <w:sz w:val="24"/>
          <w:szCs w:val="20"/>
          <w:lang w:val="bg-BG" w:eastAsia="bg-BG"/>
        </w:rPr>
        <w:t>съ</w:t>
      </w:r>
      <w:r w:rsidR="00D76F93" w:rsidRPr="0046473C">
        <w:rPr>
          <w:rFonts w:ascii="Times New Roman" w:eastAsia="Times New Roman" w:hAnsi="Times New Roman" w:cs="Times New Roman"/>
          <w:sz w:val="24"/>
          <w:szCs w:val="20"/>
          <w:lang w:val="bg-BG" w:eastAsia="bg-BG"/>
        </w:rPr>
        <w:t>ответните нормативни актове</w:t>
      </w:r>
      <w:r w:rsidR="0066225D" w:rsidRPr="0046473C">
        <w:rPr>
          <w:rFonts w:ascii="Times New Roman" w:eastAsia="Times New Roman" w:hAnsi="Times New Roman" w:cs="Times New Roman"/>
          <w:sz w:val="24"/>
          <w:szCs w:val="20"/>
          <w:lang w:val="bg-BG" w:eastAsia="bg-BG"/>
        </w:rPr>
        <w:t xml:space="preserve"> за проектиране, изпълнение и поддържане на строежите в съответствие с изискванията за достъпна среда за населението, включително за хората с </w:t>
      </w:r>
      <w:r w:rsidR="00CC37AA" w:rsidRPr="0046473C">
        <w:rPr>
          <w:rFonts w:ascii="Times New Roman" w:eastAsia="Times New Roman" w:hAnsi="Times New Roman" w:cs="Times New Roman"/>
          <w:sz w:val="24"/>
          <w:szCs w:val="20"/>
          <w:lang w:val="bg-BG" w:eastAsia="bg-BG"/>
        </w:rPr>
        <w:t xml:space="preserve">трайни </w:t>
      </w:r>
      <w:r w:rsidR="0066225D" w:rsidRPr="0046473C">
        <w:rPr>
          <w:rFonts w:ascii="Times New Roman" w:eastAsia="Times New Roman" w:hAnsi="Times New Roman" w:cs="Times New Roman"/>
          <w:sz w:val="24"/>
          <w:szCs w:val="20"/>
          <w:lang w:val="bg-BG" w:eastAsia="bg-BG"/>
        </w:rPr>
        <w:t>увреждания.</w:t>
      </w:r>
    </w:p>
    <w:p w:rsidR="0066225D" w:rsidRPr="0046473C" w:rsidRDefault="00082D7A"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(6</w:t>
      </w:r>
      <w:r w:rsidR="0066225D" w:rsidRPr="0046473C">
        <w:rPr>
          <w:rFonts w:ascii="Times New Roman" w:eastAsia="Times New Roman" w:hAnsi="Times New Roman" w:cs="Times New Roman"/>
          <w:sz w:val="24"/>
          <w:szCs w:val="20"/>
          <w:lang w:val="bg-BG" w:eastAsia="bg-BG"/>
        </w:rPr>
        <w:t>) Исканат</w:t>
      </w:r>
      <w:r w:rsidR="008535A2" w:rsidRPr="0046473C">
        <w:rPr>
          <w:rFonts w:ascii="Times New Roman" w:eastAsia="Times New Roman" w:hAnsi="Times New Roman" w:cs="Times New Roman"/>
          <w:sz w:val="24"/>
          <w:szCs w:val="20"/>
          <w:lang w:val="bg-BG" w:eastAsia="bg-BG"/>
        </w:rPr>
        <w:t>о</w:t>
      </w:r>
      <w:r w:rsidR="00D94348" w:rsidRPr="0046473C">
        <w:rPr>
          <w:rFonts w:ascii="Times New Roman" w:eastAsia="Times New Roman" w:hAnsi="Times New Roman" w:cs="Times New Roman"/>
          <w:sz w:val="24"/>
          <w:szCs w:val="20"/>
          <w:lang w:val="bg-BG" w:eastAsia="bg-BG"/>
        </w:rPr>
        <w:t xml:space="preserve"> финансиране </w:t>
      </w:r>
      <w:r w:rsidR="0066225D" w:rsidRPr="0046473C">
        <w:rPr>
          <w:rFonts w:ascii="Times New Roman" w:eastAsia="Times New Roman" w:hAnsi="Times New Roman" w:cs="Times New Roman"/>
          <w:sz w:val="24"/>
          <w:szCs w:val="20"/>
          <w:lang w:val="bg-BG" w:eastAsia="bg-BG"/>
        </w:rPr>
        <w:t xml:space="preserve">за </w:t>
      </w:r>
      <w:r w:rsidR="003902B0" w:rsidRPr="0046473C">
        <w:rPr>
          <w:rFonts w:ascii="Times New Roman" w:eastAsia="Times New Roman" w:hAnsi="Times New Roman" w:cs="Times New Roman"/>
          <w:sz w:val="24"/>
          <w:szCs w:val="20"/>
          <w:lang w:val="bg-BG" w:eastAsia="bg-BG"/>
        </w:rPr>
        <w:t>изграждане и/или</w:t>
      </w:r>
      <w:r w:rsidR="008535A2" w:rsidRPr="0046473C">
        <w:rPr>
          <w:rFonts w:ascii="Times New Roman" w:eastAsia="Times New Roman" w:hAnsi="Times New Roman" w:cs="Times New Roman"/>
          <w:sz w:val="24"/>
          <w:szCs w:val="20"/>
          <w:lang w:val="bg-BG" w:eastAsia="bg-BG"/>
        </w:rPr>
        <w:t xml:space="preserve"> </w:t>
      </w:r>
      <w:r w:rsidR="0066225D" w:rsidRPr="0046473C">
        <w:rPr>
          <w:rFonts w:ascii="Times New Roman" w:eastAsia="Times New Roman" w:hAnsi="Times New Roman" w:cs="Times New Roman"/>
          <w:sz w:val="24"/>
          <w:szCs w:val="20"/>
          <w:lang w:val="bg-BG" w:eastAsia="bg-BG"/>
        </w:rPr>
        <w:t xml:space="preserve">приспособяване </w:t>
      </w:r>
      <w:r w:rsidR="005B6695">
        <w:rPr>
          <w:rFonts w:ascii="Times New Roman" w:eastAsia="Times New Roman" w:hAnsi="Times New Roman" w:cs="Times New Roman"/>
          <w:sz w:val="24"/>
          <w:szCs w:val="20"/>
          <w:lang w:val="bg-BG" w:eastAsia="bg-BG"/>
        </w:rPr>
        <w:t>по ал. 5 съобразно</w:t>
      </w:r>
      <w:r w:rsidR="0066225D" w:rsidRPr="0046473C">
        <w:rPr>
          <w:rFonts w:ascii="Times New Roman" w:eastAsia="Times New Roman" w:hAnsi="Times New Roman" w:cs="Times New Roman"/>
          <w:sz w:val="24"/>
          <w:szCs w:val="20"/>
          <w:lang w:val="bg-BG" w:eastAsia="bg-BG"/>
        </w:rPr>
        <w:t xml:space="preserve"> нуждите на лица с </w:t>
      </w:r>
      <w:r w:rsidR="00F4261C" w:rsidRPr="0046473C">
        <w:rPr>
          <w:rFonts w:ascii="Times New Roman" w:eastAsia="Times New Roman" w:hAnsi="Times New Roman" w:cs="Times New Roman"/>
          <w:sz w:val="24"/>
          <w:szCs w:val="20"/>
          <w:lang w:val="bg-BG" w:eastAsia="bg-BG"/>
        </w:rPr>
        <w:t xml:space="preserve">трайни </w:t>
      </w:r>
      <w:r w:rsidR="0066225D" w:rsidRPr="0046473C">
        <w:rPr>
          <w:rFonts w:ascii="Times New Roman" w:eastAsia="Times New Roman" w:hAnsi="Times New Roman" w:cs="Times New Roman"/>
          <w:sz w:val="24"/>
          <w:szCs w:val="20"/>
          <w:lang w:val="bg-BG" w:eastAsia="bg-BG"/>
        </w:rPr>
        <w:t>увреждания</w:t>
      </w:r>
      <w:r w:rsidR="005B6695">
        <w:rPr>
          <w:rFonts w:ascii="Times New Roman" w:eastAsia="Times New Roman" w:hAnsi="Times New Roman" w:cs="Times New Roman"/>
          <w:sz w:val="24"/>
          <w:szCs w:val="20"/>
          <w:lang w:val="bg-BG" w:eastAsia="bg-BG"/>
        </w:rPr>
        <w:t>,</w:t>
      </w:r>
      <w:r w:rsidR="0066225D" w:rsidRPr="0046473C">
        <w:rPr>
          <w:rFonts w:ascii="Times New Roman" w:eastAsia="Times New Roman" w:hAnsi="Times New Roman" w:cs="Times New Roman"/>
          <w:sz w:val="24"/>
          <w:szCs w:val="20"/>
          <w:lang w:val="bg-BG" w:eastAsia="bg-BG"/>
        </w:rPr>
        <w:t xml:space="preserve"> трябва да се използва само за извършване на строително-монтажни работи</w:t>
      </w:r>
      <w:r w:rsidR="003F0D22" w:rsidRPr="0046473C">
        <w:rPr>
          <w:rFonts w:ascii="Times New Roman" w:eastAsia="Times New Roman" w:hAnsi="Times New Roman" w:cs="Times New Roman"/>
          <w:sz w:val="24"/>
          <w:szCs w:val="20"/>
          <w:lang w:val="bg-BG" w:eastAsia="bg-BG"/>
        </w:rPr>
        <w:t>.</w:t>
      </w:r>
      <w:r w:rsidR="0066225D" w:rsidRPr="0046473C">
        <w:rPr>
          <w:rFonts w:ascii="Times New Roman" w:eastAsia="Times New Roman" w:hAnsi="Times New Roman" w:cs="Times New Roman"/>
          <w:sz w:val="24"/>
          <w:szCs w:val="20"/>
          <w:lang w:val="bg-BG" w:eastAsia="bg-BG"/>
        </w:rPr>
        <w:t xml:space="preserve"> Не</w:t>
      </w:r>
      <w:r w:rsidR="00D94348" w:rsidRPr="0046473C">
        <w:rPr>
          <w:rFonts w:ascii="Times New Roman" w:eastAsia="Times New Roman" w:hAnsi="Times New Roman" w:cs="Times New Roman"/>
          <w:sz w:val="24"/>
          <w:szCs w:val="20"/>
          <w:lang w:val="bg-BG" w:eastAsia="bg-BG"/>
        </w:rPr>
        <w:t>говият</w:t>
      </w:r>
      <w:r w:rsidR="0066225D" w:rsidRPr="0046473C">
        <w:rPr>
          <w:rFonts w:ascii="Times New Roman" w:eastAsia="Times New Roman" w:hAnsi="Times New Roman" w:cs="Times New Roman"/>
          <w:sz w:val="24"/>
          <w:szCs w:val="20"/>
          <w:lang w:val="bg-BG" w:eastAsia="bg-BG"/>
        </w:rPr>
        <w:t xml:space="preserve"> размер не може да бъде повече </w:t>
      </w:r>
      <w:r w:rsidR="003F0D22" w:rsidRPr="0046473C">
        <w:rPr>
          <w:rFonts w:ascii="Times New Roman" w:eastAsia="Times New Roman" w:hAnsi="Times New Roman" w:cs="Times New Roman"/>
          <w:sz w:val="24"/>
          <w:szCs w:val="20"/>
          <w:lang w:val="bg-BG" w:eastAsia="bg-BG"/>
        </w:rPr>
        <w:t>от 5</w:t>
      </w:r>
      <w:r w:rsidR="0066225D" w:rsidRPr="0046473C">
        <w:rPr>
          <w:rFonts w:ascii="Times New Roman" w:eastAsia="Times New Roman" w:hAnsi="Times New Roman" w:cs="Times New Roman"/>
          <w:sz w:val="24"/>
          <w:szCs w:val="20"/>
          <w:lang w:val="bg-BG" w:eastAsia="bg-BG"/>
        </w:rPr>
        <w:t>000 лв.</w:t>
      </w:r>
      <w:r w:rsidR="00122888" w:rsidRPr="0046473C">
        <w:rPr>
          <w:rFonts w:ascii="Times New Roman" w:eastAsia="Times New Roman" w:hAnsi="Times New Roman" w:cs="Times New Roman"/>
          <w:sz w:val="24"/>
          <w:szCs w:val="20"/>
          <w:lang w:val="bg-BG" w:eastAsia="bg-BG"/>
        </w:rPr>
        <w:t xml:space="preserve"> </w:t>
      </w:r>
    </w:p>
    <w:p w:rsidR="0066225D" w:rsidRPr="0046473C" w:rsidRDefault="00082D7A"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(7</w:t>
      </w:r>
      <w:r w:rsidR="0066225D" w:rsidRPr="0046473C">
        <w:rPr>
          <w:rFonts w:ascii="Times New Roman" w:eastAsia="Times New Roman" w:hAnsi="Times New Roman" w:cs="Times New Roman"/>
          <w:sz w:val="24"/>
          <w:szCs w:val="20"/>
          <w:lang w:val="bg-BG" w:eastAsia="bg-BG"/>
        </w:rPr>
        <w:t xml:space="preserve">) Средствата за осигуряване на достъп се отпускат на кандидати, които са собственици на сградата или на части от нея, където ще се оборудва работно място за лица с </w:t>
      </w:r>
      <w:r w:rsidR="00CC37AA" w:rsidRPr="0046473C">
        <w:rPr>
          <w:rFonts w:ascii="Times New Roman" w:eastAsia="Times New Roman" w:hAnsi="Times New Roman" w:cs="Times New Roman"/>
          <w:sz w:val="24"/>
          <w:szCs w:val="20"/>
          <w:lang w:val="bg-BG" w:eastAsia="bg-BG"/>
        </w:rPr>
        <w:t xml:space="preserve">трайни </w:t>
      </w:r>
      <w:r w:rsidR="00AA24D2">
        <w:rPr>
          <w:rFonts w:ascii="Times New Roman" w:eastAsia="Times New Roman" w:hAnsi="Times New Roman" w:cs="Times New Roman"/>
          <w:sz w:val="24"/>
          <w:szCs w:val="20"/>
          <w:lang w:val="bg-BG" w:eastAsia="bg-BG"/>
        </w:rPr>
        <w:t>увреждания</w:t>
      </w:r>
      <w:r w:rsidR="0066225D" w:rsidRPr="0046473C">
        <w:rPr>
          <w:rFonts w:ascii="Times New Roman" w:eastAsia="Times New Roman" w:hAnsi="Times New Roman" w:cs="Times New Roman"/>
          <w:sz w:val="24"/>
          <w:szCs w:val="20"/>
          <w:lang w:val="bg-BG" w:eastAsia="bg-BG"/>
        </w:rPr>
        <w:t>.</w:t>
      </w:r>
    </w:p>
    <w:p w:rsidR="0066225D" w:rsidRPr="0046473C" w:rsidRDefault="00082D7A"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(8</w:t>
      </w:r>
      <w:r w:rsidR="0066225D" w:rsidRPr="0046473C">
        <w:rPr>
          <w:rFonts w:ascii="Times New Roman" w:eastAsia="Times New Roman" w:hAnsi="Times New Roman" w:cs="Times New Roman"/>
          <w:sz w:val="24"/>
          <w:szCs w:val="20"/>
          <w:lang w:val="bg-BG" w:eastAsia="bg-BG"/>
        </w:rPr>
        <w:t>) Ако</w:t>
      </w:r>
      <w:r w:rsidR="006F4537" w:rsidRPr="0046473C">
        <w:rPr>
          <w:rFonts w:ascii="Times New Roman" w:eastAsia="Times New Roman" w:hAnsi="Times New Roman" w:cs="Times New Roman"/>
          <w:sz w:val="24"/>
          <w:szCs w:val="20"/>
          <w:lang w:val="bg-BG" w:eastAsia="bg-BG"/>
        </w:rPr>
        <w:t xml:space="preserve"> работодателят</w:t>
      </w:r>
      <w:r w:rsidR="0066225D" w:rsidRPr="0046473C">
        <w:rPr>
          <w:rFonts w:ascii="Times New Roman" w:eastAsia="Times New Roman" w:hAnsi="Times New Roman" w:cs="Times New Roman"/>
          <w:sz w:val="24"/>
          <w:szCs w:val="20"/>
          <w:lang w:val="bg-BG" w:eastAsia="bg-BG"/>
        </w:rPr>
        <w:t xml:space="preserve"> не е собственик, той представя надлежно подписан договор за наем и писмено съгласие от собственика за изграждане на достъпа, като се изброяват всички обекти, засегнати от дейностите по изграждане на достъпа. С договора за наем </w:t>
      </w:r>
      <w:r w:rsidR="001D3C81" w:rsidRPr="0046473C">
        <w:rPr>
          <w:rFonts w:ascii="Times New Roman" w:eastAsia="Times New Roman" w:hAnsi="Times New Roman" w:cs="Times New Roman"/>
          <w:sz w:val="24"/>
          <w:szCs w:val="20"/>
          <w:lang w:val="bg-BG" w:eastAsia="bg-BG"/>
        </w:rPr>
        <w:t>работодателят</w:t>
      </w:r>
      <w:r w:rsidR="0066225D" w:rsidRPr="0046473C">
        <w:rPr>
          <w:rFonts w:ascii="Times New Roman" w:eastAsia="Times New Roman" w:hAnsi="Times New Roman" w:cs="Times New Roman"/>
          <w:sz w:val="24"/>
          <w:szCs w:val="20"/>
          <w:lang w:val="bg-BG" w:eastAsia="bg-BG"/>
        </w:rPr>
        <w:t xml:space="preserve"> трябва да си осигурява ползването на изградения достъп за срок не по-кратък от</w:t>
      </w:r>
      <w:r w:rsidR="00C26013" w:rsidRPr="0046473C">
        <w:rPr>
          <w:rFonts w:ascii="Times New Roman" w:eastAsia="Times New Roman" w:hAnsi="Times New Roman" w:cs="Times New Roman"/>
          <w:sz w:val="24"/>
          <w:szCs w:val="20"/>
          <w:lang w:val="bg-BG" w:eastAsia="bg-BG"/>
        </w:rPr>
        <w:t xml:space="preserve"> срока на</w:t>
      </w:r>
      <w:r w:rsidR="0066225D" w:rsidRPr="0046473C">
        <w:rPr>
          <w:rFonts w:ascii="Times New Roman" w:eastAsia="Times New Roman" w:hAnsi="Times New Roman" w:cs="Times New Roman"/>
          <w:sz w:val="24"/>
          <w:szCs w:val="20"/>
          <w:lang w:val="bg-BG" w:eastAsia="bg-BG"/>
        </w:rPr>
        <w:t xml:space="preserve"> </w:t>
      </w:r>
      <w:r w:rsidR="00C26013" w:rsidRPr="0046473C">
        <w:rPr>
          <w:rFonts w:ascii="Times New Roman" w:eastAsia="Times New Roman" w:hAnsi="Times New Roman" w:cs="Times New Roman"/>
          <w:sz w:val="24"/>
          <w:szCs w:val="20"/>
          <w:lang w:val="bg-BG" w:eastAsia="bg-BG"/>
        </w:rPr>
        <w:t>договора за финансиране</w:t>
      </w:r>
      <w:r w:rsidR="0066225D" w:rsidRPr="0046473C">
        <w:rPr>
          <w:rFonts w:ascii="Times New Roman" w:eastAsia="Times New Roman" w:hAnsi="Times New Roman" w:cs="Times New Roman"/>
          <w:sz w:val="24"/>
          <w:szCs w:val="20"/>
          <w:lang w:val="bg-BG" w:eastAsia="bg-BG"/>
        </w:rPr>
        <w:t>.</w:t>
      </w:r>
    </w:p>
    <w:p w:rsidR="0066225D" w:rsidRPr="0046473C" w:rsidRDefault="00082D7A"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(9</w:t>
      </w:r>
      <w:r w:rsidR="0066225D" w:rsidRPr="0046473C">
        <w:rPr>
          <w:rFonts w:ascii="Times New Roman" w:eastAsia="Times New Roman" w:hAnsi="Times New Roman" w:cs="Times New Roman"/>
          <w:sz w:val="24"/>
          <w:szCs w:val="20"/>
          <w:lang w:val="bg-BG" w:eastAsia="bg-BG"/>
        </w:rPr>
        <w:t xml:space="preserve">) </w:t>
      </w:r>
      <w:r w:rsidR="001D3C81" w:rsidRPr="0046473C">
        <w:rPr>
          <w:rFonts w:ascii="Times New Roman" w:eastAsia="Times New Roman" w:hAnsi="Times New Roman" w:cs="Times New Roman"/>
          <w:sz w:val="24"/>
          <w:szCs w:val="20"/>
          <w:lang w:val="bg-BG" w:eastAsia="bg-BG"/>
        </w:rPr>
        <w:t>Работодателят</w:t>
      </w:r>
      <w:r w:rsidR="0066225D" w:rsidRPr="0046473C">
        <w:rPr>
          <w:rFonts w:ascii="Times New Roman" w:eastAsia="Times New Roman" w:hAnsi="Times New Roman" w:cs="Times New Roman"/>
          <w:sz w:val="24"/>
          <w:szCs w:val="20"/>
          <w:lang w:val="bg-BG" w:eastAsia="bg-BG"/>
        </w:rPr>
        <w:t xml:space="preserve"> представя снимки на обекта (помещението) преди извършване на строително-монтажните работи с кратко описание на състоянието. Когато е приложимо представя  и конструктивно становище, техническа документация и  разрешение за строеж. </w:t>
      </w:r>
    </w:p>
    <w:p w:rsidR="0066225D" w:rsidRPr="0046473C" w:rsidRDefault="005209E7"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 xml:space="preserve"> </w:t>
      </w:r>
      <w:r w:rsidR="00082D7A" w:rsidRPr="0046473C">
        <w:rPr>
          <w:rFonts w:ascii="Times New Roman" w:eastAsia="Times New Roman" w:hAnsi="Times New Roman" w:cs="Times New Roman"/>
          <w:sz w:val="24"/>
          <w:szCs w:val="20"/>
          <w:lang w:val="bg-BG" w:eastAsia="bg-BG"/>
        </w:rPr>
        <w:t>(1</w:t>
      </w:r>
      <w:r w:rsidRPr="0046473C">
        <w:rPr>
          <w:rFonts w:ascii="Times New Roman" w:eastAsia="Times New Roman" w:hAnsi="Times New Roman" w:cs="Times New Roman"/>
          <w:sz w:val="24"/>
          <w:szCs w:val="20"/>
          <w:lang w:val="bg-BG" w:eastAsia="bg-BG"/>
        </w:rPr>
        <w:t>0</w:t>
      </w:r>
      <w:r w:rsidR="0066225D" w:rsidRPr="0046473C">
        <w:rPr>
          <w:rFonts w:ascii="Times New Roman" w:eastAsia="Times New Roman" w:hAnsi="Times New Roman" w:cs="Times New Roman"/>
          <w:sz w:val="24"/>
          <w:szCs w:val="20"/>
          <w:lang w:val="bg-BG" w:eastAsia="bg-BG"/>
        </w:rPr>
        <w:t xml:space="preserve">) При смяна на адрес на осъществяване на дейността по проекта работодателят осигурява достъп за работещите </w:t>
      </w:r>
      <w:r w:rsidR="00064CD9">
        <w:rPr>
          <w:rFonts w:ascii="Times New Roman" w:eastAsia="Times New Roman" w:hAnsi="Times New Roman" w:cs="Times New Roman"/>
          <w:sz w:val="24"/>
          <w:szCs w:val="20"/>
          <w:lang w:val="bg-BG" w:eastAsia="bg-BG"/>
        </w:rPr>
        <w:t>лица</w:t>
      </w:r>
      <w:r w:rsidR="0066225D" w:rsidRPr="0046473C">
        <w:rPr>
          <w:rFonts w:ascii="Times New Roman" w:eastAsia="Times New Roman" w:hAnsi="Times New Roman" w:cs="Times New Roman"/>
          <w:sz w:val="24"/>
          <w:szCs w:val="20"/>
          <w:lang w:val="bg-BG" w:eastAsia="bg-BG"/>
        </w:rPr>
        <w:t xml:space="preserve"> с трайни увреждания за своя сметка.</w:t>
      </w:r>
    </w:p>
    <w:p w:rsidR="0066225D" w:rsidRPr="0046473C" w:rsidRDefault="00F636FF"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Чл. 5</w:t>
      </w:r>
      <w:r w:rsidR="0066225D" w:rsidRPr="0046473C">
        <w:rPr>
          <w:rFonts w:ascii="Times New Roman" w:eastAsia="Times New Roman" w:hAnsi="Times New Roman" w:cs="Times New Roman"/>
          <w:sz w:val="24"/>
          <w:szCs w:val="20"/>
          <w:lang w:val="bg-BG" w:eastAsia="bg-BG"/>
        </w:rPr>
        <w:t xml:space="preserve"> (1) Лимитът на средствата по компонент 2 е до </w:t>
      </w:r>
      <w:r w:rsidR="00092BF5" w:rsidRPr="0046473C">
        <w:rPr>
          <w:rFonts w:ascii="Times New Roman" w:eastAsia="Times New Roman" w:hAnsi="Times New Roman" w:cs="Times New Roman"/>
          <w:sz w:val="24"/>
          <w:szCs w:val="20"/>
          <w:lang w:val="bg-BG" w:eastAsia="bg-BG"/>
        </w:rPr>
        <w:t>10</w:t>
      </w:r>
      <w:r w:rsidR="0066225D" w:rsidRPr="0046473C">
        <w:rPr>
          <w:rFonts w:ascii="Times New Roman" w:eastAsia="Times New Roman" w:hAnsi="Times New Roman" w:cs="Times New Roman"/>
          <w:sz w:val="24"/>
          <w:szCs w:val="20"/>
          <w:lang w:val="bg-BG" w:eastAsia="bg-BG"/>
        </w:rPr>
        <w:t xml:space="preserve"> 000 лв. за едно работно място.</w:t>
      </w:r>
    </w:p>
    <w:p w:rsidR="00317D8B" w:rsidRPr="0046473C"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(2) Средствата по предходната алинея се използват за</w:t>
      </w:r>
      <w:r w:rsidR="00317D8B" w:rsidRPr="0046473C">
        <w:rPr>
          <w:rFonts w:ascii="Times New Roman" w:eastAsia="Times New Roman" w:hAnsi="Times New Roman" w:cs="Times New Roman"/>
          <w:sz w:val="24"/>
          <w:szCs w:val="20"/>
          <w:lang w:val="bg-BG" w:eastAsia="bg-BG"/>
        </w:rPr>
        <w:t>:</w:t>
      </w:r>
    </w:p>
    <w:p w:rsidR="00317D8B" w:rsidRPr="0046473C" w:rsidRDefault="00317D8B"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1.</w:t>
      </w:r>
      <w:r w:rsidR="0066225D" w:rsidRPr="0046473C">
        <w:rPr>
          <w:rFonts w:ascii="Times New Roman" w:eastAsia="Times New Roman" w:hAnsi="Times New Roman" w:cs="Times New Roman"/>
          <w:sz w:val="24"/>
          <w:szCs w:val="20"/>
          <w:lang w:val="bg-BG" w:eastAsia="bg-BG"/>
        </w:rPr>
        <w:t xml:space="preserve"> </w:t>
      </w:r>
      <w:r w:rsidR="0091696A" w:rsidRPr="0046473C">
        <w:rPr>
          <w:rFonts w:ascii="Times New Roman" w:eastAsia="Times New Roman" w:hAnsi="Times New Roman" w:cs="Times New Roman"/>
          <w:sz w:val="24"/>
          <w:szCs w:val="20"/>
          <w:lang w:val="bg-BG" w:eastAsia="bg-BG"/>
        </w:rPr>
        <w:t>приспособяване</w:t>
      </w:r>
      <w:r w:rsidR="0066225D" w:rsidRPr="0046473C">
        <w:rPr>
          <w:rFonts w:ascii="Times New Roman" w:eastAsia="Times New Roman" w:hAnsi="Times New Roman" w:cs="Times New Roman"/>
          <w:sz w:val="24"/>
          <w:szCs w:val="20"/>
          <w:lang w:val="bg-BG" w:eastAsia="bg-BG"/>
        </w:rPr>
        <w:t xml:space="preserve"> на уреди, приспособления и съоръжения, с помощта на които се </w:t>
      </w:r>
      <w:r w:rsidR="00092BF5" w:rsidRPr="0046473C">
        <w:rPr>
          <w:rFonts w:ascii="Times New Roman" w:eastAsia="Times New Roman" w:hAnsi="Times New Roman" w:cs="Times New Roman"/>
          <w:sz w:val="24"/>
          <w:szCs w:val="20"/>
          <w:lang w:val="bg-BG" w:eastAsia="bg-BG"/>
        </w:rPr>
        <w:t>компенсират дефицитните състояния, свързани с увреждането на лицето, чието работно място се приспособява във връзка с изпълняване на в</w:t>
      </w:r>
      <w:r w:rsidRPr="0046473C">
        <w:rPr>
          <w:rFonts w:ascii="Times New Roman" w:eastAsia="Times New Roman" w:hAnsi="Times New Roman" w:cs="Times New Roman"/>
          <w:sz w:val="24"/>
          <w:szCs w:val="20"/>
          <w:lang w:val="bg-BG" w:eastAsia="bg-BG"/>
        </w:rPr>
        <w:t>менените му служебни задължения</w:t>
      </w:r>
      <w:r w:rsidR="002F7000" w:rsidRPr="0046473C">
        <w:rPr>
          <w:rFonts w:ascii="Times New Roman" w:eastAsia="Times New Roman" w:hAnsi="Times New Roman" w:cs="Times New Roman"/>
          <w:sz w:val="24"/>
          <w:szCs w:val="20"/>
          <w:lang w:val="bg-BG" w:eastAsia="bg-BG"/>
        </w:rPr>
        <w:t>;</w:t>
      </w:r>
    </w:p>
    <w:p w:rsidR="00C32EC7" w:rsidRPr="0046473C" w:rsidRDefault="00317D8B"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2. за придобиване на съоръжения/ уреди за създаване на благоприятна здравословна среда за работещите лица с трайни увреждания.</w:t>
      </w:r>
      <w:r w:rsidR="0066225D" w:rsidRPr="0046473C">
        <w:rPr>
          <w:rFonts w:ascii="Times New Roman" w:eastAsia="Times New Roman" w:hAnsi="Times New Roman" w:cs="Times New Roman"/>
          <w:sz w:val="24"/>
          <w:szCs w:val="20"/>
          <w:lang w:val="bg-BG" w:eastAsia="bg-BG"/>
        </w:rPr>
        <w:t xml:space="preserve"> </w:t>
      </w:r>
    </w:p>
    <w:p w:rsidR="0066225D" w:rsidRPr="0046473C" w:rsidRDefault="00374C3E"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 xml:space="preserve"> </w:t>
      </w:r>
      <w:r w:rsidR="002B03F5" w:rsidRPr="0046473C">
        <w:rPr>
          <w:rFonts w:ascii="Times New Roman" w:eastAsia="Times New Roman" w:hAnsi="Times New Roman" w:cs="Times New Roman"/>
          <w:sz w:val="24"/>
          <w:szCs w:val="20"/>
          <w:lang w:val="bg-BG" w:eastAsia="bg-BG"/>
        </w:rPr>
        <w:t>(</w:t>
      </w:r>
      <w:r w:rsidR="0003025B" w:rsidRPr="0046473C">
        <w:rPr>
          <w:rFonts w:ascii="Times New Roman" w:eastAsia="Times New Roman" w:hAnsi="Times New Roman" w:cs="Times New Roman"/>
          <w:sz w:val="24"/>
          <w:szCs w:val="20"/>
          <w:lang w:val="bg-BG" w:eastAsia="bg-BG"/>
        </w:rPr>
        <w:t>3</w:t>
      </w:r>
      <w:r w:rsidR="0066225D" w:rsidRPr="0046473C">
        <w:rPr>
          <w:rFonts w:ascii="Times New Roman" w:eastAsia="Times New Roman" w:hAnsi="Times New Roman" w:cs="Times New Roman"/>
          <w:sz w:val="24"/>
          <w:szCs w:val="20"/>
          <w:lang w:val="bg-BG" w:eastAsia="bg-BG"/>
        </w:rPr>
        <w:t>) При смяна на адрес на осъществяване на дейността по проекта работодателят осигурява приспособяване на работното място</w:t>
      </w:r>
      <w:r w:rsidR="00472C89" w:rsidRPr="0046473C">
        <w:rPr>
          <w:rFonts w:ascii="Times New Roman" w:eastAsia="Times New Roman" w:hAnsi="Times New Roman" w:cs="Times New Roman"/>
          <w:sz w:val="24"/>
          <w:szCs w:val="20"/>
          <w:lang w:val="bg-BG" w:eastAsia="bg-BG"/>
        </w:rPr>
        <w:t xml:space="preserve"> </w:t>
      </w:r>
      <w:r w:rsidR="0066225D" w:rsidRPr="0046473C">
        <w:rPr>
          <w:rFonts w:ascii="Times New Roman" w:eastAsia="Times New Roman" w:hAnsi="Times New Roman" w:cs="Times New Roman"/>
          <w:sz w:val="24"/>
          <w:szCs w:val="20"/>
          <w:lang w:val="bg-BG" w:eastAsia="bg-BG"/>
        </w:rPr>
        <w:t xml:space="preserve"> за своя сметка.</w:t>
      </w:r>
    </w:p>
    <w:p w:rsidR="0066225D" w:rsidRPr="0046473C" w:rsidRDefault="000203EE"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Чл. 6</w:t>
      </w:r>
      <w:r w:rsidR="0066225D" w:rsidRPr="0046473C">
        <w:rPr>
          <w:rFonts w:ascii="Times New Roman" w:eastAsia="Times New Roman" w:hAnsi="Times New Roman" w:cs="Times New Roman"/>
          <w:sz w:val="24"/>
          <w:szCs w:val="20"/>
          <w:lang w:val="bg-BG" w:eastAsia="bg-BG"/>
        </w:rPr>
        <w:t xml:space="preserve"> (1) Лимитът на средствата по компонент 3 е до </w:t>
      </w:r>
      <w:r w:rsidR="0079798A" w:rsidRPr="0046473C">
        <w:rPr>
          <w:rFonts w:ascii="Times New Roman" w:eastAsia="Times New Roman" w:hAnsi="Times New Roman" w:cs="Times New Roman"/>
          <w:sz w:val="24"/>
          <w:szCs w:val="20"/>
          <w:lang w:val="bg-BG" w:eastAsia="bg-BG"/>
        </w:rPr>
        <w:t xml:space="preserve">10 000 лв. </w:t>
      </w:r>
      <w:r w:rsidR="0066225D" w:rsidRPr="0046473C">
        <w:rPr>
          <w:rFonts w:ascii="Times New Roman" w:eastAsia="Times New Roman" w:hAnsi="Times New Roman" w:cs="Times New Roman"/>
          <w:sz w:val="24"/>
          <w:szCs w:val="20"/>
          <w:lang w:val="bg-BG" w:eastAsia="bg-BG"/>
        </w:rPr>
        <w:t xml:space="preserve"> за едно работно място.</w:t>
      </w:r>
    </w:p>
    <w:p w:rsidR="0066225D" w:rsidRPr="0046473C"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(2) С</w:t>
      </w:r>
      <w:r w:rsidR="0050706B" w:rsidRPr="0046473C">
        <w:rPr>
          <w:rFonts w:ascii="Times New Roman" w:eastAsia="Times New Roman" w:hAnsi="Times New Roman" w:cs="Times New Roman"/>
          <w:sz w:val="24"/>
          <w:szCs w:val="20"/>
          <w:lang w:val="bg-BG" w:eastAsia="bg-BG"/>
        </w:rPr>
        <w:t>редствата по предходната алинея се използват за придобиване на оборудване з</w:t>
      </w:r>
      <w:r w:rsidRPr="0046473C">
        <w:rPr>
          <w:rFonts w:ascii="Times New Roman" w:eastAsia="Times New Roman" w:hAnsi="Times New Roman" w:cs="Times New Roman"/>
          <w:sz w:val="24"/>
          <w:szCs w:val="20"/>
          <w:lang w:val="bg-BG" w:eastAsia="bg-BG"/>
        </w:rPr>
        <w:t xml:space="preserve">а работно място за </w:t>
      </w:r>
      <w:r w:rsidR="0050706B" w:rsidRPr="0046473C">
        <w:rPr>
          <w:rFonts w:ascii="Times New Roman" w:eastAsia="Times New Roman" w:hAnsi="Times New Roman" w:cs="Times New Roman"/>
          <w:sz w:val="24"/>
          <w:szCs w:val="20"/>
          <w:lang w:val="bg-BG" w:eastAsia="bg-BG"/>
        </w:rPr>
        <w:t xml:space="preserve">новонаето </w:t>
      </w:r>
      <w:r w:rsidRPr="0046473C">
        <w:rPr>
          <w:rFonts w:ascii="Times New Roman" w:eastAsia="Times New Roman" w:hAnsi="Times New Roman" w:cs="Times New Roman"/>
          <w:sz w:val="24"/>
          <w:szCs w:val="20"/>
          <w:lang w:val="bg-BG" w:eastAsia="bg-BG"/>
        </w:rPr>
        <w:t>лице с трайни увреждания</w:t>
      </w:r>
      <w:r w:rsidR="0050706B" w:rsidRPr="0046473C">
        <w:rPr>
          <w:rFonts w:ascii="Times New Roman" w:eastAsia="Times New Roman" w:hAnsi="Times New Roman" w:cs="Times New Roman"/>
          <w:sz w:val="24"/>
          <w:szCs w:val="20"/>
          <w:lang w:val="bg-BG" w:eastAsia="bg-BG"/>
        </w:rPr>
        <w:t>. Оборудването трябва да  осигурява</w:t>
      </w:r>
      <w:r w:rsidRPr="0046473C">
        <w:rPr>
          <w:rFonts w:ascii="Times New Roman" w:eastAsia="Times New Roman" w:hAnsi="Times New Roman" w:cs="Times New Roman"/>
          <w:sz w:val="24"/>
          <w:szCs w:val="20"/>
          <w:lang w:val="bg-BG" w:eastAsia="bg-BG"/>
        </w:rPr>
        <w:t xml:space="preserve"> необходимите технически условия, технология и последователност в процедурите, позволяващи на </w:t>
      </w:r>
      <w:r w:rsidR="0050706B" w:rsidRPr="0046473C">
        <w:rPr>
          <w:rFonts w:ascii="Times New Roman" w:eastAsia="Times New Roman" w:hAnsi="Times New Roman" w:cs="Times New Roman"/>
          <w:sz w:val="24"/>
          <w:szCs w:val="20"/>
          <w:lang w:val="bg-BG" w:eastAsia="bg-BG"/>
        </w:rPr>
        <w:t>ново</w:t>
      </w:r>
      <w:r w:rsidRPr="0046473C">
        <w:rPr>
          <w:rFonts w:ascii="Times New Roman" w:eastAsia="Times New Roman" w:hAnsi="Times New Roman" w:cs="Times New Roman"/>
          <w:sz w:val="24"/>
          <w:szCs w:val="20"/>
          <w:lang w:val="bg-BG" w:eastAsia="bg-BG"/>
        </w:rPr>
        <w:t>наетото лице ефективно да изпълнява вменените му сл</w:t>
      </w:r>
      <w:r w:rsidRPr="005826A0">
        <w:rPr>
          <w:rFonts w:ascii="Times New Roman" w:eastAsia="Times New Roman" w:hAnsi="Times New Roman" w:cs="Times New Roman"/>
          <w:sz w:val="24"/>
          <w:szCs w:val="20"/>
          <w:lang w:val="bg-BG" w:eastAsia="bg-BG"/>
        </w:rPr>
        <w:t>ужебни</w:t>
      </w:r>
      <w:r w:rsidRPr="0046473C">
        <w:rPr>
          <w:rFonts w:ascii="Times New Roman" w:eastAsia="Times New Roman" w:hAnsi="Times New Roman" w:cs="Times New Roman"/>
          <w:sz w:val="24"/>
          <w:szCs w:val="20"/>
          <w:lang w:val="bg-BG" w:eastAsia="bg-BG"/>
        </w:rPr>
        <w:t xml:space="preserve"> задължения.</w:t>
      </w:r>
    </w:p>
    <w:p w:rsidR="00510FBF" w:rsidRPr="0046473C"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(3) Средствата по ал. 1 могат да се използват за</w:t>
      </w:r>
      <w:r w:rsidR="00F12223" w:rsidRPr="0046473C">
        <w:rPr>
          <w:rFonts w:ascii="Times New Roman" w:eastAsia="Times New Roman" w:hAnsi="Times New Roman" w:cs="Times New Roman"/>
          <w:sz w:val="24"/>
          <w:szCs w:val="20"/>
          <w:lang w:val="bg-BG" w:eastAsia="bg-BG"/>
        </w:rPr>
        <w:t xml:space="preserve"> придобиване на</w:t>
      </w:r>
      <w:r w:rsidR="00510FBF" w:rsidRPr="0046473C">
        <w:rPr>
          <w:rFonts w:ascii="Times New Roman" w:eastAsia="Times New Roman" w:hAnsi="Times New Roman" w:cs="Times New Roman"/>
          <w:sz w:val="24"/>
          <w:szCs w:val="20"/>
          <w:lang w:val="bg-BG" w:eastAsia="bg-BG"/>
        </w:rPr>
        <w:t>:</w:t>
      </w:r>
    </w:p>
    <w:p w:rsidR="00510FBF" w:rsidRPr="0046473C" w:rsidRDefault="00510FBF" w:rsidP="00510FBF">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1.</w:t>
      </w:r>
      <w:r w:rsidR="0066225D" w:rsidRPr="0046473C">
        <w:rPr>
          <w:rFonts w:ascii="Times New Roman" w:eastAsia="Times New Roman" w:hAnsi="Times New Roman" w:cs="Times New Roman"/>
          <w:sz w:val="24"/>
          <w:szCs w:val="20"/>
          <w:lang w:val="bg-BG" w:eastAsia="bg-BG"/>
        </w:rPr>
        <w:t xml:space="preserve"> активи, имащи дъл</w:t>
      </w:r>
      <w:r w:rsidR="00E733F0" w:rsidRPr="0046473C">
        <w:rPr>
          <w:rFonts w:ascii="Times New Roman" w:eastAsia="Times New Roman" w:hAnsi="Times New Roman" w:cs="Times New Roman"/>
          <w:sz w:val="24"/>
          <w:szCs w:val="20"/>
          <w:lang w:val="bg-BG" w:eastAsia="bg-BG"/>
        </w:rPr>
        <w:t>госрочен характер на използване</w:t>
      </w:r>
      <w:r w:rsidR="0066225D" w:rsidRPr="0046473C">
        <w:rPr>
          <w:rFonts w:ascii="Times New Roman" w:eastAsia="Times New Roman" w:hAnsi="Times New Roman" w:cs="Times New Roman"/>
          <w:sz w:val="24"/>
          <w:szCs w:val="20"/>
          <w:lang w:val="bg-BG" w:eastAsia="bg-BG"/>
        </w:rPr>
        <w:t>, без които наетото лице с трайн</w:t>
      </w:r>
      <w:r w:rsidR="00E910FC" w:rsidRPr="0046473C">
        <w:rPr>
          <w:rFonts w:ascii="Times New Roman" w:eastAsia="Times New Roman" w:hAnsi="Times New Roman" w:cs="Times New Roman"/>
          <w:sz w:val="24"/>
          <w:szCs w:val="20"/>
          <w:lang w:val="bg-BG" w:eastAsia="bg-BG"/>
        </w:rPr>
        <w:t>о</w:t>
      </w:r>
      <w:r w:rsidR="0066225D" w:rsidRPr="0046473C">
        <w:rPr>
          <w:rFonts w:ascii="Times New Roman" w:eastAsia="Times New Roman" w:hAnsi="Times New Roman" w:cs="Times New Roman"/>
          <w:sz w:val="24"/>
          <w:szCs w:val="20"/>
          <w:lang w:val="bg-BG" w:eastAsia="bg-BG"/>
        </w:rPr>
        <w:t xml:space="preserve"> увреждан</w:t>
      </w:r>
      <w:r w:rsidR="00E910FC" w:rsidRPr="0046473C">
        <w:rPr>
          <w:rFonts w:ascii="Times New Roman" w:eastAsia="Times New Roman" w:hAnsi="Times New Roman" w:cs="Times New Roman"/>
          <w:sz w:val="24"/>
          <w:szCs w:val="20"/>
          <w:lang w:val="bg-BG" w:eastAsia="bg-BG"/>
        </w:rPr>
        <w:t>е</w:t>
      </w:r>
      <w:r w:rsidR="0066225D" w:rsidRPr="0046473C">
        <w:rPr>
          <w:rFonts w:ascii="Times New Roman" w:eastAsia="Times New Roman" w:hAnsi="Times New Roman" w:cs="Times New Roman"/>
          <w:sz w:val="24"/>
          <w:szCs w:val="20"/>
          <w:lang w:val="bg-BG" w:eastAsia="bg-BG"/>
        </w:rPr>
        <w:t xml:space="preserve"> не би могло да изпълнява непосред</w:t>
      </w:r>
      <w:r w:rsidRPr="0046473C">
        <w:rPr>
          <w:rFonts w:ascii="Times New Roman" w:eastAsia="Times New Roman" w:hAnsi="Times New Roman" w:cs="Times New Roman"/>
          <w:sz w:val="24"/>
          <w:szCs w:val="20"/>
          <w:lang w:val="bg-BG" w:eastAsia="bg-BG"/>
        </w:rPr>
        <w:t>ствените си служебни задължения;</w:t>
      </w:r>
    </w:p>
    <w:p w:rsidR="00E733F0" w:rsidRPr="0046473C" w:rsidRDefault="00510FBF" w:rsidP="00510FBF">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2. съоръжения/ уреди за създаване на благоприятна здравословна среда за работещите лица с трайни увреждания.</w:t>
      </w:r>
      <w:r w:rsidR="0066225D" w:rsidRPr="0046473C">
        <w:rPr>
          <w:rFonts w:ascii="Times New Roman" w:eastAsia="Times New Roman" w:hAnsi="Times New Roman" w:cs="Times New Roman"/>
          <w:sz w:val="24"/>
          <w:szCs w:val="20"/>
          <w:lang w:val="bg-BG" w:eastAsia="bg-BG"/>
        </w:rPr>
        <w:t xml:space="preserve"> </w:t>
      </w:r>
    </w:p>
    <w:p w:rsidR="0066225D" w:rsidRPr="0046473C" w:rsidRDefault="0050706B"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 xml:space="preserve"> </w:t>
      </w:r>
      <w:r w:rsidR="0079798A" w:rsidRPr="0046473C">
        <w:rPr>
          <w:rFonts w:ascii="Times New Roman" w:eastAsia="Times New Roman" w:hAnsi="Times New Roman" w:cs="Times New Roman"/>
          <w:sz w:val="24"/>
          <w:szCs w:val="20"/>
          <w:lang w:val="bg-BG" w:eastAsia="bg-BG"/>
        </w:rPr>
        <w:t>(</w:t>
      </w:r>
      <w:r w:rsidRPr="0046473C">
        <w:rPr>
          <w:rFonts w:ascii="Times New Roman" w:eastAsia="Times New Roman" w:hAnsi="Times New Roman" w:cs="Times New Roman"/>
          <w:sz w:val="24"/>
          <w:szCs w:val="20"/>
          <w:lang w:val="bg-BG" w:eastAsia="bg-BG"/>
        </w:rPr>
        <w:t>4</w:t>
      </w:r>
      <w:r w:rsidR="0066225D" w:rsidRPr="0046473C">
        <w:rPr>
          <w:rFonts w:ascii="Times New Roman" w:eastAsia="Times New Roman" w:hAnsi="Times New Roman" w:cs="Times New Roman"/>
          <w:sz w:val="24"/>
          <w:szCs w:val="20"/>
          <w:lang w:val="bg-BG" w:eastAsia="bg-BG"/>
        </w:rPr>
        <w:t xml:space="preserve">) </w:t>
      </w:r>
      <w:r w:rsidR="00E733F0" w:rsidRPr="0046473C">
        <w:rPr>
          <w:rFonts w:ascii="Times New Roman" w:eastAsia="Times New Roman" w:hAnsi="Times New Roman" w:cs="Times New Roman"/>
          <w:sz w:val="24"/>
          <w:szCs w:val="20"/>
          <w:lang w:val="bg-BG" w:eastAsia="bg-BG"/>
        </w:rPr>
        <w:t>Размерът на отпусканите средства</w:t>
      </w:r>
      <w:r w:rsidR="0066225D" w:rsidRPr="0046473C">
        <w:rPr>
          <w:rFonts w:ascii="Times New Roman" w:eastAsia="Times New Roman" w:hAnsi="Times New Roman" w:cs="Times New Roman"/>
          <w:sz w:val="24"/>
          <w:szCs w:val="20"/>
          <w:lang w:val="bg-BG" w:eastAsia="bg-BG"/>
        </w:rPr>
        <w:t xml:space="preserve"> за оборудване на работно място е пропорци</w:t>
      </w:r>
      <w:r w:rsidR="00E733F0" w:rsidRPr="0046473C">
        <w:rPr>
          <w:rFonts w:ascii="Times New Roman" w:eastAsia="Times New Roman" w:hAnsi="Times New Roman" w:cs="Times New Roman"/>
          <w:sz w:val="24"/>
          <w:szCs w:val="20"/>
          <w:lang w:val="bg-BG" w:eastAsia="bg-BG"/>
        </w:rPr>
        <w:t xml:space="preserve">онален на величината на </w:t>
      </w:r>
      <w:r w:rsidR="0066225D" w:rsidRPr="0046473C">
        <w:rPr>
          <w:rFonts w:ascii="Times New Roman" w:eastAsia="Times New Roman" w:hAnsi="Times New Roman" w:cs="Times New Roman"/>
          <w:sz w:val="24"/>
          <w:szCs w:val="20"/>
          <w:lang w:val="bg-BG" w:eastAsia="bg-BG"/>
        </w:rPr>
        <w:t>работно</w:t>
      </w:r>
      <w:r w:rsidR="00E733F0" w:rsidRPr="0046473C">
        <w:rPr>
          <w:rFonts w:ascii="Times New Roman" w:eastAsia="Times New Roman" w:hAnsi="Times New Roman" w:cs="Times New Roman"/>
          <w:sz w:val="24"/>
          <w:szCs w:val="20"/>
          <w:lang w:val="bg-BG" w:eastAsia="bg-BG"/>
        </w:rPr>
        <w:t>то</w:t>
      </w:r>
      <w:r w:rsidR="0066225D" w:rsidRPr="0046473C">
        <w:rPr>
          <w:rFonts w:ascii="Times New Roman" w:eastAsia="Times New Roman" w:hAnsi="Times New Roman" w:cs="Times New Roman"/>
          <w:sz w:val="24"/>
          <w:szCs w:val="20"/>
          <w:lang w:val="bg-BG" w:eastAsia="bg-BG"/>
        </w:rPr>
        <w:t xml:space="preserve"> време, през което лице</w:t>
      </w:r>
      <w:r w:rsidR="00E733F0" w:rsidRPr="0046473C">
        <w:rPr>
          <w:rFonts w:ascii="Times New Roman" w:eastAsia="Times New Roman" w:hAnsi="Times New Roman" w:cs="Times New Roman"/>
          <w:sz w:val="24"/>
          <w:szCs w:val="20"/>
          <w:lang w:val="bg-BG" w:eastAsia="bg-BG"/>
        </w:rPr>
        <w:t>то с трайни увреждания</w:t>
      </w:r>
      <w:r w:rsidR="0066225D" w:rsidRPr="0046473C">
        <w:rPr>
          <w:rFonts w:ascii="Times New Roman" w:eastAsia="Times New Roman" w:hAnsi="Times New Roman" w:cs="Times New Roman"/>
          <w:sz w:val="24"/>
          <w:szCs w:val="20"/>
          <w:lang w:val="bg-BG" w:eastAsia="bg-BG"/>
        </w:rPr>
        <w:t xml:space="preserve"> ще изпълнява задълженията си по длъжностна характеристика, освен ако на работното място не работят последователно две лица с трайни увреждания, формирайки така един пълен работен ден при изпълнението на една и съща длъжност.</w:t>
      </w:r>
    </w:p>
    <w:p w:rsidR="00E733F0" w:rsidRPr="0046473C" w:rsidRDefault="0079798A"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w:t>
      </w:r>
      <w:r w:rsidR="0050706B" w:rsidRPr="0046473C">
        <w:rPr>
          <w:rFonts w:ascii="Times New Roman" w:eastAsia="Times New Roman" w:hAnsi="Times New Roman" w:cs="Times New Roman"/>
          <w:sz w:val="24"/>
          <w:szCs w:val="20"/>
          <w:lang w:val="bg-BG" w:eastAsia="bg-BG"/>
        </w:rPr>
        <w:t>5</w:t>
      </w:r>
      <w:r w:rsidR="0066225D" w:rsidRPr="0046473C">
        <w:rPr>
          <w:rFonts w:ascii="Times New Roman" w:eastAsia="Times New Roman" w:hAnsi="Times New Roman" w:cs="Times New Roman"/>
          <w:sz w:val="24"/>
          <w:szCs w:val="20"/>
          <w:lang w:val="bg-BG" w:eastAsia="bg-BG"/>
        </w:rPr>
        <w:t xml:space="preserve">) Придобиваните активи за оборудване на работното място трябва </w:t>
      </w:r>
      <w:r w:rsidR="00290E39" w:rsidRPr="0046473C">
        <w:rPr>
          <w:rFonts w:ascii="Times New Roman" w:eastAsia="Times New Roman" w:hAnsi="Times New Roman" w:cs="Times New Roman"/>
          <w:sz w:val="24"/>
          <w:szCs w:val="20"/>
          <w:lang w:val="bg-BG" w:eastAsia="bg-BG"/>
        </w:rPr>
        <w:t>да бъдат нови. Когато работодателят</w:t>
      </w:r>
      <w:r w:rsidR="0066225D" w:rsidRPr="0046473C">
        <w:rPr>
          <w:rFonts w:ascii="Times New Roman" w:eastAsia="Times New Roman" w:hAnsi="Times New Roman" w:cs="Times New Roman"/>
          <w:sz w:val="24"/>
          <w:szCs w:val="20"/>
          <w:lang w:val="bg-BG" w:eastAsia="bg-BG"/>
        </w:rPr>
        <w:t xml:space="preserve"> предвижда придобиване на активи втора употреба, той задължително посочва във формуляра причините, налагащи тяхното придобиване, като мотивира своя избор</w:t>
      </w:r>
      <w:r w:rsidR="00E733F0" w:rsidRPr="0046473C">
        <w:rPr>
          <w:rFonts w:ascii="Times New Roman" w:eastAsia="Times New Roman" w:hAnsi="Times New Roman" w:cs="Times New Roman"/>
          <w:sz w:val="24"/>
          <w:szCs w:val="20"/>
          <w:lang w:val="bg-BG" w:eastAsia="bg-BG"/>
        </w:rPr>
        <w:t>.</w:t>
      </w:r>
      <w:r w:rsidR="0066225D" w:rsidRPr="0046473C">
        <w:rPr>
          <w:rFonts w:ascii="Times New Roman" w:eastAsia="Times New Roman" w:hAnsi="Times New Roman" w:cs="Times New Roman"/>
          <w:sz w:val="24"/>
          <w:szCs w:val="20"/>
          <w:lang w:val="bg-BG" w:eastAsia="bg-BG"/>
        </w:rPr>
        <w:t xml:space="preserve"> </w:t>
      </w:r>
    </w:p>
    <w:p w:rsidR="009D1CE6" w:rsidRPr="0046473C" w:rsidRDefault="0079798A"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w:t>
      </w:r>
      <w:r w:rsidR="0050706B" w:rsidRPr="0046473C">
        <w:rPr>
          <w:rFonts w:ascii="Times New Roman" w:eastAsia="Times New Roman" w:hAnsi="Times New Roman" w:cs="Times New Roman"/>
          <w:sz w:val="24"/>
          <w:szCs w:val="20"/>
          <w:lang w:val="bg-BG" w:eastAsia="bg-BG"/>
        </w:rPr>
        <w:t>6</w:t>
      </w:r>
      <w:r w:rsidR="0066225D" w:rsidRPr="0046473C">
        <w:rPr>
          <w:rFonts w:ascii="Times New Roman" w:eastAsia="Times New Roman" w:hAnsi="Times New Roman" w:cs="Times New Roman"/>
          <w:sz w:val="24"/>
          <w:szCs w:val="20"/>
          <w:lang w:val="bg-BG" w:eastAsia="bg-BG"/>
        </w:rPr>
        <w:t>)</w:t>
      </w:r>
      <w:r w:rsidR="00290E39" w:rsidRPr="0046473C">
        <w:rPr>
          <w:rFonts w:ascii="Times New Roman" w:eastAsia="Times New Roman" w:hAnsi="Times New Roman" w:cs="Times New Roman"/>
          <w:sz w:val="24"/>
          <w:szCs w:val="20"/>
          <w:lang w:val="bg-BG" w:eastAsia="bg-BG"/>
        </w:rPr>
        <w:t xml:space="preserve"> Работодател</w:t>
      </w:r>
      <w:r w:rsidR="0066225D" w:rsidRPr="0046473C">
        <w:rPr>
          <w:rFonts w:ascii="Times New Roman" w:eastAsia="Times New Roman" w:hAnsi="Times New Roman" w:cs="Times New Roman"/>
          <w:sz w:val="24"/>
          <w:szCs w:val="20"/>
          <w:lang w:val="bg-BG" w:eastAsia="bg-BG"/>
        </w:rPr>
        <w:t>, получил финансиране, възстановява на АХУ използван</w:t>
      </w:r>
      <w:r w:rsidR="0077017C" w:rsidRPr="0046473C">
        <w:rPr>
          <w:rFonts w:ascii="Times New Roman" w:eastAsia="Times New Roman" w:hAnsi="Times New Roman" w:cs="Times New Roman"/>
          <w:sz w:val="24"/>
          <w:szCs w:val="20"/>
          <w:lang w:val="bg-BG" w:eastAsia="bg-BG"/>
        </w:rPr>
        <w:t xml:space="preserve">ите финансови средства </w:t>
      </w:r>
      <w:r w:rsidR="0066225D" w:rsidRPr="0046473C">
        <w:rPr>
          <w:rFonts w:ascii="Times New Roman" w:eastAsia="Times New Roman" w:hAnsi="Times New Roman" w:cs="Times New Roman"/>
          <w:sz w:val="24"/>
          <w:szCs w:val="20"/>
          <w:lang w:val="bg-BG" w:eastAsia="bg-BG"/>
        </w:rPr>
        <w:t xml:space="preserve"> по ал. 1, когато закупи активи втора употреба, без да е заложил и обосновал това в </w:t>
      </w:r>
      <w:r w:rsidR="009D1CE6" w:rsidRPr="0046473C">
        <w:rPr>
          <w:rFonts w:ascii="Times New Roman" w:eastAsia="Times New Roman" w:hAnsi="Times New Roman" w:cs="Times New Roman"/>
          <w:sz w:val="24"/>
          <w:szCs w:val="20"/>
          <w:lang w:val="bg-BG" w:eastAsia="bg-BG"/>
        </w:rPr>
        <w:t>конкурсното си предложение.</w:t>
      </w:r>
      <w:r w:rsidR="0066225D" w:rsidRPr="0046473C">
        <w:rPr>
          <w:rFonts w:ascii="Times New Roman" w:eastAsia="Times New Roman" w:hAnsi="Times New Roman" w:cs="Times New Roman"/>
          <w:sz w:val="24"/>
          <w:szCs w:val="20"/>
          <w:lang w:val="bg-BG" w:eastAsia="bg-BG"/>
        </w:rPr>
        <w:t xml:space="preserve"> </w:t>
      </w:r>
    </w:p>
    <w:p w:rsidR="0066225D" w:rsidRPr="0046473C" w:rsidRDefault="0079798A"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 xml:space="preserve">Чл. </w:t>
      </w:r>
      <w:r w:rsidR="009D1CE6" w:rsidRPr="0046473C">
        <w:rPr>
          <w:rFonts w:ascii="Times New Roman" w:eastAsia="Times New Roman" w:hAnsi="Times New Roman" w:cs="Times New Roman"/>
          <w:sz w:val="24"/>
          <w:szCs w:val="20"/>
          <w:lang w:val="bg-BG" w:eastAsia="bg-BG"/>
        </w:rPr>
        <w:t>7</w:t>
      </w:r>
      <w:r w:rsidR="0066225D" w:rsidRPr="0046473C">
        <w:rPr>
          <w:rFonts w:ascii="Times New Roman" w:eastAsia="Times New Roman" w:hAnsi="Times New Roman" w:cs="Times New Roman"/>
          <w:sz w:val="24"/>
          <w:szCs w:val="20"/>
          <w:lang w:val="bg-BG" w:eastAsia="bg-BG"/>
        </w:rPr>
        <w:t xml:space="preserve"> (1) Лимитът на средствата по компонент 4 е до </w:t>
      </w:r>
      <w:r w:rsidR="00661795" w:rsidRPr="0046473C">
        <w:rPr>
          <w:rFonts w:ascii="Times New Roman" w:eastAsia="Times New Roman" w:hAnsi="Times New Roman" w:cs="Times New Roman"/>
          <w:sz w:val="24"/>
          <w:szCs w:val="20"/>
          <w:lang w:val="bg-BG" w:eastAsia="bg-BG"/>
        </w:rPr>
        <w:t>10</w:t>
      </w:r>
      <w:r w:rsidR="0066225D" w:rsidRPr="0046473C">
        <w:rPr>
          <w:rFonts w:ascii="Times New Roman" w:eastAsia="Times New Roman" w:hAnsi="Times New Roman" w:cs="Times New Roman"/>
          <w:sz w:val="24"/>
          <w:szCs w:val="20"/>
          <w:lang w:val="bg-BG" w:eastAsia="bg-BG"/>
        </w:rPr>
        <w:t>00 лв. на лице с трайно увреждане.</w:t>
      </w:r>
    </w:p>
    <w:p w:rsidR="0066225D" w:rsidRPr="0046473C" w:rsidRDefault="0066225D" w:rsidP="003B419C">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(2) Сумата по ал.</w:t>
      </w:r>
      <w:r w:rsidR="00661795" w:rsidRPr="0046473C">
        <w:rPr>
          <w:rFonts w:ascii="Times New Roman" w:eastAsia="Times New Roman" w:hAnsi="Times New Roman" w:cs="Times New Roman"/>
          <w:sz w:val="24"/>
          <w:szCs w:val="20"/>
          <w:lang w:val="bg-BG" w:eastAsia="bg-BG"/>
        </w:rPr>
        <w:t xml:space="preserve"> </w:t>
      </w:r>
      <w:r w:rsidRPr="0046473C">
        <w:rPr>
          <w:rFonts w:ascii="Times New Roman" w:eastAsia="Times New Roman" w:hAnsi="Times New Roman" w:cs="Times New Roman"/>
          <w:sz w:val="24"/>
          <w:szCs w:val="20"/>
          <w:lang w:val="bg-BG" w:eastAsia="bg-BG"/>
        </w:rPr>
        <w:t>1 се от</w:t>
      </w:r>
      <w:r w:rsidR="009D1CE6" w:rsidRPr="0046473C">
        <w:rPr>
          <w:rFonts w:ascii="Times New Roman" w:eastAsia="Times New Roman" w:hAnsi="Times New Roman" w:cs="Times New Roman"/>
          <w:sz w:val="24"/>
          <w:szCs w:val="20"/>
          <w:lang w:val="bg-BG" w:eastAsia="bg-BG"/>
        </w:rPr>
        <w:t xml:space="preserve">пуска за покриване на </w:t>
      </w:r>
      <w:r w:rsidRPr="0046473C">
        <w:rPr>
          <w:rFonts w:ascii="Times New Roman" w:eastAsia="Times New Roman" w:hAnsi="Times New Roman" w:cs="Times New Roman"/>
          <w:sz w:val="24"/>
          <w:szCs w:val="20"/>
          <w:lang w:val="bg-BG" w:eastAsia="bg-BG"/>
        </w:rPr>
        <w:t xml:space="preserve">разходи за провеждане на обучителни курсове за наето лице с увреждане, които са пряко свързани със заеманата длъжност. </w:t>
      </w:r>
    </w:p>
    <w:p w:rsidR="0066225D" w:rsidRPr="0046473C"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 xml:space="preserve">(3) С придобиване на финансови средства по този компонент се повишава  квалификацията и преквалификацията и професионалното и служебно развитие  на наетите лица с трайни увреждания. </w:t>
      </w:r>
    </w:p>
    <w:p w:rsidR="0066225D" w:rsidRPr="0046473C"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 xml:space="preserve"> (4) Обучителните курсове от ал.</w:t>
      </w:r>
      <w:r w:rsidR="00533B59" w:rsidRPr="0046473C">
        <w:rPr>
          <w:rFonts w:ascii="Times New Roman" w:eastAsia="Times New Roman" w:hAnsi="Times New Roman" w:cs="Times New Roman"/>
          <w:sz w:val="24"/>
          <w:szCs w:val="20"/>
          <w:lang w:val="bg-BG" w:eastAsia="bg-BG"/>
        </w:rPr>
        <w:t xml:space="preserve"> </w:t>
      </w:r>
      <w:r w:rsidRPr="0046473C">
        <w:rPr>
          <w:rFonts w:ascii="Times New Roman" w:eastAsia="Times New Roman" w:hAnsi="Times New Roman" w:cs="Times New Roman"/>
          <w:sz w:val="24"/>
          <w:szCs w:val="20"/>
          <w:lang w:val="bg-BG" w:eastAsia="bg-BG"/>
        </w:rPr>
        <w:t>3 се провеждат от лицензирани обучители</w:t>
      </w:r>
      <w:r w:rsidR="009D1CE6" w:rsidRPr="0046473C">
        <w:rPr>
          <w:rFonts w:ascii="Times New Roman" w:eastAsia="Times New Roman" w:hAnsi="Times New Roman" w:cs="Times New Roman"/>
          <w:sz w:val="24"/>
          <w:szCs w:val="20"/>
          <w:lang w:val="bg-BG" w:eastAsia="bg-BG"/>
        </w:rPr>
        <w:t>, които с</w:t>
      </w:r>
      <w:r w:rsidRPr="0046473C">
        <w:rPr>
          <w:rFonts w:ascii="Times New Roman" w:eastAsia="Times New Roman" w:hAnsi="Times New Roman" w:cs="Times New Roman"/>
          <w:sz w:val="24"/>
          <w:szCs w:val="20"/>
          <w:lang w:val="bg-BG" w:eastAsia="bg-BG"/>
        </w:rPr>
        <w:t xml:space="preserve">лед провеждане на обучението трябва да издадат документ, доказващ успешното му приключване. </w:t>
      </w:r>
    </w:p>
    <w:p w:rsidR="00FF59EF" w:rsidRPr="0046473C" w:rsidRDefault="00592249"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 xml:space="preserve">Чл. </w:t>
      </w:r>
      <w:r w:rsidR="009D1CE6" w:rsidRPr="0046473C">
        <w:rPr>
          <w:rFonts w:ascii="Times New Roman" w:eastAsia="Times New Roman" w:hAnsi="Times New Roman" w:cs="Times New Roman"/>
          <w:sz w:val="24"/>
          <w:szCs w:val="20"/>
          <w:lang w:val="bg-BG" w:eastAsia="bg-BG"/>
        </w:rPr>
        <w:t>8</w:t>
      </w:r>
      <w:r w:rsidR="0066225D" w:rsidRPr="0046473C">
        <w:rPr>
          <w:rFonts w:ascii="Times New Roman" w:eastAsia="Times New Roman" w:hAnsi="Times New Roman" w:cs="Times New Roman"/>
          <w:sz w:val="24"/>
          <w:szCs w:val="20"/>
          <w:lang w:val="bg-BG" w:eastAsia="bg-BG"/>
        </w:rPr>
        <w:t xml:space="preserve"> (1) </w:t>
      </w:r>
      <w:r w:rsidR="00FF59EF" w:rsidRPr="0046473C">
        <w:rPr>
          <w:rFonts w:ascii="Times New Roman" w:eastAsia="Times New Roman" w:hAnsi="Times New Roman" w:cs="Times New Roman"/>
          <w:sz w:val="24"/>
          <w:szCs w:val="20"/>
          <w:lang w:val="bg-BG" w:eastAsia="bg-BG"/>
        </w:rPr>
        <w:t xml:space="preserve">Отпускането на средства на класираните за финансиране </w:t>
      </w:r>
      <w:r w:rsidR="00C36154" w:rsidRPr="0046473C">
        <w:rPr>
          <w:rFonts w:ascii="Times New Roman" w:eastAsia="Times New Roman" w:hAnsi="Times New Roman" w:cs="Times New Roman"/>
          <w:sz w:val="24"/>
          <w:szCs w:val="20"/>
          <w:lang w:val="bg-BG" w:eastAsia="bg-BG"/>
        </w:rPr>
        <w:t>кандидати</w:t>
      </w:r>
      <w:r w:rsidR="00FF59EF" w:rsidRPr="0046473C">
        <w:rPr>
          <w:rFonts w:ascii="Times New Roman" w:eastAsia="Times New Roman" w:hAnsi="Times New Roman" w:cs="Times New Roman"/>
          <w:sz w:val="24"/>
          <w:szCs w:val="20"/>
          <w:lang w:val="bg-BG" w:eastAsia="bg-BG"/>
        </w:rPr>
        <w:t xml:space="preserve"> става само при условие, че след </w:t>
      </w:r>
      <w:r w:rsidR="00C36154" w:rsidRPr="0046473C">
        <w:rPr>
          <w:rFonts w:ascii="Times New Roman" w:eastAsia="Times New Roman" w:hAnsi="Times New Roman" w:cs="Times New Roman"/>
          <w:sz w:val="24"/>
          <w:szCs w:val="20"/>
          <w:lang w:val="bg-BG" w:eastAsia="bg-BG"/>
        </w:rPr>
        <w:t>сключване на договора за финансиране</w:t>
      </w:r>
      <w:r w:rsidR="00FF59EF" w:rsidRPr="0046473C">
        <w:rPr>
          <w:rFonts w:ascii="Times New Roman" w:eastAsia="Times New Roman" w:hAnsi="Times New Roman" w:cs="Times New Roman"/>
          <w:sz w:val="24"/>
          <w:szCs w:val="20"/>
          <w:lang w:val="bg-BG" w:eastAsia="bg-BG"/>
        </w:rPr>
        <w:t xml:space="preserve">, </w:t>
      </w:r>
      <w:r w:rsidR="00C36154" w:rsidRPr="0046473C">
        <w:rPr>
          <w:rFonts w:ascii="Times New Roman" w:eastAsia="Times New Roman" w:hAnsi="Times New Roman" w:cs="Times New Roman"/>
          <w:sz w:val="24"/>
          <w:szCs w:val="20"/>
          <w:lang w:val="bg-BG" w:eastAsia="bg-BG"/>
        </w:rPr>
        <w:t xml:space="preserve">работодателят </w:t>
      </w:r>
      <w:r w:rsidR="00FF59EF" w:rsidRPr="0046473C">
        <w:rPr>
          <w:rFonts w:ascii="Times New Roman" w:eastAsia="Times New Roman" w:hAnsi="Times New Roman" w:cs="Times New Roman"/>
          <w:sz w:val="24"/>
          <w:szCs w:val="20"/>
          <w:lang w:val="bg-BG" w:eastAsia="bg-BG"/>
        </w:rPr>
        <w:t xml:space="preserve"> наеме или преназначи лице от целевата група за срок, не по-кратък от 36 месеца.</w:t>
      </w:r>
    </w:p>
    <w:p w:rsidR="0066225D" w:rsidRPr="0046473C" w:rsidRDefault="00FF59EF" w:rsidP="002B705A">
      <w:pPr>
        <w:widowControl w:val="0"/>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 xml:space="preserve"> </w:t>
      </w:r>
      <w:r w:rsidR="0066225D" w:rsidRPr="002B705A">
        <w:rPr>
          <w:rFonts w:ascii="Times New Roman" w:eastAsia="Times New Roman" w:hAnsi="Times New Roman" w:cs="Times New Roman"/>
          <w:sz w:val="24"/>
          <w:szCs w:val="20"/>
          <w:lang w:val="bg-BG" w:eastAsia="bg-BG"/>
        </w:rPr>
        <w:t xml:space="preserve">(2) На работните места по </w:t>
      </w:r>
      <w:r w:rsidR="003F00D9" w:rsidRPr="002B705A">
        <w:rPr>
          <w:rFonts w:ascii="Times New Roman" w:eastAsia="Times New Roman" w:hAnsi="Times New Roman" w:cs="Times New Roman"/>
          <w:sz w:val="24"/>
          <w:szCs w:val="20"/>
          <w:lang w:val="bg-BG" w:eastAsia="bg-BG"/>
        </w:rPr>
        <w:t>ал. 1</w:t>
      </w:r>
      <w:r w:rsidR="00C65B79" w:rsidRPr="002B705A">
        <w:rPr>
          <w:rFonts w:ascii="Times New Roman" w:eastAsia="Times New Roman" w:hAnsi="Times New Roman" w:cs="Times New Roman"/>
          <w:sz w:val="24"/>
          <w:szCs w:val="20"/>
          <w:lang w:val="bg-BG" w:eastAsia="bg-BG"/>
        </w:rPr>
        <w:t>, с изключение на лицата по чл.</w:t>
      </w:r>
      <w:r w:rsidR="003F00D9" w:rsidRPr="002B705A">
        <w:rPr>
          <w:rFonts w:ascii="Times New Roman" w:eastAsia="Times New Roman" w:hAnsi="Times New Roman" w:cs="Times New Roman"/>
          <w:sz w:val="24"/>
          <w:szCs w:val="20"/>
          <w:lang w:val="bg-BG" w:eastAsia="bg-BG"/>
        </w:rPr>
        <w:t xml:space="preserve"> </w:t>
      </w:r>
      <w:r w:rsidR="00BB6338" w:rsidRPr="002B705A">
        <w:rPr>
          <w:rFonts w:ascii="Times New Roman" w:eastAsia="Times New Roman" w:hAnsi="Times New Roman" w:cs="Times New Roman"/>
          <w:sz w:val="24"/>
          <w:szCs w:val="20"/>
          <w:lang w:val="bg-BG" w:eastAsia="bg-BG"/>
        </w:rPr>
        <w:t>7</w:t>
      </w:r>
      <w:r w:rsidR="00C65B79" w:rsidRPr="002B705A">
        <w:rPr>
          <w:rFonts w:ascii="Times New Roman" w:eastAsia="Times New Roman" w:hAnsi="Times New Roman" w:cs="Times New Roman"/>
          <w:sz w:val="24"/>
          <w:szCs w:val="20"/>
          <w:lang w:val="bg-BG" w:eastAsia="bg-BG"/>
        </w:rPr>
        <w:t>,</w:t>
      </w:r>
      <w:r w:rsidR="0066225D" w:rsidRPr="002B705A">
        <w:rPr>
          <w:rFonts w:ascii="Times New Roman" w:eastAsia="Times New Roman" w:hAnsi="Times New Roman" w:cs="Times New Roman"/>
          <w:sz w:val="24"/>
          <w:szCs w:val="20"/>
          <w:lang w:val="bg-BG" w:eastAsia="bg-BG"/>
        </w:rPr>
        <w:t xml:space="preserve"> работодателят може да наема последователно повече от едно лице със същия (сходен) вид увреждане, което се е имало предвид при изграждане на работ</w:t>
      </w:r>
      <w:r w:rsidR="00C36154" w:rsidRPr="002B705A">
        <w:rPr>
          <w:rFonts w:ascii="Times New Roman" w:eastAsia="Times New Roman" w:hAnsi="Times New Roman" w:cs="Times New Roman"/>
          <w:sz w:val="24"/>
          <w:szCs w:val="20"/>
          <w:lang w:val="bg-BG" w:eastAsia="bg-BG"/>
        </w:rPr>
        <w:t>ната среда и на работното място.</w:t>
      </w:r>
    </w:p>
    <w:p w:rsidR="00E536E4" w:rsidRPr="0046473C" w:rsidRDefault="00C36154"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 xml:space="preserve"> </w:t>
      </w:r>
      <w:r w:rsidR="0066225D" w:rsidRPr="0046473C">
        <w:rPr>
          <w:rFonts w:ascii="Times New Roman" w:eastAsia="Times New Roman" w:hAnsi="Times New Roman" w:cs="Times New Roman"/>
          <w:sz w:val="24"/>
          <w:szCs w:val="20"/>
          <w:lang w:val="bg-BG" w:eastAsia="bg-BG"/>
        </w:rPr>
        <w:t>(</w:t>
      </w:r>
      <w:r w:rsidRPr="0046473C">
        <w:rPr>
          <w:rFonts w:ascii="Times New Roman" w:eastAsia="Times New Roman" w:hAnsi="Times New Roman" w:cs="Times New Roman"/>
          <w:sz w:val="24"/>
          <w:szCs w:val="20"/>
          <w:lang w:val="bg-BG" w:eastAsia="bg-BG"/>
        </w:rPr>
        <w:t>3</w:t>
      </w:r>
      <w:r w:rsidR="0066225D" w:rsidRPr="0046473C">
        <w:rPr>
          <w:rFonts w:ascii="Times New Roman" w:eastAsia="Times New Roman" w:hAnsi="Times New Roman" w:cs="Times New Roman"/>
          <w:sz w:val="24"/>
          <w:szCs w:val="20"/>
          <w:lang w:val="bg-BG" w:eastAsia="bg-BG"/>
        </w:rPr>
        <w:t xml:space="preserve">) </w:t>
      </w:r>
      <w:r w:rsidRPr="0046473C">
        <w:rPr>
          <w:rFonts w:ascii="Times New Roman" w:eastAsia="Times New Roman" w:hAnsi="Times New Roman" w:cs="Times New Roman"/>
          <w:sz w:val="24"/>
          <w:szCs w:val="20"/>
          <w:lang w:val="bg-BG" w:eastAsia="bg-BG"/>
        </w:rPr>
        <w:t>Когато работодател, получил финансиране по чл.7,</w:t>
      </w:r>
      <w:r w:rsidR="00E536E4" w:rsidRPr="0046473C">
        <w:rPr>
          <w:rFonts w:ascii="Times New Roman" w:eastAsia="Times New Roman" w:hAnsi="Times New Roman" w:cs="Times New Roman"/>
          <w:sz w:val="24"/>
          <w:szCs w:val="20"/>
          <w:lang w:val="bg-BG" w:eastAsia="bg-BG"/>
        </w:rPr>
        <w:t xml:space="preserve"> не поддържа заетост за срок от 36 месеца за обучавано лице, той обучава за собствена сметка друго лице с трайни увреждания.</w:t>
      </w:r>
    </w:p>
    <w:p w:rsidR="0066225D" w:rsidRPr="0046473C" w:rsidRDefault="00E536E4"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 xml:space="preserve">(4) </w:t>
      </w:r>
      <w:r w:rsidR="00B751BD" w:rsidRPr="0046473C">
        <w:rPr>
          <w:rFonts w:ascii="Times New Roman" w:eastAsia="Times New Roman" w:hAnsi="Times New Roman" w:cs="Times New Roman"/>
          <w:sz w:val="24"/>
          <w:szCs w:val="20"/>
          <w:lang w:val="bg-BG" w:eastAsia="bg-BG"/>
        </w:rPr>
        <w:t xml:space="preserve">Когато </w:t>
      </w:r>
      <w:r w:rsidR="0066225D" w:rsidRPr="0046473C">
        <w:rPr>
          <w:rFonts w:ascii="Times New Roman" w:eastAsia="Times New Roman" w:hAnsi="Times New Roman" w:cs="Times New Roman"/>
          <w:sz w:val="24"/>
          <w:szCs w:val="20"/>
          <w:lang w:val="bg-BG" w:eastAsia="bg-BG"/>
        </w:rPr>
        <w:t xml:space="preserve">работното място за лице с трайни увреждания е предназначено за сезонна работа, при определяне на продължителността по </w:t>
      </w:r>
      <w:r w:rsidRPr="0046473C">
        <w:rPr>
          <w:rFonts w:ascii="Times New Roman" w:eastAsia="Times New Roman" w:hAnsi="Times New Roman" w:cs="Times New Roman"/>
          <w:sz w:val="24"/>
          <w:szCs w:val="20"/>
          <w:lang w:val="bg-BG" w:eastAsia="bg-BG"/>
        </w:rPr>
        <w:t>чл.1 ал. 3</w:t>
      </w:r>
      <w:r w:rsidR="00553B26" w:rsidRPr="0046473C">
        <w:rPr>
          <w:rFonts w:ascii="Times New Roman" w:eastAsia="Times New Roman" w:hAnsi="Times New Roman" w:cs="Times New Roman"/>
          <w:sz w:val="24"/>
          <w:szCs w:val="20"/>
          <w:lang w:val="bg-BG" w:eastAsia="bg-BG"/>
        </w:rPr>
        <w:t>,</w:t>
      </w:r>
      <w:r w:rsidR="003B1489" w:rsidRPr="0046473C">
        <w:rPr>
          <w:rFonts w:ascii="Times New Roman" w:eastAsia="Times New Roman" w:hAnsi="Times New Roman" w:cs="Times New Roman"/>
          <w:sz w:val="24"/>
          <w:szCs w:val="20"/>
          <w:lang w:val="bg-BG" w:eastAsia="bg-BG"/>
        </w:rPr>
        <w:t xml:space="preserve"> </w:t>
      </w:r>
      <w:r w:rsidR="00C36154" w:rsidRPr="0046473C">
        <w:rPr>
          <w:rFonts w:ascii="Times New Roman" w:eastAsia="Times New Roman" w:hAnsi="Times New Roman" w:cs="Times New Roman"/>
          <w:sz w:val="24"/>
          <w:szCs w:val="20"/>
          <w:lang w:val="bg-BG" w:eastAsia="bg-BG"/>
        </w:rPr>
        <w:t>т.1</w:t>
      </w:r>
      <w:r w:rsidR="0066225D" w:rsidRPr="0046473C">
        <w:rPr>
          <w:rFonts w:ascii="Times New Roman" w:eastAsia="Times New Roman" w:hAnsi="Times New Roman" w:cs="Times New Roman"/>
          <w:sz w:val="24"/>
          <w:szCs w:val="20"/>
          <w:lang w:val="bg-BG" w:eastAsia="bg-BG"/>
        </w:rPr>
        <w:t xml:space="preserve"> се зачита само времето, през което назначеното лице е работило при наличието на сключен трудов договор с определен конкретен период на работа и фактически изплатено трудово възнаграждение за този период.</w:t>
      </w:r>
    </w:p>
    <w:p w:rsidR="0066225D" w:rsidRPr="0046473C" w:rsidRDefault="00B13247"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Чл. 9</w:t>
      </w:r>
      <w:r w:rsidR="0066225D" w:rsidRPr="0046473C">
        <w:rPr>
          <w:rFonts w:ascii="Times New Roman" w:eastAsia="Times New Roman" w:hAnsi="Times New Roman" w:cs="Times New Roman"/>
          <w:sz w:val="24"/>
          <w:szCs w:val="20"/>
          <w:lang w:val="bg-BG" w:eastAsia="bg-BG"/>
        </w:rPr>
        <w:t xml:space="preserve">. </w:t>
      </w:r>
      <w:r w:rsidR="00B64D73" w:rsidRPr="0046473C">
        <w:rPr>
          <w:rFonts w:ascii="Times New Roman" w:eastAsia="Times New Roman" w:hAnsi="Times New Roman" w:cs="Times New Roman"/>
          <w:sz w:val="24"/>
          <w:szCs w:val="20"/>
          <w:lang w:val="bg-BG" w:eastAsia="bg-BG"/>
        </w:rPr>
        <w:t xml:space="preserve">(1) </w:t>
      </w:r>
      <w:r w:rsidR="0066225D" w:rsidRPr="0046473C">
        <w:rPr>
          <w:rFonts w:ascii="Times New Roman" w:eastAsia="Times New Roman" w:hAnsi="Times New Roman" w:cs="Times New Roman"/>
          <w:sz w:val="24"/>
          <w:szCs w:val="20"/>
          <w:lang w:val="bg-BG" w:eastAsia="bg-BG"/>
        </w:rPr>
        <w:t xml:space="preserve">Всеки </w:t>
      </w:r>
      <w:r w:rsidR="00553B26" w:rsidRPr="0046473C">
        <w:rPr>
          <w:rFonts w:ascii="Times New Roman" w:eastAsia="Times New Roman" w:hAnsi="Times New Roman" w:cs="Times New Roman"/>
          <w:sz w:val="24"/>
          <w:szCs w:val="20"/>
          <w:lang w:val="bg-BG" w:eastAsia="bg-BG"/>
        </w:rPr>
        <w:t>работодател</w:t>
      </w:r>
      <w:r w:rsidR="0066225D" w:rsidRPr="0046473C">
        <w:rPr>
          <w:rFonts w:ascii="Times New Roman" w:eastAsia="Times New Roman" w:hAnsi="Times New Roman" w:cs="Times New Roman"/>
          <w:sz w:val="24"/>
          <w:szCs w:val="20"/>
          <w:lang w:val="bg-BG" w:eastAsia="bg-BG"/>
        </w:rPr>
        <w:t xml:space="preserve"> може да участва в обявения конкурс само с едно предложение.</w:t>
      </w:r>
      <w:r w:rsidR="00B64D73" w:rsidRPr="0046473C">
        <w:rPr>
          <w:rFonts w:ascii="Times New Roman" w:eastAsia="Times New Roman" w:hAnsi="Times New Roman" w:cs="Times New Roman"/>
          <w:sz w:val="24"/>
          <w:szCs w:val="20"/>
          <w:lang w:val="bg-BG" w:eastAsia="bg-BG"/>
        </w:rPr>
        <w:t xml:space="preserve"> </w:t>
      </w:r>
    </w:p>
    <w:p w:rsidR="00B64D73" w:rsidRPr="0046473C" w:rsidRDefault="00B64D73"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(2) До оценка в конкурса се допуска работодател, който отговаря на следните критерии:</w:t>
      </w:r>
    </w:p>
    <w:p w:rsidR="00B64D73" w:rsidRPr="0046473C" w:rsidRDefault="00B64D73" w:rsidP="00B64D73">
      <w:pPr>
        <w:pStyle w:val="ListParagraph"/>
        <w:widowControl w:val="0"/>
        <w:numPr>
          <w:ilvl w:val="0"/>
          <w:numId w:val="20"/>
        </w:numPr>
        <w:shd w:val="clear" w:color="auto" w:fill="FFFFFF"/>
        <w:autoSpaceDE w:val="0"/>
        <w:autoSpaceDN w:val="0"/>
        <w:adjustRightInd w:val="0"/>
        <w:spacing w:after="0" w:line="360" w:lineRule="auto"/>
        <w:jc w:val="both"/>
        <w:rPr>
          <w:rFonts w:ascii="Times New Roman" w:eastAsia="Times New Roman" w:hAnsi="Times New Roman"/>
          <w:sz w:val="24"/>
          <w:szCs w:val="20"/>
          <w:lang w:eastAsia="bg-BG"/>
        </w:rPr>
      </w:pPr>
      <w:r w:rsidRPr="0046473C">
        <w:rPr>
          <w:rFonts w:ascii="Times New Roman" w:eastAsia="Times New Roman" w:hAnsi="Times New Roman"/>
          <w:sz w:val="24"/>
          <w:szCs w:val="20"/>
          <w:lang w:eastAsia="bg-BG"/>
        </w:rPr>
        <w:t>има приключила една пълна отчетна /календарна/ година, преди годината на кандидатстване, през която е извършвал дейност;</w:t>
      </w:r>
    </w:p>
    <w:p w:rsidR="00B64D73" w:rsidRPr="0046473C" w:rsidRDefault="00B64D73" w:rsidP="00B64D73">
      <w:pPr>
        <w:pStyle w:val="ListParagraph"/>
        <w:widowControl w:val="0"/>
        <w:numPr>
          <w:ilvl w:val="0"/>
          <w:numId w:val="20"/>
        </w:numPr>
        <w:shd w:val="clear" w:color="auto" w:fill="FFFFFF"/>
        <w:autoSpaceDE w:val="0"/>
        <w:autoSpaceDN w:val="0"/>
        <w:adjustRightInd w:val="0"/>
        <w:spacing w:after="0" w:line="360" w:lineRule="auto"/>
        <w:jc w:val="both"/>
        <w:rPr>
          <w:rFonts w:ascii="Times New Roman" w:eastAsia="Times New Roman" w:hAnsi="Times New Roman"/>
          <w:sz w:val="24"/>
          <w:szCs w:val="20"/>
          <w:lang w:eastAsia="bg-BG"/>
        </w:rPr>
      </w:pPr>
      <w:r w:rsidRPr="0046473C">
        <w:rPr>
          <w:rFonts w:ascii="Times New Roman" w:eastAsia="Times New Roman" w:hAnsi="Times New Roman"/>
          <w:sz w:val="24"/>
          <w:szCs w:val="20"/>
          <w:lang w:eastAsia="bg-BG"/>
        </w:rPr>
        <w:t>през предходната пълна отчетна /календарна/ година, преди годината на кандидатстване, не е отчел финансов резултат „загуба“.</w:t>
      </w:r>
    </w:p>
    <w:p w:rsidR="0066225D" w:rsidRPr="0046473C" w:rsidRDefault="009A0D71"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Чл. 1</w:t>
      </w:r>
      <w:r w:rsidR="002C2326" w:rsidRPr="0046473C">
        <w:rPr>
          <w:rFonts w:ascii="Times New Roman" w:eastAsia="Times New Roman" w:hAnsi="Times New Roman" w:cs="Times New Roman"/>
          <w:sz w:val="24"/>
          <w:szCs w:val="20"/>
          <w:lang w:val="bg-BG" w:eastAsia="bg-BG"/>
        </w:rPr>
        <w:t>0</w:t>
      </w:r>
      <w:r w:rsidR="0066225D" w:rsidRPr="0046473C">
        <w:rPr>
          <w:rFonts w:ascii="Times New Roman" w:eastAsia="Times New Roman" w:hAnsi="Times New Roman" w:cs="Times New Roman"/>
          <w:sz w:val="24"/>
          <w:szCs w:val="20"/>
          <w:lang w:val="bg-BG" w:eastAsia="bg-BG"/>
        </w:rPr>
        <w:t xml:space="preserve">. В последващи конкурси на АХУ работодатели, реализирали и/или реализиращи проекти по тази Методика, в т. ч. и проекти, чийто срок </w:t>
      </w:r>
      <w:r w:rsidR="00C36154" w:rsidRPr="0046473C">
        <w:rPr>
          <w:rFonts w:ascii="Times New Roman" w:eastAsia="Times New Roman" w:hAnsi="Times New Roman" w:cs="Times New Roman"/>
          <w:sz w:val="24"/>
          <w:szCs w:val="20"/>
          <w:lang w:val="bg-BG" w:eastAsia="bg-BG"/>
        </w:rPr>
        <w:t xml:space="preserve">от 36 месеца </w:t>
      </w:r>
      <w:r w:rsidR="0066225D" w:rsidRPr="0046473C">
        <w:rPr>
          <w:rFonts w:ascii="Times New Roman" w:eastAsia="Times New Roman" w:hAnsi="Times New Roman" w:cs="Times New Roman"/>
          <w:sz w:val="24"/>
          <w:szCs w:val="20"/>
          <w:lang w:val="bg-BG" w:eastAsia="bg-BG"/>
        </w:rPr>
        <w:t>не е приключил, могат да участват при изпълнение</w:t>
      </w:r>
      <w:r w:rsidR="007C1A66">
        <w:rPr>
          <w:rFonts w:ascii="Times New Roman" w:eastAsia="Times New Roman" w:hAnsi="Times New Roman" w:cs="Times New Roman"/>
          <w:sz w:val="24"/>
          <w:szCs w:val="20"/>
          <w:lang w:val="bg-BG" w:eastAsia="bg-BG"/>
        </w:rPr>
        <w:t xml:space="preserve"> едновременно</w:t>
      </w:r>
      <w:r w:rsidR="0066225D" w:rsidRPr="0046473C">
        <w:rPr>
          <w:rFonts w:ascii="Times New Roman" w:eastAsia="Times New Roman" w:hAnsi="Times New Roman" w:cs="Times New Roman"/>
          <w:sz w:val="24"/>
          <w:szCs w:val="20"/>
          <w:lang w:val="bg-BG" w:eastAsia="bg-BG"/>
        </w:rPr>
        <w:t xml:space="preserve"> на </w:t>
      </w:r>
      <w:r w:rsidR="0066225D" w:rsidRPr="00BB3D2B">
        <w:rPr>
          <w:rFonts w:ascii="Times New Roman" w:eastAsia="Times New Roman" w:hAnsi="Times New Roman" w:cs="Times New Roman"/>
          <w:sz w:val="24"/>
          <w:szCs w:val="20"/>
          <w:lang w:val="bg-BG" w:eastAsia="bg-BG"/>
        </w:rPr>
        <w:t>следните условия:</w:t>
      </w:r>
    </w:p>
    <w:p w:rsidR="0066225D" w:rsidRPr="0046473C"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1.</w:t>
      </w:r>
      <w:r w:rsidRPr="0046473C">
        <w:rPr>
          <w:rFonts w:ascii="Times New Roman" w:eastAsia="Times New Roman" w:hAnsi="Times New Roman" w:cs="Times New Roman"/>
          <w:sz w:val="24"/>
          <w:szCs w:val="20"/>
          <w:lang w:val="bg-BG" w:eastAsia="bg-BG"/>
        </w:rPr>
        <w:tab/>
        <w:t>предходните</w:t>
      </w:r>
      <w:r w:rsidR="00B751BD" w:rsidRPr="0046473C">
        <w:rPr>
          <w:rFonts w:ascii="Times New Roman" w:eastAsia="Times New Roman" w:hAnsi="Times New Roman" w:cs="Times New Roman"/>
          <w:sz w:val="24"/>
          <w:szCs w:val="20"/>
          <w:lang w:val="bg-BG" w:eastAsia="bg-BG"/>
        </w:rPr>
        <w:t xml:space="preserve"> </w:t>
      </w:r>
      <w:r w:rsidRPr="0046473C">
        <w:rPr>
          <w:rFonts w:ascii="Times New Roman" w:eastAsia="Times New Roman" w:hAnsi="Times New Roman" w:cs="Times New Roman"/>
          <w:sz w:val="24"/>
          <w:szCs w:val="20"/>
          <w:lang w:val="bg-BG" w:eastAsia="bg-BG"/>
        </w:rPr>
        <w:t xml:space="preserve">проекти са приключени успешно и/или неприключените проекти се изпълняват без забележки, което се потвърждава от издаден констативен протокол по чл. </w:t>
      </w:r>
      <w:r w:rsidR="00B61F8B" w:rsidRPr="0046473C">
        <w:rPr>
          <w:rFonts w:ascii="Times New Roman" w:eastAsia="Times New Roman" w:hAnsi="Times New Roman" w:cs="Times New Roman"/>
          <w:sz w:val="24"/>
          <w:szCs w:val="20"/>
          <w:lang w:val="bg-BG" w:eastAsia="bg-BG"/>
        </w:rPr>
        <w:t>23</w:t>
      </w:r>
      <w:r w:rsidRPr="0046473C">
        <w:rPr>
          <w:rFonts w:ascii="Times New Roman" w:eastAsia="Times New Roman" w:hAnsi="Times New Roman" w:cs="Times New Roman"/>
          <w:sz w:val="24"/>
          <w:szCs w:val="20"/>
          <w:lang w:val="bg-BG" w:eastAsia="bg-BG"/>
        </w:rPr>
        <w:t xml:space="preserve">, ал. </w:t>
      </w:r>
      <w:r w:rsidR="00B61F8B" w:rsidRPr="0046473C">
        <w:rPr>
          <w:rFonts w:ascii="Times New Roman" w:eastAsia="Times New Roman" w:hAnsi="Times New Roman" w:cs="Times New Roman"/>
          <w:sz w:val="24"/>
          <w:szCs w:val="20"/>
          <w:lang w:val="bg-BG" w:eastAsia="bg-BG"/>
        </w:rPr>
        <w:t>3</w:t>
      </w:r>
      <w:r w:rsidRPr="0046473C">
        <w:rPr>
          <w:rFonts w:ascii="Times New Roman" w:eastAsia="Times New Roman" w:hAnsi="Times New Roman" w:cs="Times New Roman"/>
          <w:sz w:val="24"/>
          <w:szCs w:val="20"/>
          <w:lang w:val="bg-BG" w:eastAsia="bg-BG"/>
        </w:rPr>
        <w:t>;</w:t>
      </w:r>
    </w:p>
    <w:p w:rsidR="0066225D" w:rsidRPr="0046473C"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2.</w:t>
      </w:r>
      <w:r w:rsidRPr="0046473C">
        <w:rPr>
          <w:rFonts w:ascii="Times New Roman" w:eastAsia="Times New Roman" w:hAnsi="Times New Roman" w:cs="Times New Roman"/>
          <w:sz w:val="24"/>
          <w:szCs w:val="20"/>
          <w:lang w:val="bg-BG" w:eastAsia="bg-BG"/>
        </w:rPr>
        <w:tab/>
        <w:t xml:space="preserve">с новия проект се осигурява достъп до нови работни места за лица с трайни увреждания при условията на чл. </w:t>
      </w:r>
      <w:r w:rsidR="006A23AD" w:rsidRPr="0046473C">
        <w:rPr>
          <w:rFonts w:ascii="Times New Roman" w:eastAsia="Times New Roman" w:hAnsi="Times New Roman" w:cs="Times New Roman"/>
          <w:sz w:val="24"/>
          <w:szCs w:val="20"/>
          <w:lang w:val="bg-BG" w:eastAsia="bg-BG"/>
        </w:rPr>
        <w:t>4</w:t>
      </w:r>
      <w:r w:rsidRPr="0046473C">
        <w:rPr>
          <w:rFonts w:ascii="Times New Roman" w:eastAsia="Times New Roman" w:hAnsi="Times New Roman" w:cs="Times New Roman"/>
          <w:sz w:val="24"/>
          <w:szCs w:val="20"/>
          <w:lang w:val="bg-BG" w:eastAsia="bg-BG"/>
        </w:rPr>
        <w:t>, когато изградени вече съоръжения не осигуряват достъп до тези нови работни места;</w:t>
      </w:r>
    </w:p>
    <w:p w:rsidR="0066225D" w:rsidRPr="0046473C"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3.</w:t>
      </w:r>
      <w:r w:rsidRPr="0046473C">
        <w:rPr>
          <w:rFonts w:ascii="Times New Roman" w:eastAsia="Times New Roman" w:hAnsi="Times New Roman" w:cs="Times New Roman"/>
          <w:sz w:val="24"/>
          <w:szCs w:val="20"/>
          <w:lang w:val="bg-BG" w:eastAsia="bg-BG"/>
        </w:rPr>
        <w:tab/>
        <w:t>с новия проект се осигурява приспосо</w:t>
      </w:r>
      <w:r w:rsidR="002C2326" w:rsidRPr="0046473C">
        <w:rPr>
          <w:rFonts w:ascii="Times New Roman" w:eastAsia="Times New Roman" w:hAnsi="Times New Roman" w:cs="Times New Roman"/>
          <w:sz w:val="24"/>
          <w:szCs w:val="20"/>
          <w:lang w:val="bg-BG" w:eastAsia="bg-BG"/>
        </w:rPr>
        <w:t xml:space="preserve">бяване и/или оборудване на </w:t>
      </w:r>
      <w:r w:rsidRPr="0046473C">
        <w:rPr>
          <w:rFonts w:ascii="Times New Roman" w:eastAsia="Times New Roman" w:hAnsi="Times New Roman" w:cs="Times New Roman"/>
          <w:sz w:val="24"/>
          <w:szCs w:val="20"/>
          <w:lang w:val="bg-BG" w:eastAsia="bg-BG"/>
        </w:rPr>
        <w:t>работни места за лица с трайни увреждания, които не са били обект на финансиране в рамките на предходни реализирани и/или реализиращи се проекти и на тях няма да се преназначават лица с трайни увреждания, за които вече са били разкрити подобни работни места;</w:t>
      </w:r>
    </w:p>
    <w:p w:rsidR="0066225D" w:rsidRPr="0046473C"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4.</w:t>
      </w:r>
      <w:r w:rsidRPr="0046473C">
        <w:rPr>
          <w:rFonts w:ascii="Times New Roman" w:eastAsia="Times New Roman" w:hAnsi="Times New Roman" w:cs="Times New Roman"/>
          <w:sz w:val="24"/>
          <w:szCs w:val="20"/>
          <w:lang w:val="bg-BG" w:eastAsia="bg-BG"/>
        </w:rPr>
        <w:tab/>
        <w:t>с новия проект не се иска финансиране за постигане на резултати, които е трябвало да се постигнат с реализацията на предходен проект.</w:t>
      </w:r>
    </w:p>
    <w:p w:rsidR="0066225D" w:rsidRPr="0046473C"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p>
    <w:p w:rsidR="0066225D" w:rsidRPr="0046473C" w:rsidRDefault="000814F4"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b/>
          <w:sz w:val="24"/>
          <w:szCs w:val="20"/>
          <w:lang w:val="bg-BG" w:eastAsia="bg-BG"/>
        </w:rPr>
      </w:pPr>
      <w:r w:rsidRPr="0046473C">
        <w:rPr>
          <w:rFonts w:ascii="Times New Roman" w:eastAsia="Times New Roman" w:hAnsi="Times New Roman" w:cs="Times New Roman"/>
          <w:b/>
          <w:sz w:val="24"/>
          <w:szCs w:val="20"/>
          <w:lang w:val="bg-BG" w:eastAsia="bg-BG"/>
        </w:rPr>
        <w:t>Раздел II</w:t>
      </w:r>
      <w:r w:rsidR="0066225D" w:rsidRPr="0046473C">
        <w:rPr>
          <w:rFonts w:ascii="Times New Roman" w:eastAsia="Times New Roman" w:hAnsi="Times New Roman" w:cs="Times New Roman"/>
          <w:b/>
          <w:sz w:val="24"/>
          <w:szCs w:val="20"/>
          <w:lang w:val="bg-BG" w:eastAsia="bg-BG"/>
        </w:rPr>
        <w:t xml:space="preserve">. ПРОЦЕДУРА И КРИТЕРИИ НА ОЦЕНЯВАНЕ И КЛАСИРАНЕ НА </w:t>
      </w:r>
      <w:r w:rsidR="00860C4F" w:rsidRPr="0046473C">
        <w:rPr>
          <w:rFonts w:ascii="Times New Roman" w:eastAsia="Times New Roman" w:hAnsi="Times New Roman" w:cs="Times New Roman"/>
          <w:b/>
          <w:sz w:val="24"/>
          <w:szCs w:val="20"/>
          <w:lang w:val="bg-BG" w:eastAsia="bg-BG"/>
        </w:rPr>
        <w:t xml:space="preserve">ПРОЕКТНИТЕ </w:t>
      </w:r>
      <w:r w:rsidR="0066225D" w:rsidRPr="0046473C">
        <w:rPr>
          <w:rFonts w:ascii="Times New Roman" w:eastAsia="Times New Roman" w:hAnsi="Times New Roman" w:cs="Times New Roman"/>
          <w:b/>
          <w:sz w:val="24"/>
          <w:szCs w:val="20"/>
          <w:lang w:val="bg-BG" w:eastAsia="bg-BG"/>
        </w:rPr>
        <w:t xml:space="preserve"> ПРЕДЛОЖЕНИЯ</w:t>
      </w:r>
    </w:p>
    <w:p w:rsidR="0066225D" w:rsidRPr="0046473C"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p>
    <w:p w:rsidR="0066225D" w:rsidRPr="0046473C" w:rsidRDefault="000814F4"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Чл. 1</w:t>
      </w:r>
      <w:r w:rsidR="00F546C7" w:rsidRPr="0046473C">
        <w:rPr>
          <w:rFonts w:ascii="Times New Roman" w:eastAsia="Times New Roman" w:hAnsi="Times New Roman" w:cs="Times New Roman"/>
          <w:sz w:val="24"/>
          <w:szCs w:val="20"/>
          <w:lang w:val="bg-BG" w:eastAsia="bg-BG"/>
        </w:rPr>
        <w:t>1</w:t>
      </w:r>
      <w:r w:rsidR="0066225D" w:rsidRPr="0046473C">
        <w:rPr>
          <w:rFonts w:ascii="Times New Roman" w:eastAsia="Times New Roman" w:hAnsi="Times New Roman" w:cs="Times New Roman"/>
          <w:sz w:val="24"/>
          <w:szCs w:val="20"/>
          <w:lang w:val="bg-BG" w:eastAsia="bg-BG"/>
        </w:rPr>
        <w:t xml:space="preserve">. </w:t>
      </w:r>
      <w:r w:rsidR="00974962" w:rsidRPr="0046473C">
        <w:rPr>
          <w:rFonts w:ascii="Times New Roman" w:eastAsia="Times New Roman" w:hAnsi="Times New Roman" w:cs="Times New Roman"/>
          <w:sz w:val="24"/>
          <w:szCs w:val="20"/>
          <w:lang w:val="bg-BG" w:eastAsia="bg-BG"/>
        </w:rPr>
        <w:t>Проектните</w:t>
      </w:r>
      <w:r w:rsidR="0066225D" w:rsidRPr="0046473C">
        <w:rPr>
          <w:rFonts w:ascii="Times New Roman" w:eastAsia="Times New Roman" w:hAnsi="Times New Roman" w:cs="Times New Roman"/>
          <w:sz w:val="24"/>
          <w:szCs w:val="20"/>
          <w:lang w:val="bg-BG" w:eastAsia="bg-BG"/>
        </w:rPr>
        <w:t xml:space="preserve"> предложения се оценяват от комисия, назначена о</w:t>
      </w:r>
      <w:r w:rsidR="002D3EE9">
        <w:rPr>
          <w:rFonts w:ascii="Times New Roman" w:eastAsia="Times New Roman" w:hAnsi="Times New Roman" w:cs="Times New Roman"/>
          <w:sz w:val="24"/>
          <w:szCs w:val="20"/>
          <w:lang w:val="bg-BG" w:eastAsia="bg-BG"/>
        </w:rPr>
        <w:t>т и</w:t>
      </w:r>
      <w:r w:rsidRPr="0046473C">
        <w:rPr>
          <w:rFonts w:ascii="Times New Roman" w:eastAsia="Times New Roman" w:hAnsi="Times New Roman" w:cs="Times New Roman"/>
          <w:sz w:val="24"/>
          <w:szCs w:val="20"/>
          <w:lang w:val="bg-BG" w:eastAsia="bg-BG"/>
        </w:rPr>
        <w:t>зпълнителния директор на АХУ</w:t>
      </w:r>
      <w:r w:rsidR="0066225D" w:rsidRPr="0046473C">
        <w:rPr>
          <w:rFonts w:ascii="Times New Roman" w:eastAsia="Times New Roman" w:hAnsi="Times New Roman" w:cs="Times New Roman"/>
          <w:sz w:val="24"/>
          <w:szCs w:val="20"/>
          <w:lang w:val="bg-BG" w:eastAsia="bg-BG"/>
        </w:rPr>
        <w:t xml:space="preserve">. Одобрените за финансиране предложения се отразяват в специално изготвен протокол, който се </w:t>
      </w:r>
      <w:r w:rsidR="003E6419" w:rsidRPr="0046473C">
        <w:rPr>
          <w:rFonts w:ascii="Times New Roman" w:eastAsia="Times New Roman" w:hAnsi="Times New Roman" w:cs="Times New Roman"/>
          <w:sz w:val="24"/>
          <w:szCs w:val="20"/>
          <w:lang w:val="bg-BG" w:eastAsia="bg-BG"/>
        </w:rPr>
        <w:t xml:space="preserve">предлага за </w:t>
      </w:r>
      <w:r w:rsidR="0066225D" w:rsidRPr="0046473C">
        <w:rPr>
          <w:rFonts w:ascii="Times New Roman" w:eastAsia="Times New Roman" w:hAnsi="Times New Roman" w:cs="Times New Roman"/>
          <w:sz w:val="24"/>
          <w:szCs w:val="20"/>
          <w:lang w:val="bg-BG" w:eastAsia="bg-BG"/>
        </w:rPr>
        <w:t>утвърждава</w:t>
      </w:r>
      <w:r w:rsidR="003E6419" w:rsidRPr="0046473C">
        <w:rPr>
          <w:rFonts w:ascii="Times New Roman" w:eastAsia="Times New Roman" w:hAnsi="Times New Roman" w:cs="Times New Roman"/>
          <w:sz w:val="24"/>
          <w:szCs w:val="20"/>
          <w:lang w:val="bg-BG" w:eastAsia="bg-BG"/>
        </w:rPr>
        <w:t>не на</w:t>
      </w:r>
      <w:r w:rsidR="002D3EE9">
        <w:rPr>
          <w:rFonts w:ascii="Times New Roman" w:eastAsia="Times New Roman" w:hAnsi="Times New Roman" w:cs="Times New Roman"/>
          <w:sz w:val="24"/>
          <w:szCs w:val="20"/>
          <w:lang w:val="bg-BG" w:eastAsia="bg-BG"/>
        </w:rPr>
        <w:t xml:space="preserve"> и</w:t>
      </w:r>
      <w:r w:rsidR="0066225D" w:rsidRPr="0046473C">
        <w:rPr>
          <w:rFonts w:ascii="Times New Roman" w:eastAsia="Times New Roman" w:hAnsi="Times New Roman" w:cs="Times New Roman"/>
          <w:sz w:val="24"/>
          <w:szCs w:val="20"/>
          <w:lang w:val="bg-BG" w:eastAsia="bg-BG"/>
        </w:rPr>
        <w:t>зпълнителния директор на АХУ.</w:t>
      </w:r>
    </w:p>
    <w:p w:rsidR="0066225D" w:rsidRPr="0046473C" w:rsidRDefault="000814F4"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Чл. 1</w:t>
      </w:r>
      <w:r w:rsidR="009453BE" w:rsidRPr="0046473C">
        <w:rPr>
          <w:rFonts w:ascii="Times New Roman" w:eastAsia="Times New Roman" w:hAnsi="Times New Roman" w:cs="Times New Roman"/>
          <w:sz w:val="24"/>
          <w:szCs w:val="20"/>
          <w:lang w:val="bg-BG" w:eastAsia="bg-BG"/>
        </w:rPr>
        <w:t>2</w:t>
      </w:r>
      <w:r w:rsidR="0066225D" w:rsidRPr="0046473C">
        <w:rPr>
          <w:rFonts w:ascii="Times New Roman" w:eastAsia="Times New Roman" w:hAnsi="Times New Roman" w:cs="Times New Roman"/>
          <w:sz w:val="24"/>
          <w:szCs w:val="20"/>
          <w:lang w:val="bg-BG" w:eastAsia="bg-BG"/>
        </w:rPr>
        <w:t xml:space="preserve"> (1) Комисията разглежда получените конкурсни предложения и </w:t>
      </w:r>
      <w:r w:rsidR="003031AB" w:rsidRPr="0046473C">
        <w:rPr>
          <w:rFonts w:ascii="Times New Roman" w:eastAsia="Times New Roman" w:hAnsi="Times New Roman" w:cs="Times New Roman"/>
          <w:sz w:val="24"/>
          <w:szCs w:val="20"/>
          <w:lang w:val="bg-BG" w:eastAsia="bg-BG"/>
        </w:rPr>
        <w:t>ги оценява по посочените в чл.13</w:t>
      </w:r>
      <w:r w:rsidR="00193F9A" w:rsidRPr="0046473C">
        <w:rPr>
          <w:rFonts w:ascii="Times New Roman" w:eastAsia="Times New Roman" w:hAnsi="Times New Roman" w:cs="Times New Roman"/>
          <w:sz w:val="24"/>
          <w:szCs w:val="20"/>
          <w:lang w:val="bg-BG" w:eastAsia="bg-BG"/>
        </w:rPr>
        <w:t xml:space="preserve"> критерии за оценка</w:t>
      </w:r>
      <w:r w:rsidR="0066225D" w:rsidRPr="0046473C">
        <w:rPr>
          <w:rFonts w:ascii="Times New Roman" w:eastAsia="Times New Roman" w:hAnsi="Times New Roman" w:cs="Times New Roman"/>
          <w:sz w:val="24"/>
          <w:szCs w:val="20"/>
          <w:lang w:val="bg-BG" w:eastAsia="bg-BG"/>
        </w:rPr>
        <w:t>.</w:t>
      </w:r>
    </w:p>
    <w:p w:rsidR="0066225D" w:rsidRPr="0046473C" w:rsidRDefault="00431990"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 xml:space="preserve">(2) </w:t>
      </w:r>
      <w:r w:rsidR="00AC02AE" w:rsidRPr="0046473C">
        <w:rPr>
          <w:rFonts w:ascii="Times New Roman" w:eastAsia="Times New Roman" w:hAnsi="Times New Roman" w:cs="Times New Roman"/>
          <w:sz w:val="24"/>
          <w:szCs w:val="20"/>
          <w:lang w:val="bg-BG" w:eastAsia="bg-BG"/>
        </w:rPr>
        <w:t>Комисията о</w:t>
      </w:r>
      <w:r w:rsidR="0066225D" w:rsidRPr="0046473C">
        <w:rPr>
          <w:rFonts w:ascii="Times New Roman" w:eastAsia="Times New Roman" w:hAnsi="Times New Roman" w:cs="Times New Roman"/>
          <w:sz w:val="24"/>
          <w:szCs w:val="20"/>
          <w:lang w:val="bg-BG" w:eastAsia="bg-BG"/>
        </w:rPr>
        <w:t xml:space="preserve">ценява </w:t>
      </w:r>
      <w:r w:rsidR="000814F4" w:rsidRPr="0046473C">
        <w:rPr>
          <w:rFonts w:ascii="Times New Roman" w:eastAsia="Times New Roman" w:hAnsi="Times New Roman" w:cs="Times New Roman"/>
          <w:sz w:val="24"/>
          <w:szCs w:val="20"/>
          <w:lang w:val="bg-BG" w:eastAsia="bg-BG"/>
        </w:rPr>
        <w:t xml:space="preserve">целесъобразност и </w:t>
      </w:r>
      <w:r w:rsidR="00E61E85">
        <w:rPr>
          <w:rFonts w:ascii="Times New Roman" w:eastAsia="Times New Roman" w:hAnsi="Times New Roman" w:cs="Times New Roman"/>
          <w:sz w:val="24"/>
          <w:szCs w:val="20"/>
          <w:lang w:val="bg-BG" w:eastAsia="bg-BG"/>
        </w:rPr>
        <w:t>допустим</w:t>
      </w:r>
      <w:r w:rsidRPr="0046473C">
        <w:rPr>
          <w:rFonts w:ascii="Times New Roman" w:eastAsia="Times New Roman" w:hAnsi="Times New Roman" w:cs="Times New Roman"/>
          <w:sz w:val="24"/>
          <w:szCs w:val="20"/>
          <w:lang w:val="bg-BG" w:eastAsia="bg-BG"/>
        </w:rPr>
        <w:t>ост на предложението. Те</w:t>
      </w:r>
      <w:r w:rsidR="0066225D" w:rsidRPr="0046473C">
        <w:rPr>
          <w:rFonts w:ascii="Times New Roman" w:eastAsia="Times New Roman" w:hAnsi="Times New Roman" w:cs="Times New Roman"/>
          <w:sz w:val="24"/>
          <w:szCs w:val="20"/>
          <w:lang w:val="bg-BG" w:eastAsia="bg-BG"/>
        </w:rPr>
        <w:t xml:space="preserve"> се определя</w:t>
      </w:r>
      <w:r w:rsidRPr="0046473C">
        <w:rPr>
          <w:rFonts w:ascii="Times New Roman" w:eastAsia="Times New Roman" w:hAnsi="Times New Roman" w:cs="Times New Roman"/>
          <w:sz w:val="24"/>
          <w:szCs w:val="20"/>
          <w:lang w:val="bg-BG" w:eastAsia="bg-BG"/>
        </w:rPr>
        <w:t>т</w:t>
      </w:r>
      <w:r w:rsidR="0066225D" w:rsidRPr="0046473C">
        <w:rPr>
          <w:rFonts w:ascii="Times New Roman" w:eastAsia="Times New Roman" w:hAnsi="Times New Roman" w:cs="Times New Roman"/>
          <w:sz w:val="24"/>
          <w:szCs w:val="20"/>
          <w:lang w:val="bg-BG" w:eastAsia="bg-BG"/>
        </w:rPr>
        <w:t xml:space="preserve"> като среден сбор от точките, получени от всички членове на комисията</w:t>
      </w:r>
      <w:r w:rsidR="00C31CF9" w:rsidRPr="0046473C">
        <w:rPr>
          <w:rFonts w:ascii="Times New Roman" w:eastAsia="Times New Roman" w:hAnsi="Times New Roman" w:cs="Times New Roman"/>
          <w:sz w:val="24"/>
          <w:szCs w:val="20"/>
          <w:lang w:val="bg-BG" w:eastAsia="bg-BG"/>
        </w:rPr>
        <w:t>.</w:t>
      </w:r>
      <w:r w:rsidR="009453BE" w:rsidRPr="0046473C">
        <w:rPr>
          <w:rFonts w:ascii="Times New Roman" w:eastAsia="Times New Roman" w:hAnsi="Times New Roman" w:cs="Times New Roman"/>
          <w:sz w:val="24"/>
          <w:szCs w:val="20"/>
          <w:lang w:val="bg-BG" w:eastAsia="bg-BG"/>
        </w:rPr>
        <w:t xml:space="preserve"> </w:t>
      </w:r>
    </w:p>
    <w:p w:rsidR="0066225D" w:rsidRPr="0046473C" w:rsidRDefault="00724689"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Чл. 1</w:t>
      </w:r>
      <w:r w:rsidR="00FB3CE5" w:rsidRPr="0046473C">
        <w:rPr>
          <w:rFonts w:ascii="Times New Roman" w:eastAsia="Times New Roman" w:hAnsi="Times New Roman" w:cs="Times New Roman"/>
          <w:sz w:val="24"/>
          <w:szCs w:val="20"/>
          <w:lang w:val="bg-BG" w:eastAsia="bg-BG"/>
        </w:rPr>
        <w:t>3</w:t>
      </w:r>
      <w:r w:rsidR="0066225D" w:rsidRPr="0046473C">
        <w:rPr>
          <w:rFonts w:ascii="Times New Roman" w:eastAsia="Times New Roman" w:hAnsi="Times New Roman" w:cs="Times New Roman"/>
          <w:sz w:val="24"/>
          <w:szCs w:val="20"/>
          <w:lang w:val="bg-BG" w:eastAsia="bg-BG"/>
        </w:rPr>
        <w:t>. Специфичните показатели за оценка на конкурсните предложения за целесъобразност и изпълнимост са следните:</w:t>
      </w:r>
    </w:p>
    <w:p w:rsidR="0066225D" w:rsidRPr="0046473C"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1.</w:t>
      </w:r>
      <w:r w:rsidRPr="0046473C">
        <w:rPr>
          <w:rFonts w:ascii="Times New Roman" w:eastAsia="Times New Roman" w:hAnsi="Times New Roman" w:cs="Times New Roman"/>
          <w:sz w:val="24"/>
          <w:szCs w:val="20"/>
          <w:lang w:val="bg-BG" w:eastAsia="bg-BG"/>
        </w:rPr>
        <w:tab/>
        <w:t>точност и пълнота на формуляра – формулярът трябва да бъде с попълнени точки и подточки, информацията в него трябва да бъде ясна и аргументирана, между отделните точки и подточки трябва да е налице обвързаност, последователност и логика, не се допускат вътрешни противоречия, необосновани повторения и изкривяващи съдържанието на предложението технически грешки. Използваните оценъчни показатели в различните части на формуляра трябва да са еднозначно определени, а тяхното изчисляване трябва да е аргументирано и проследимо;</w:t>
      </w:r>
    </w:p>
    <w:p w:rsidR="0066225D" w:rsidRPr="0046473C"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2.</w:t>
      </w:r>
      <w:r w:rsidRPr="0046473C">
        <w:rPr>
          <w:rFonts w:ascii="Times New Roman" w:eastAsia="Times New Roman" w:hAnsi="Times New Roman" w:cs="Times New Roman"/>
          <w:sz w:val="24"/>
          <w:szCs w:val="20"/>
          <w:lang w:val="bg-BG" w:eastAsia="bg-BG"/>
        </w:rPr>
        <w:tab/>
        <w:t>обоснованост на преоборудваните и разкриваните работни места – предложението трябва да дава ясна представа за потребности</w:t>
      </w:r>
      <w:r w:rsidR="00724689" w:rsidRPr="0046473C">
        <w:rPr>
          <w:rFonts w:ascii="Times New Roman" w:eastAsia="Times New Roman" w:hAnsi="Times New Roman" w:cs="Times New Roman"/>
          <w:sz w:val="24"/>
          <w:szCs w:val="20"/>
          <w:lang w:val="bg-BG" w:eastAsia="bg-BG"/>
        </w:rPr>
        <w:t>те</w:t>
      </w:r>
      <w:r w:rsidRPr="0046473C">
        <w:rPr>
          <w:rFonts w:ascii="Times New Roman" w:eastAsia="Times New Roman" w:hAnsi="Times New Roman" w:cs="Times New Roman"/>
          <w:sz w:val="24"/>
          <w:szCs w:val="20"/>
          <w:lang w:val="bg-BG" w:eastAsia="bg-BG"/>
        </w:rPr>
        <w:t xml:space="preserve"> на кандидата от преоборудването на действащи и разкриването на нови работни места; за възможността на тези работни места да се интегрират </w:t>
      </w:r>
      <w:r w:rsidR="006D2885">
        <w:rPr>
          <w:rFonts w:ascii="Times New Roman" w:eastAsia="Times New Roman" w:hAnsi="Times New Roman" w:cs="Times New Roman"/>
          <w:sz w:val="24"/>
          <w:szCs w:val="20"/>
          <w:lang w:val="bg-BG" w:eastAsia="bg-BG"/>
        </w:rPr>
        <w:t>лица</w:t>
      </w:r>
      <w:r w:rsidRPr="0046473C">
        <w:rPr>
          <w:rFonts w:ascii="Times New Roman" w:eastAsia="Times New Roman" w:hAnsi="Times New Roman" w:cs="Times New Roman"/>
          <w:sz w:val="24"/>
          <w:szCs w:val="20"/>
          <w:lang w:val="bg-BG" w:eastAsia="bg-BG"/>
        </w:rPr>
        <w:t xml:space="preserve"> с трайни увреждания, когато те са предназначени за новоназначавани или преназначавани, в т.ч. и чрез изграждане на достъп до тях; за дейностите, които ще изпълняват лицата с трайни увреждания и потребността от целево приспособяване </w:t>
      </w:r>
      <w:r w:rsidR="00B70837" w:rsidRPr="0046473C">
        <w:rPr>
          <w:rFonts w:ascii="Times New Roman" w:eastAsia="Times New Roman" w:hAnsi="Times New Roman" w:cs="Times New Roman"/>
          <w:sz w:val="24"/>
          <w:szCs w:val="20"/>
          <w:lang w:val="bg-BG" w:eastAsia="bg-BG"/>
        </w:rPr>
        <w:t xml:space="preserve">на действащи </w:t>
      </w:r>
      <w:r w:rsidRPr="0046473C">
        <w:rPr>
          <w:rFonts w:ascii="Times New Roman" w:eastAsia="Times New Roman" w:hAnsi="Times New Roman" w:cs="Times New Roman"/>
          <w:sz w:val="24"/>
          <w:szCs w:val="20"/>
          <w:lang w:val="bg-BG" w:eastAsia="bg-BG"/>
        </w:rPr>
        <w:t>и об</w:t>
      </w:r>
      <w:r w:rsidR="00B70837" w:rsidRPr="0046473C">
        <w:rPr>
          <w:rFonts w:ascii="Times New Roman" w:eastAsia="Times New Roman" w:hAnsi="Times New Roman" w:cs="Times New Roman"/>
          <w:sz w:val="24"/>
          <w:szCs w:val="20"/>
          <w:lang w:val="bg-BG" w:eastAsia="bg-BG"/>
        </w:rPr>
        <w:t xml:space="preserve">орудване на нови </w:t>
      </w:r>
      <w:r w:rsidRPr="0046473C">
        <w:rPr>
          <w:rFonts w:ascii="Times New Roman" w:eastAsia="Times New Roman" w:hAnsi="Times New Roman" w:cs="Times New Roman"/>
          <w:sz w:val="24"/>
          <w:szCs w:val="20"/>
          <w:lang w:val="bg-BG" w:eastAsia="bg-BG"/>
        </w:rPr>
        <w:t xml:space="preserve"> работни места </w:t>
      </w:r>
      <w:r w:rsidR="006D2885">
        <w:rPr>
          <w:rFonts w:ascii="Times New Roman" w:eastAsia="Times New Roman" w:hAnsi="Times New Roman" w:cs="Times New Roman"/>
          <w:sz w:val="24"/>
          <w:szCs w:val="20"/>
          <w:lang w:val="bg-BG" w:eastAsia="bg-BG"/>
        </w:rPr>
        <w:t>в съответствие</w:t>
      </w:r>
      <w:r w:rsidRPr="0046473C">
        <w:rPr>
          <w:rFonts w:ascii="Times New Roman" w:eastAsia="Times New Roman" w:hAnsi="Times New Roman" w:cs="Times New Roman"/>
          <w:sz w:val="24"/>
          <w:szCs w:val="20"/>
          <w:lang w:val="bg-BG" w:eastAsia="bg-BG"/>
        </w:rPr>
        <w:t xml:space="preserve"> с техните увреждания и съществуващата архитектурна среда в предприятието; за причините да бъдат избрани конкретни лица с трайни увреждания като бенефициенти по проекта;</w:t>
      </w:r>
    </w:p>
    <w:p w:rsidR="0066225D" w:rsidRPr="0046473C"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3.</w:t>
      </w:r>
      <w:r w:rsidRPr="0046473C">
        <w:rPr>
          <w:rFonts w:ascii="Times New Roman" w:eastAsia="Times New Roman" w:hAnsi="Times New Roman" w:cs="Times New Roman"/>
          <w:sz w:val="24"/>
          <w:szCs w:val="20"/>
          <w:lang w:val="bg-BG" w:eastAsia="bg-BG"/>
        </w:rPr>
        <w:tab/>
        <w:t>реалистичност на очакваните резултати – очакваните резултати от реали</w:t>
      </w:r>
      <w:r w:rsidR="00724689" w:rsidRPr="0046473C">
        <w:rPr>
          <w:rFonts w:ascii="Times New Roman" w:eastAsia="Times New Roman" w:hAnsi="Times New Roman" w:cs="Times New Roman"/>
          <w:sz w:val="24"/>
          <w:szCs w:val="20"/>
          <w:lang w:val="bg-BG" w:eastAsia="bg-BG"/>
        </w:rPr>
        <w:t xml:space="preserve">зацията на </w:t>
      </w:r>
      <w:r w:rsidR="00B70837" w:rsidRPr="0046473C">
        <w:rPr>
          <w:rFonts w:ascii="Times New Roman" w:eastAsia="Times New Roman" w:hAnsi="Times New Roman" w:cs="Times New Roman"/>
          <w:sz w:val="24"/>
          <w:szCs w:val="20"/>
          <w:lang w:val="bg-BG" w:eastAsia="bg-BG"/>
        </w:rPr>
        <w:t xml:space="preserve">заложените проектни </w:t>
      </w:r>
      <w:r w:rsidR="00724689" w:rsidRPr="0046473C">
        <w:rPr>
          <w:rFonts w:ascii="Times New Roman" w:eastAsia="Times New Roman" w:hAnsi="Times New Roman" w:cs="Times New Roman"/>
          <w:sz w:val="24"/>
          <w:szCs w:val="20"/>
          <w:lang w:val="bg-BG" w:eastAsia="bg-BG"/>
        </w:rPr>
        <w:t>дейности</w:t>
      </w:r>
      <w:r w:rsidRPr="0046473C">
        <w:rPr>
          <w:rFonts w:ascii="Times New Roman" w:eastAsia="Times New Roman" w:hAnsi="Times New Roman" w:cs="Times New Roman"/>
          <w:sz w:val="24"/>
          <w:szCs w:val="20"/>
          <w:lang w:val="bg-BG" w:eastAsia="bg-BG"/>
        </w:rPr>
        <w:t xml:space="preserve"> трябва да са ясно и точно формулирани, еднозначно определени, количествено измерими, обвързани с конкретни срокове, постижими в рамките на определения инвестиционен </w:t>
      </w:r>
      <w:r w:rsidR="00ED1B27" w:rsidRPr="0046473C">
        <w:rPr>
          <w:rFonts w:ascii="Times New Roman" w:eastAsia="Times New Roman" w:hAnsi="Times New Roman" w:cs="Times New Roman"/>
          <w:sz w:val="24"/>
          <w:szCs w:val="20"/>
          <w:lang w:val="bg-BG" w:eastAsia="bg-BG"/>
        </w:rPr>
        <w:t>етап</w:t>
      </w:r>
      <w:r w:rsidRPr="0046473C">
        <w:rPr>
          <w:rFonts w:ascii="Times New Roman" w:eastAsia="Times New Roman" w:hAnsi="Times New Roman" w:cs="Times New Roman"/>
          <w:sz w:val="24"/>
          <w:szCs w:val="20"/>
          <w:lang w:val="bg-BG" w:eastAsia="bg-BG"/>
        </w:rPr>
        <w:t>;</w:t>
      </w:r>
    </w:p>
    <w:p w:rsidR="0066225D" w:rsidRPr="0046473C"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4.</w:t>
      </w:r>
      <w:r w:rsidRPr="0046473C">
        <w:rPr>
          <w:rFonts w:ascii="Times New Roman" w:eastAsia="Times New Roman" w:hAnsi="Times New Roman" w:cs="Times New Roman"/>
          <w:sz w:val="24"/>
          <w:szCs w:val="20"/>
          <w:lang w:val="bg-BG" w:eastAsia="bg-BG"/>
        </w:rPr>
        <w:tab/>
        <w:t>пълнота и изчерпателност на дейностите – предложението да включва подробно описание на всички взаимно свързани дейности, които предстои да се извършат във връзка с реализацията на проекта; за всяка дейност трябва да са определени конкретни разходи, чийто размер трябва да се гарантира от оферта, специално избрана измежду най-малкото три актуални конкурентни оферти на доставчици на активи и услуги, от специализирани справочници и/или други източници на релевантна информация, изборът на офертата трябва да е обоснован;</w:t>
      </w:r>
    </w:p>
    <w:p w:rsidR="0066225D" w:rsidRPr="0046473C"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5.</w:t>
      </w:r>
      <w:r w:rsidRPr="0046473C">
        <w:rPr>
          <w:rFonts w:ascii="Times New Roman" w:eastAsia="Times New Roman" w:hAnsi="Times New Roman" w:cs="Times New Roman"/>
          <w:sz w:val="24"/>
          <w:szCs w:val="20"/>
          <w:lang w:val="bg-BG" w:eastAsia="bg-BG"/>
        </w:rPr>
        <w:tab/>
        <w:t>прозрачност на бюджета – изготвеният бюджет в максимална степен точно, ясно и систематизирано да отразява планираните разходи, свързани с извършване на пре</w:t>
      </w:r>
      <w:r w:rsidR="00724689" w:rsidRPr="0046473C">
        <w:rPr>
          <w:rFonts w:ascii="Times New Roman" w:eastAsia="Times New Roman" w:hAnsi="Times New Roman" w:cs="Times New Roman"/>
          <w:sz w:val="24"/>
          <w:szCs w:val="20"/>
          <w:lang w:val="bg-BG" w:eastAsia="bg-BG"/>
        </w:rPr>
        <w:t xml:space="preserve">двидените </w:t>
      </w:r>
      <w:r w:rsidRPr="0046473C">
        <w:rPr>
          <w:rFonts w:ascii="Times New Roman" w:eastAsia="Times New Roman" w:hAnsi="Times New Roman" w:cs="Times New Roman"/>
          <w:sz w:val="24"/>
          <w:szCs w:val="20"/>
          <w:lang w:val="bg-BG" w:eastAsia="bg-BG"/>
        </w:rPr>
        <w:t>дейности, които трябва да съответстват лимити</w:t>
      </w:r>
      <w:r w:rsidR="00724689" w:rsidRPr="0046473C">
        <w:rPr>
          <w:rFonts w:ascii="Times New Roman" w:eastAsia="Times New Roman" w:hAnsi="Times New Roman" w:cs="Times New Roman"/>
          <w:sz w:val="24"/>
          <w:szCs w:val="20"/>
          <w:lang w:val="bg-BG" w:eastAsia="bg-BG"/>
        </w:rPr>
        <w:t>те</w:t>
      </w:r>
      <w:r w:rsidRPr="0046473C">
        <w:rPr>
          <w:rFonts w:ascii="Times New Roman" w:eastAsia="Times New Roman" w:hAnsi="Times New Roman" w:cs="Times New Roman"/>
          <w:sz w:val="24"/>
          <w:szCs w:val="20"/>
          <w:lang w:val="bg-BG" w:eastAsia="bg-BG"/>
        </w:rPr>
        <w:t xml:space="preserve"> по компоненти;</w:t>
      </w:r>
    </w:p>
    <w:p w:rsidR="00B70837" w:rsidRPr="0046473C"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6.</w:t>
      </w:r>
      <w:r w:rsidRPr="0046473C">
        <w:rPr>
          <w:rFonts w:ascii="Times New Roman" w:eastAsia="Times New Roman" w:hAnsi="Times New Roman" w:cs="Times New Roman"/>
          <w:sz w:val="24"/>
          <w:szCs w:val="20"/>
          <w:lang w:val="bg-BG" w:eastAsia="bg-BG"/>
        </w:rPr>
        <w:tab/>
        <w:t xml:space="preserve">устойчивост на </w:t>
      </w:r>
      <w:r w:rsidR="00B70837" w:rsidRPr="0046473C">
        <w:rPr>
          <w:rFonts w:ascii="Times New Roman" w:eastAsia="Times New Roman" w:hAnsi="Times New Roman" w:cs="Times New Roman"/>
          <w:sz w:val="24"/>
          <w:szCs w:val="20"/>
          <w:lang w:val="bg-BG" w:eastAsia="bg-BG"/>
        </w:rPr>
        <w:t xml:space="preserve">дейностите от етапа, през който работодателят е длъжен да поддържа заетост за срок не по-кратък от 36 месеца след сключване на договор за предоставяне на финансиране </w:t>
      </w:r>
      <w:r w:rsidRPr="0046473C">
        <w:rPr>
          <w:rFonts w:ascii="Times New Roman" w:eastAsia="Times New Roman" w:hAnsi="Times New Roman" w:cs="Times New Roman"/>
          <w:sz w:val="24"/>
          <w:szCs w:val="20"/>
          <w:lang w:val="bg-BG" w:eastAsia="bg-BG"/>
        </w:rPr>
        <w:t>– предложението трябва да съдъ</w:t>
      </w:r>
      <w:r w:rsidR="002C01C1" w:rsidRPr="0046473C">
        <w:rPr>
          <w:rFonts w:ascii="Times New Roman" w:eastAsia="Times New Roman" w:hAnsi="Times New Roman" w:cs="Times New Roman"/>
          <w:sz w:val="24"/>
          <w:szCs w:val="20"/>
          <w:lang w:val="bg-BG" w:eastAsia="bg-BG"/>
        </w:rPr>
        <w:t>ржа доказателства, че работодателят</w:t>
      </w:r>
      <w:r w:rsidRPr="0046473C">
        <w:rPr>
          <w:rFonts w:ascii="Times New Roman" w:eastAsia="Times New Roman" w:hAnsi="Times New Roman" w:cs="Times New Roman"/>
          <w:sz w:val="24"/>
          <w:szCs w:val="20"/>
          <w:lang w:val="bg-BG" w:eastAsia="bg-BG"/>
        </w:rPr>
        <w:t xml:space="preserve"> ще може да осигури ефективна трудова заетост и реализация на предвидените лица с трайни увреждания за целия период </w:t>
      </w:r>
      <w:r w:rsidR="00B70837" w:rsidRPr="0046473C">
        <w:rPr>
          <w:rFonts w:ascii="Times New Roman" w:eastAsia="Times New Roman" w:hAnsi="Times New Roman" w:cs="Times New Roman"/>
          <w:sz w:val="24"/>
          <w:szCs w:val="20"/>
          <w:lang w:val="bg-BG" w:eastAsia="bg-BG"/>
        </w:rPr>
        <w:t xml:space="preserve">от 36 месеца. </w:t>
      </w:r>
    </w:p>
    <w:p w:rsidR="0066225D" w:rsidRPr="0046473C" w:rsidRDefault="00724689"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Чл. 1</w:t>
      </w:r>
      <w:r w:rsidR="00C27415" w:rsidRPr="0046473C">
        <w:rPr>
          <w:rFonts w:ascii="Times New Roman" w:eastAsia="Times New Roman" w:hAnsi="Times New Roman" w:cs="Times New Roman"/>
          <w:sz w:val="24"/>
          <w:szCs w:val="20"/>
          <w:lang w:val="bg-BG" w:eastAsia="bg-BG"/>
        </w:rPr>
        <w:t>4</w:t>
      </w:r>
      <w:r w:rsidR="0066225D" w:rsidRPr="0046473C">
        <w:rPr>
          <w:rFonts w:ascii="Times New Roman" w:eastAsia="Times New Roman" w:hAnsi="Times New Roman" w:cs="Times New Roman"/>
          <w:sz w:val="24"/>
          <w:szCs w:val="20"/>
          <w:lang w:val="bg-BG" w:eastAsia="bg-BG"/>
        </w:rPr>
        <w:t xml:space="preserve"> (1) При определяне на точките по специфични показатели се попълва следната таблица, в която за всеки специфичен показател е утвърден коефициент за тежест:</w:t>
      </w:r>
    </w:p>
    <w:tbl>
      <w:tblPr>
        <w:tblW w:w="10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06"/>
        <w:gridCol w:w="1080"/>
        <w:gridCol w:w="992"/>
        <w:gridCol w:w="707"/>
        <w:gridCol w:w="1134"/>
        <w:gridCol w:w="2386"/>
      </w:tblGrid>
      <w:tr w:rsidR="000743DC" w:rsidRPr="0046473C" w:rsidTr="00376AFD">
        <w:trPr>
          <w:cantSplit/>
          <w:trHeight w:val="1134"/>
        </w:trPr>
        <w:tc>
          <w:tcPr>
            <w:tcW w:w="3706" w:type="dxa"/>
            <w:tcBorders>
              <w:top w:val="single" w:sz="4" w:space="0" w:color="000000"/>
              <w:left w:val="single" w:sz="4" w:space="0" w:color="000000"/>
              <w:bottom w:val="single" w:sz="4" w:space="0" w:color="000000"/>
              <w:right w:val="single" w:sz="4" w:space="0" w:color="000000"/>
            </w:tcBorders>
            <w:vAlign w:val="center"/>
            <w:hideMark/>
          </w:tcPr>
          <w:p w:rsidR="000743DC" w:rsidRPr="0046473C" w:rsidRDefault="000743DC" w:rsidP="00735CF9">
            <w:pPr>
              <w:suppressAutoHyphens/>
              <w:spacing w:before="120" w:after="0" w:line="240" w:lineRule="auto"/>
              <w:jc w:val="center"/>
              <w:rPr>
                <w:rFonts w:ascii="Times New Roman" w:eastAsia="Times New Roman" w:hAnsi="Times New Roman" w:cs="Times New Roman"/>
                <w:b/>
                <w:spacing w:val="-2"/>
                <w:sz w:val="24"/>
                <w:szCs w:val="24"/>
                <w:lang w:val="bg-BG" w:eastAsia="bg-BG"/>
              </w:rPr>
            </w:pPr>
            <w:r w:rsidRPr="0046473C">
              <w:rPr>
                <w:rFonts w:ascii="Times New Roman" w:eastAsia="Times New Roman" w:hAnsi="Times New Roman" w:cs="Times New Roman"/>
                <w:b/>
                <w:spacing w:val="-2"/>
                <w:sz w:val="24"/>
                <w:szCs w:val="24"/>
                <w:lang w:val="bg-BG" w:eastAsia="bg-BG"/>
              </w:rPr>
              <w:t>Специфичен показател</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0743DC" w:rsidRPr="0046473C" w:rsidRDefault="000743DC" w:rsidP="00735CF9">
            <w:pPr>
              <w:suppressAutoHyphens/>
              <w:spacing w:after="0" w:line="240" w:lineRule="auto"/>
              <w:jc w:val="center"/>
              <w:rPr>
                <w:rFonts w:ascii="Times New Roman" w:eastAsia="Times New Roman" w:hAnsi="Times New Roman" w:cs="Times New Roman"/>
                <w:b/>
                <w:sz w:val="24"/>
                <w:szCs w:val="24"/>
                <w:lang w:val="bg-BG" w:eastAsia="bg-BG"/>
              </w:rPr>
            </w:pPr>
            <w:r w:rsidRPr="0046473C">
              <w:rPr>
                <w:rFonts w:ascii="Times New Roman" w:eastAsia="Times New Roman" w:hAnsi="Times New Roman" w:cs="Times New Roman"/>
                <w:b/>
                <w:sz w:val="24"/>
                <w:szCs w:val="24"/>
                <w:lang w:val="bg-BG" w:eastAsia="bg-BG"/>
              </w:rPr>
              <w:t>Пет- степенна скала за оценка (точки)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743DC" w:rsidRPr="0046473C" w:rsidRDefault="000743DC" w:rsidP="00735CF9">
            <w:pPr>
              <w:suppressAutoHyphens/>
              <w:spacing w:after="0" w:line="240" w:lineRule="auto"/>
              <w:jc w:val="center"/>
              <w:rPr>
                <w:rFonts w:ascii="Times New Roman" w:eastAsia="Times New Roman" w:hAnsi="Times New Roman" w:cs="Times New Roman"/>
                <w:b/>
                <w:sz w:val="24"/>
                <w:szCs w:val="24"/>
                <w:lang w:val="bg-BG" w:eastAsia="bg-BG"/>
              </w:rPr>
            </w:pPr>
            <w:r w:rsidRPr="0046473C">
              <w:rPr>
                <w:rFonts w:ascii="Times New Roman" w:eastAsia="Times New Roman" w:hAnsi="Times New Roman" w:cs="Times New Roman"/>
                <w:b/>
                <w:sz w:val="24"/>
                <w:szCs w:val="24"/>
                <w:lang w:val="bg-BG" w:eastAsia="bg-BG"/>
              </w:rPr>
              <w:t>Присъ-дени точки</w:t>
            </w:r>
          </w:p>
        </w:tc>
        <w:tc>
          <w:tcPr>
            <w:tcW w:w="707" w:type="dxa"/>
            <w:tcBorders>
              <w:top w:val="single" w:sz="4" w:space="0" w:color="000000"/>
              <w:left w:val="single" w:sz="4" w:space="0" w:color="000000"/>
              <w:bottom w:val="single" w:sz="4" w:space="0" w:color="000000"/>
              <w:right w:val="single" w:sz="4" w:space="0" w:color="000000"/>
            </w:tcBorders>
            <w:vAlign w:val="center"/>
            <w:hideMark/>
          </w:tcPr>
          <w:p w:rsidR="000743DC" w:rsidRPr="0046473C" w:rsidRDefault="000743DC" w:rsidP="00735CF9">
            <w:pPr>
              <w:suppressAutoHyphens/>
              <w:spacing w:after="0" w:line="240" w:lineRule="auto"/>
              <w:jc w:val="center"/>
              <w:rPr>
                <w:rFonts w:ascii="Times New Roman" w:eastAsia="Times New Roman" w:hAnsi="Times New Roman" w:cs="Times New Roman"/>
                <w:b/>
                <w:sz w:val="24"/>
                <w:szCs w:val="24"/>
                <w:lang w:val="bg-BG" w:eastAsia="bg-BG"/>
              </w:rPr>
            </w:pPr>
            <w:r w:rsidRPr="0046473C">
              <w:rPr>
                <w:rFonts w:ascii="Times New Roman" w:eastAsia="Times New Roman" w:hAnsi="Times New Roman" w:cs="Times New Roman"/>
                <w:b/>
                <w:sz w:val="24"/>
                <w:szCs w:val="24"/>
                <w:lang w:val="bg-BG" w:eastAsia="bg-BG"/>
              </w:rPr>
              <w:t>Коеф. за те-жест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743DC" w:rsidRPr="0046473C" w:rsidRDefault="000743DC" w:rsidP="00735CF9">
            <w:pPr>
              <w:suppressAutoHyphens/>
              <w:spacing w:after="0" w:line="240" w:lineRule="auto"/>
              <w:jc w:val="center"/>
              <w:rPr>
                <w:rFonts w:ascii="Times New Roman" w:eastAsia="Times New Roman" w:hAnsi="Times New Roman" w:cs="Times New Roman"/>
                <w:b/>
                <w:sz w:val="24"/>
                <w:szCs w:val="24"/>
                <w:lang w:val="bg-BG" w:eastAsia="bg-BG"/>
              </w:rPr>
            </w:pPr>
            <w:r w:rsidRPr="0046473C">
              <w:rPr>
                <w:rFonts w:ascii="Times New Roman" w:eastAsia="Times New Roman" w:hAnsi="Times New Roman" w:cs="Times New Roman"/>
                <w:b/>
                <w:sz w:val="24"/>
                <w:szCs w:val="24"/>
                <w:lang w:val="bg-BG" w:eastAsia="bg-BG"/>
              </w:rPr>
              <w:t>Обща оценка</w:t>
            </w:r>
          </w:p>
          <w:p w:rsidR="000743DC" w:rsidRPr="0046473C" w:rsidRDefault="000743DC" w:rsidP="00735CF9">
            <w:pPr>
              <w:suppressAutoHyphens/>
              <w:spacing w:after="0" w:line="240" w:lineRule="auto"/>
              <w:jc w:val="center"/>
              <w:rPr>
                <w:rFonts w:ascii="Times New Roman" w:eastAsia="Times New Roman" w:hAnsi="Times New Roman" w:cs="Times New Roman"/>
                <w:b/>
                <w:sz w:val="24"/>
                <w:szCs w:val="24"/>
                <w:lang w:val="bg-BG" w:eastAsia="bg-BG"/>
              </w:rPr>
            </w:pPr>
            <w:r w:rsidRPr="0046473C">
              <w:rPr>
                <w:rFonts w:ascii="Times New Roman" w:eastAsia="Times New Roman" w:hAnsi="Times New Roman" w:cs="Times New Roman"/>
                <w:b/>
                <w:sz w:val="24"/>
                <w:szCs w:val="24"/>
                <w:lang w:val="bg-BG" w:eastAsia="bg-BG"/>
              </w:rPr>
              <w:t>(к.2 * к.3)</w:t>
            </w:r>
          </w:p>
        </w:tc>
        <w:tc>
          <w:tcPr>
            <w:tcW w:w="2386" w:type="dxa"/>
            <w:tcBorders>
              <w:top w:val="single" w:sz="4" w:space="0" w:color="000000"/>
              <w:left w:val="single" w:sz="4" w:space="0" w:color="000000"/>
              <w:bottom w:val="single" w:sz="4" w:space="0" w:color="000000"/>
              <w:right w:val="single" w:sz="4" w:space="0" w:color="000000"/>
            </w:tcBorders>
            <w:vAlign w:val="center"/>
            <w:hideMark/>
          </w:tcPr>
          <w:p w:rsidR="000743DC" w:rsidRPr="0046473C" w:rsidRDefault="000743DC" w:rsidP="00735CF9">
            <w:pPr>
              <w:suppressAutoHyphens/>
              <w:spacing w:after="0" w:line="240" w:lineRule="auto"/>
              <w:jc w:val="center"/>
              <w:rPr>
                <w:rFonts w:ascii="Times New Roman" w:eastAsia="Times New Roman" w:hAnsi="Times New Roman" w:cs="Times New Roman"/>
                <w:b/>
                <w:sz w:val="24"/>
                <w:szCs w:val="24"/>
                <w:lang w:val="bg-BG" w:eastAsia="bg-BG"/>
              </w:rPr>
            </w:pPr>
            <w:r w:rsidRPr="0046473C">
              <w:rPr>
                <w:rFonts w:ascii="Times New Roman" w:eastAsia="Times New Roman" w:hAnsi="Times New Roman" w:cs="Times New Roman"/>
                <w:b/>
                <w:sz w:val="24"/>
                <w:szCs w:val="24"/>
                <w:lang w:val="bg-BG" w:eastAsia="bg-BG"/>
              </w:rPr>
              <w:t>Обосновка на присъдените точки</w:t>
            </w:r>
          </w:p>
        </w:tc>
      </w:tr>
      <w:tr w:rsidR="000743DC" w:rsidRPr="0046473C" w:rsidTr="00376AFD">
        <w:tc>
          <w:tcPr>
            <w:tcW w:w="3706" w:type="dxa"/>
            <w:tcBorders>
              <w:top w:val="single" w:sz="4" w:space="0" w:color="000000"/>
              <w:left w:val="single" w:sz="4" w:space="0" w:color="000000"/>
              <w:bottom w:val="single" w:sz="4" w:space="0" w:color="000000"/>
              <w:right w:val="single" w:sz="4" w:space="0" w:color="000000"/>
            </w:tcBorders>
            <w:vAlign w:val="center"/>
            <w:hideMark/>
          </w:tcPr>
          <w:p w:rsidR="000743DC" w:rsidRPr="0046473C" w:rsidRDefault="000743DC" w:rsidP="00735CF9">
            <w:pPr>
              <w:tabs>
                <w:tab w:val="left" w:pos="720"/>
              </w:tabs>
              <w:spacing w:after="120" w:line="240" w:lineRule="auto"/>
              <w:contextualSpacing/>
              <w:jc w:val="center"/>
              <w:outlineLvl w:val="0"/>
              <w:rPr>
                <w:rFonts w:ascii="Times New Roman" w:eastAsia="Times New Roman" w:hAnsi="Times New Roman" w:cs="Times New Roman"/>
                <w:b/>
                <w:sz w:val="24"/>
                <w:szCs w:val="24"/>
                <w:lang w:val="bg-BG" w:eastAsia="bg-BG"/>
              </w:rPr>
            </w:pPr>
            <w:r w:rsidRPr="0046473C">
              <w:rPr>
                <w:rFonts w:ascii="Times New Roman" w:eastAsia="Times New Roman" w:hAnsi="Times New Roman" w:cs="Times New Roman"/>
                <w:b/>
                <w:sz w:val="24"/>
                <w:szCs w:val="24"/>
                <w:lang w:val="bg-BG" w:eastAsia="bg-BG"/>
              </w:rPr>
              <w:t>А</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0743DC" w:rsidRPr="0046473C" w:rsidRDefault="000743DC" w:rsidP="00735CF9">
            <w:pPr>
              <w:suppressAutoHyphens/>
              <w:spacing w:after="0" w:line="240" w:lineRule="auto"/>
              <w:jc w:val="center"/>
              <w:rPr>
                <w:rFonts w:ascii="Times New Roman" w:eastAsia="Times New Roman" w:hAnsi="Times New Roman" w:cs="Times New Roman"/>
                <w:b/>
                <w:sz w:val="24"/>
                <w:szCs w:val="24"/>
                <w:lang w:val="bg-BG" w:eastAsia="bg-BG"/>
              </w:rPr>
            </w:pPr>
            <w:r w:rsidRPr="0046473C">
              <w:rPr>
                <w:rFonts w:ascii="Times New Roman" w:eastAsia="Times New Roman" w:hAnsi="Times New Roman" w:cs="Times New Roman"/>
                <w:b/>
                <w:sz w:val="24"/>
                <w:szCs w:val="24"/>
                <w:lang w:val="bg-BG" w:eastAsia="bg-BG"/>
              </w:rPr>
              <w:t>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743DC" w:rsidRPr="0046473C" w:rsidRDefault="000743DC" w:rsidP="00735CF9">
            <w:pPr>
              <w:suppressAutoHyphens/>
              <w:spacing w:after="0" w:line="240" w:lineRule="auto"/>
              <w:jc w:val="center"/>
              <w:rPr>
                <w:rFonts w:ascii="Times New Roman" w:eastAsia="Times New Roman" w:hAnsi="Times New Roman" w:cs="Times New Roman"/>
                <w:b/>
                <w:sz w:val="24"/>
                <w:szCs w:val="24"/>
                <w:lang w:val="bg-BG" w:eastAsia="bg-BG"/>
              </w:rPr>
            </w:pPr>
            <w:r w:rsidRPr="0046473C">
              <w:rPr>
                <w:rFonts w:ascii="Times New Roman" w:eastAsia="Times New Roman" w:hAnsi="Times New Roman" w:cs="Times New Roman"/>
                <w:b/>
                <w:sz w:val="24"/>
                <w:szCs w:val="24"/>
                <w:lang w:val="bg-BG" w:eastAsia="bg-BG"/>
              </w:rPr>
              <w:t>2</w:t>
            </w:r>
          </w:p>
        </w:tc>
        <w:tc>
          <w:tcPr>
            <w:tcW w:w="707" w:type="dxa"/>
            <w:tcBorders>
              <w:top w:val="single" w:sz="4" w:space="0" w:color="000000"/>
              <w:left w:val="single" w:sz="4" w:space="0" w:color="000000"/>
              <w:bottom w:val="single" w:sz="4" w:space="0" w:color="000000"/>
              <w:right w:val="single" w:sz="4" w:space="0" w:color="000000"/>
            </w:tcBorders>
            <w:vAlign w:val="center"/>
            <w:hideMark/>
          </w:tcPr>
          <w:p w:rsidR="000743DC" w:rsidRPr="0046473C" w:rsidRDefault="000743DC" w:rsidP="00735CF9">
            <w:pPr>
              <w:suppressAutoHyphens/>
              <w:spacing w:after="0" w:line="240" w:lineRule="auto"/>
              <w:jc w:val="center"/>
              <w:rPr>
                <w:rFonts w:ascii="Times New Roman" w:eastAsia="Times New Roman" w:hAnsi="Times New Roman" w:cs="Times New Roman"/>
                <w:b/>
                <w:sz w:val="24"/>
                <w:szCs w:val="24"/>
                <w:lang w:val="bg-BG" w:eastAsia="bg-BG"/>
              </w:rPr>
            </w:pPr>
            <w:r w:rsidRPr="0046473C">
              <w:rPr>
                <w:rFonts w:ascii="Times New Roman" w:eastAsia="Times New Roman" w:hAnsi="Times New Roman" w:cs="Times New Roman"/>
                <w:b/>
                <w:sz w:val="24"/>
                <w:szCs w:val="24"/>
                <w:lang w:val="bg-BG" w:eastAsia="bg-BG"/>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743DC" w:rsidRPr="0046473C" w:rsidRDefault="000743DC" w:rsidP="00735CF9">
            <w:pPr>
              <w:suppressAutoHyphens/>
              <w:spacing w:after="0" w:line="240" w:lineRule="auto"/>
              <w:jc w:val="center"/>
              <w:rPr>
                <w:rFonts w:ascii="Times New Roman" w:eastAsia="Times New Roman" w:hAnsi="Times New Roman" w:cs="Times New Roman"/>
                <w:b/>
                <w:sz w:val="24"/>
                <w:szCs w:val="24"/>
                <w:lang w:val="bg-BG" w:eastAsia="bg-BG"/>
              </w:rPr>
            </w:pPr>
            <w:r w:rsidRPr="0046473C">
              <w:rPr>
                <w:rFonts w:ascii="Times New Roman" w:eastAsia="Times New Roman" w:hAnsi="Times New Roman" w:cs="Times New Roman"/>
                <w:b/>
                <w:sz w:val="24"/>
                <w:szCs w:val="24"/>
                <w:lang w:val="bg-BG" w:eastAsia="bg-BG"/>
              </w:rPr>
              <w:t>4</w:t>
            </w:r>
          </w:p>
        </w:tc>
        <w:tc>
          <w:tcPr>
            <w:tcW w:w="2386" w:type="dxa"/>
            <w:tcBorders>
              <w:top w:val="single" w:sz="4" w:space="0" w:color="000000"/>
              <w:left w:val="single" w:sz="4" w:space="0" w:color="000000"/>
              <w:bottom w:val="single" w:sz="4" w:space="0" w:color="000000"/>
              <w:right w:val="single" w:sz="4" w:space="0" w:color="000000"/>
            </w:tcBorders>
            <w:vAlign w:val="center"/>
            <w:hideMark/>
          </w:tcPr>
          <w:p w:rsidR="000743DC" w:rsidRPr="0046473C" w:rsidRDefault="000743DC" w:rsidP="00735CF9">
            <w:pPr>
              <w:suppressAutoHyphens/>
              <w:spacing w:after="0" w:line="240" w:lineRule="auto"/>
              <w:jc w:val="center"/>
              <w:rPr>
                <w:rFonts w:ascii="Times New Roman" w:eastAsia="Times New Roman" w:hAnsi="Times New Roman" w:cs="Times New Roman"/>
                <w:b/>
                <w:sz w:val="24"/>
                <w:szCs w:val="24"/>
                <w:lang w:val="bg-BG" w:eastAsia="bg-BG"/>
              </w:rPr>
            </w:pPr>
            <w:r w:rsidRPr="0046473C">
              <w:rPr>
                <w:rFonts w:ascii="Times New Roman" w:eastAsia="Times New Roman" w:hAnsi="Times New Roman" w:cs="Times New Roman"/>
                <w:b/>
                <w:sz w:val="24"/>
                <w:szCs w:val="24"/>
                <w:lang w:val="bg-BG" w:eastAsia="bg-BG"/>
              </w:rPr>
              <w:t>5</w:t>
            </w:r>
          </w:p>
        </w:tc>
      </w:tr>
      <w:tr w:rsidR="000743DC" w:rsidRPr="0046473C" w:rsidTr="00376AFD">
        <w:trPr>
          <w:trHeight w:val="170"/>
        </w:trPr>
        <w:tc>
          <w:tcPr>
            <w:tcW w:w="3706" w:type="dxa"/>
            <w:tcBorders>
              <w:top w:val="single" w:sz="4" w:space="0" w:color="000000"/>
              <w:left w:val="single" w:sz="4" w:space="0" w:color="000000"/>
              <w:bottom w:val="single" w:sz="4" w:space="0" w:color="000000"/>
              <w:right w:val="single" w:sz="4" w:space="0" w:color="000000"/>
            </w:tcBorders>
            <w:hideMark/>
          </w:tcPr>
          <w:p w:rsidR="000743DC" w:rsidRPr="0046473C" w:rsidRDefault="000743DC" w:rsidP="00735CF9">
            <w:pPr>
              <w:tabs>
                <w:tab w:val="left" w:pos="720"/>
              </w:tabs>
              <w:spacing w:after="120" w:line="240" w:lineRule="auto"/>
              <w:contextualSpacing/>
              <w:outlineLvl w:val="0"/>
              <w:rPr>
                <w:rFonts w:ascii="Times New Roman" w:eastAsia="Times New Roman" w:hAnsi="Times New Roman" w:cs="Times New Roman"/>
                <w:sz w:val="24"/>
                <w:szCs w:val="24"/>
                <w:lang w:val="bg-BG" w:eastAsia="bg-BG"/>
              </w:rPr>
            </w:pPr>
            <w:r w:rsidRPr="0046473C">
              <w:rPr>
                <w:rFonts w:ascii="Times New Roman" w:eastAsia="Times New Roman" w:hAnsi="Times New Roman" w:cs="Times New Roman"/>
                <w:sz w:val="24"/>
                <w:szCs w:val="24"/>
                <w:lang w:val="bg-BG" w:eastAsia="bg-BG"/>
              </w:rPr>
              <w:t>1. Точност и пълнота на формуляра.</w:t>
            </w:r>
          </w:p>
        </w:tc>
        <w:tc>
          <w:tcPr>
            <w:tcW w:w="1080" w:type="dxa"/>
            <w:tcBorders>
              <w:top w:val="single" w:sz="4" w:space="0" w:color="000000"/>
              <w:left w:val="single" w:sz="4" w:space="0" w:color="000000"/>
              <w:bottom w:val="single" w:sz="4" w:space="0" w:color="000000"/>
              <w:right w:val="single" w:sz="4" w:space="0" w:color="000000"/>
            </w:tcBorders>
            <w:hideMark/>
          </w:tcPr>
          <w:p w:rsidR="000743DC" w:rsidRPr="0046473C" w:rsidRDefault="000743DC" w:rsidP="00735CF9">
            <w:pPr>
              <w:suppressAutoHyphens/>
              <w:spacing w:after="0" w:line="240" w:lineRule="auto"/>
              <w:rPr>
                <w:rFonts w:ascii="Times New Roman" w:eastAsia="Times New Roman" w:hAnsi="Times New Roman" w:cs="Times New Roman"/>
                <w:sz w:val="24"/>
                <w:szCs w:val="24"/>
                <w:lang w:val="bg-BG" w:eastAsia="bg-BG"/>
              </w:rPr>
            </w:pPr>
            <w:r w:rsidRPr="0046473C">
              <w:rPr>
                <w:rFonts w:ascii="Times New Roman" w:eastAsia="Times New Roman" w:hAnsi="Times New Roman" w:cs="Times New Roman"/>
                <w:sz w:val="24"/>
                <w:szCs w:val="24"/>
                <w:lang w:val="bg-BG" w:eastAsia="bg-BG"/>
              </w:rPr>
              <w:t>мин. 0;</w:t>
            </w:r>
          </w:p>
          <w:p w:rsidR="000743DC" w:rsidRPr="0046473C" w:rsidRDefault="000743DC" w:rsidP="00735CF9">
            <w:pPr>
              <w:suppressAutoHyphens/>
              <w:spacing w:after="0" w:line="240" w:lineRule="auto"/>
              <w:rPr>
                <w:rFonts w:ascii="Times New Roman" w:eastAsia="Times New Roman" w:hAnsi="Times New Roman" w:cs="Times New Roman"/>
                <w:sz w:val="24"/>
                <w:szCs w:val="24"/>
                <w:lang w:val="bg-BG" w:eastAsia="bg-BG"/>
              </w:rPr>
            </w:pPr>
            <w:r w:rsidRPr="0046473C">
              <w:rPr>
                <w:rFonts w:ascii="Times New Roman" w:eastAsia="Times New Roman" w:hAnsi="Times New Roman" w:cs="Times New Roman"/>
                <w:sz w:val="24"/>
                <w:szCs w:val="24"/>
                <w:lang w:val="bg-BG" w:eastAsia="bg-BG"/>
              </w:rPr>
              <w:t>макс. 4</w:t>
            </w:r>
          </w:p>
        </w:tc>
        <w:tc>
          <w:tcPr>
            <w:tcW w:w="992" w:type="dxa"/>
            <w:tcBorders>
              <w:top w:val="single" w:sz="4" w:space="0" w:color="000000"/>
              <w:left w:val="single" w:sz="4" w:space="0" w:color="000000"/>
              <w:bottom w:val="single" w:sz="4" w:space="0" w:color="000000"/>
              <w:right w:val="single" w:sz="4" w:space="0" w:color="000000"/>
            </w:tcBorders>
          </w:tcPr>
          <w:p w:rsidR="000743DC" w:rsidRPr="0046473C" w:rsidRDefault="000743DC" w:rsidP="00735CF9">
            <w:pPr>
              <w:suppressAutoHyphens/>
              <w:spacing w:after="0" w:line="240" w:lineRule="auto"/>
              <w:jc w:val="center"/>
              <w:rPr>
                <w:rFonts w:ascii="Times New Roman" w:eastAsia="Times New Roman" w:hAnsi="Times New Roman" w:cs="Times New Roman"/>
                <w:b/>
                <w:sz w:val="24"/>
                <w:szCs w:val="24"/>
                <w:lang w:val="bg-BG" w:eastAsia="bg-BG"/>
              </w:rPr>
            </w:pPr>
          </w:p>
        </w:tc>
        <w:tc>
          <w:tcPr>
            <w:tcW w:w="707" w:type="dxa"/>
            <w:tcBorders>
              <w:top w:val="single" w:sz="4" w:space="0" w:color="000000"/>
              <w:left w:val="single" w:sz="4" w:space="0" w:color="000000"/>
              <w:bottom w:val="single" w:sz="4" w:space="0" w:color="000000"/>
              <w:right w:val="single" w:sz="4" w:space="0" w:color="000000"/>
            </w:tcBorders>
            <w:hideMark/>
          </w:tcPr>
          <w:p w:rsidR="000743DC" w:rsidRPr="0046473C" w:rsidRDefault="000743DC" w:rsidP="00735CF9">
            <w:pPr>
              <w:suppressAutoHyphens/>
              <w:spacing w:after="0" w:line="240" w:lineRule="auto"/>
              <w:jc w:val="center"/>
              <w:rPr>
                <w:rFonts w:ascii="Times New Roman" w:eastAsia="Times New Roman" w:hAnsi="Times New Roman" w:cs="Times New Roman"/>
                <w:sz w:val="24"/>
                <w:szCs w:val="24"/>
                <w:lang w:val="bg-BG" w:eastAsia="bg-BG"/>
              </w:rPr>
            </w:pPr>
            <w:r w:rsidRPr="0046473C">
              <w:rPr>
                <w:rFonts w:ascii="Times New Roman" w:eastAsia="Times New Roman" w:hAnsi="Times New Roman" w:cs="Times New Roman"/>
                <w:sz w:val="24"/>
                <w:szCs w:val="24"/>
                <w:lang w:val="bg-BG" w:eastAsia="bg-BG"/>
              </w:rPr>
              <w:t>4</w:t>
            </w:r>
          </w:p>
        </w:tc>
        <w:tc>
          <w:tcPr>
            <w:tcW w:w="1134" w:type="dxa"/>
            <w:tcBorders>
              <w:top w:val="single" w:sz="4" w:space="0" w:color="000000"/>
              <w:left w:val="single" w:sz="4" w:space="0" w:color="000000"/>
              <w:bottom w:val="single" w:sz="4" w:space="0" w:color="000000"/>
              <w:right w:val="single" w:sz="4" w:space="0" w:color="000000"/>
            </w:tcBorders>
          </w:tcPr>
          <w:p w:rsidR="000743DC" w:rsidRPr="0046473C" w:rsidRDefault="000743DC" w:rsidP="00735CF9">
            <w:pPr>
              <w:suppressAutoHyphens/>
              <w:spacing w:after="0" w:line="240" w:lineRule="auto"/>
              <w:rPr>
                <w:rFonts w:ascii="Times New Roman" w:eastAsia="Times New Roman" w:hAnsi="Times New Roman" w:cs="Times New Roman"/>
                <w:b/>
                <w:sz w:val="24"/>
                <w:szCs w:val="24"/>
                <w:lang w:val="bg-BG" w:eastAsia="bg-BG"/>
              </w:rPr>
            </w:pPr>
          </w:p>
        </w:tc>
        <w:tc>
          <w:tcPr>
            <w:tcW w:w="2386" w:type="dxa"/>
            <w:tcBorders>
              <w:top w:val="single" w:sz="4" w:space="0" w:color="000000"/>
              <w:left w:val="single" w:sz="4" w:space="0" w:color="000000"/>
              <w:bottom w:val="single" w:sz="4" w:space="0" w:color="000000"/>
              <w:right w:val="single" w:sz="4" w:space="0" w:color="000000"/>
            </w:tcBorders>
          </w:tcPr>
          <w:p w:rsidR="000743DC" w:rsidRPr="0046473C" w:rsidRDefault="000743DC" w:rsidP="00735CF9">
            <w:pPr>
              <w:suppressAutoHyphens/>
              <w:spacing w:after="0" w:line="240" w:lineRule="auto"/>
              <w:rPr>
                <w:rFonts w:ascii="Times New Roman" w:eastAsia="Times New Roman" w:hAnsi="Times New Roman" w:cs="Times New Roman"/>
                <w:b/>
                <w:sz w:val="24"/>
                <w:szCs w:val="24"/>
                <w:lang w:val="bg-BG" w:eastAsia="bg-BG"/>
              </w:rPr>
            </w:pPr>
          </w:p>
        </w:tc>
      </w:tr>
      <w:tr w:rsidR="000743DC" w:rsidRPr="0046473C" w:rsidTr="00376AFD">
        <w:trPr>
          <w:trHeight w:val="170"/>
        </w:trPr>
        <w:tc>
          <w:tcPr>
            <w:tcW w:w="3706" w:type="dxa"/>
            <w:tcBorders>
              <w:top w:val="single" w:sz="4" w:space="0" w:color="000000"/>
              <w:left w:val="single" w:sz="4" w:space="0" w:color="000000"/>
              <w:bottom w:val="single" w:sz="4" w:space="0" w:color="000000"/>
              <w:right w:val="single" w:sz="4" w:space="0" w:color="000000"/>
            </w:tcBorders>
            <w:hideMark/>
          </w:tcPr>
          <w:p w:rsidR="000743DC" w:rsidRPr="0046473C" w:rsidRDefault="000743DC" w:rsidP="00735CF9">
            <w:pPr>
              <w:suppressAutoHyphens/>
              <w:spacing w:after="0" w:line="240" w:lineRule="auto"/>
              <w:rPr>
                <w:rFonts w:ascii="Times New Roman" w:eastAsia="Times New Roman" w:hAnsi="Times New Roman" w:cs="Times New Roman"/>
                <w:sz w:val="24"/>
                <w:szCs w:val="24"/>
                <w:lang w:val="bg-BG" w:eastAsia="bg-BG"/>
              </w:rPr>
            </w:pPr>
            <w:r w:rsidRPr="0046473C">
              <w:rPr>
                <w:rFonts w:ascii="Times New Roman" w:eastAsia="Times New Roman" w:hAnsi="Times New Roman" w:cs="Times New Roman"/>
                <w:sz w:val="24"/>
                <w:szCs w:val="24"/>
                <w:lang w:val="bg-BG" w:eastAsia="bg-BG"/>
              </w:rPr>
              <w:t xml:space="preserve">2. Обоснованост на </w:t>
            </w:r>
            <w:r w:rsidR="00C31CF9" w:rsidRPr="0046473C">
              <w:rPr>
                <w:rFonts w:ascii="Times New Roman" w:eastAsia="Times New Roman" w:hAnsi="Times New Roman" w:cs="Times New Roman"/>
                <w:sz w:val="24"/>
                <w:szCs w:val="24"/>
                <w:lang w:val="bg-BG" w:eastAsia="bg-BG"/>
              </w:rPr>
              <w:t xml:space="preserve">преоборудваните и </w:t>
            </w:r>
            <w:r w:rsidRPr="0046473C">
              <w:rPr>
                <w:rFonts w:ascii="Times New Roman" w:eastAsia="Times New Roman" w:hAnsi="Times New Roman" w:cs="Times New Roman"/>
                <w:sz w:val="24"/>
                <w:szCs w:val="24"/>
                <w:lang w:val="bg-BG" w:eastAsia="bg-BG"/>
              </w:rPr>
              <w:t>разкриваните работни места</w:t>
            </w:r>
          </w:p>
        </w:tc>
        <w:tc>
          <w:tcPr>
            <w:tcW w:w="1080" w:type="dxa"/>
            <w:tcBorders>
              <w:top w:val="single" w:sz="4" w:space="0" w:color="000000"/>
              <w:left w:val="single" w:sz="4" w:space="0" w:color="000000"/>
              <w:bottom w:val="single" w:sz="4" w:space="0" w:color="000000"/>
              <w:right w:val="single" w:sz="4" w:space="0" w:color="000000"/>
            </w:tcBorders>
            <w:hideMark/>
          </w:tcPr>
          <w:p w:rsidR="000743DC" w:rsidRPr="0046473C" w:rsidRDefault="000743DC" w:rsidP="00735CF9">
            <w:pPr>
              <w:suppressAutoHyphens/>
              <w:spacing w:after="0" w:line="240" w:lineRule="auto"/>
              <w:rPr>
                <w:rFonts w:ascii="Times New Roman" w:eastAsia="Times New Roman" w:hAnsi="Times New Roman" w:cs="Times New Roman"/>
                <w:sz w:val="24"/>
                <w:szCs w:val="24"/>
                <w:lang w:val="bg-BG" w:eastAsia="bg-BG"/>
              </w:rPr>
            </w:pPr>
            <w:r w:rsidRPr="0046473C">
              <w:rPr>
                <w:rFonts w:ascii="Times New Roman" w:eastAsia="Times New Roman" w:hAnsi="Times New Roman" w:cs="Times New Roman"/>
                <w:sz w:val="24"/>
                <w:szCs w:val="24"/>
                <w:lang w:val="bg-BG" w:eastAsia="bg-BG"/>
              </w:rPr>
              <w:t>мин. 0;</w:t>
            </w:r>
          </w:p>
          <w:p w:rsidR="000743DC" w:rsidRPr="0046473C" w:rsidRDefault="000743DC" w:rsidP="00735CF9">
            <w:pPr>
              <w:suppressAutoHyphens/>
              <w:spacing w:after="0" w:line="240" w:lineRule="auto"/>
              <w:rPr>
                <w:rFonts w:ascii="Times New Roman" w:eastAsia="Times New Roman" w:hAnsi="Times New Roman" w:cs="Times New Roman"/>
                <w:sz w:val="24"/>
                <w:szCs w:val="24"/>
                <w:lang w:val="bg-BG" w:eastAsia="bg-BG"/>
              </w:rPr>
            </w:pPr>
            <w:r w:rsidRPr="0046473C">
              <w:rPr>
                <w:rFonts w:ascii="Times New Roman" w:eastAsia="Times New Roman" w:hAnsi="Times New Roman" w:cs="Times New Roman"/>
                <w:sz w:val="24"/>
                <w:szCs w:val="24"/>
                <w:lang w:val="bg-BG" w:eastAsia="bg-BG"/>
              </w:rPr>
              <w:t>макс. 4</w:t>
            </w:r>
          </w:p>
        </w:tc>
        <w:tc>
          <w:tcPr>
            <w:tcW w:w="992" w:type="dxa"/>
            <w:tcBorders>
              <w:top w:val="single" w:sz="4" w:space="0" w:color="000000"/>
              <w:left w:val="single" w:sz="4" w:space="0" w:color="000000"/>
              <w:bottom w:val="single" w:sz="4" w:space="0" w:color="000000"/>
              <w:right w:val="single" w:sz="4" w:space="0" w:color="000000"/>
            </w:tcBorders>
          </w:tcPr>
          <w:p w:rsidR="000743DC" w:rsidRPr="0046473C" w:rsidRDefault="000743DC" w:rsidP="00735CF9">
            <w:pPr>
              <w:suppressAutoHyphens/>
              <w:spacing w:after="0" w:line="240" w:lineRule="auto"/>
              <w:jc w:val="center"/>
              <w:rPr>
                <w:rFonts w:ascii="Times New Roman" w:eastAsia="Times New Roman" w:hAnsi="Times New Roman" w:cs="Times New Roman"/>
                <w:b/>
                <w:sz w:val="24"/>
                <w:szCs w:val="24"/>
                <w:lang w:val="bg-BG" w:eastAsia="bg-BG"/>
              </w:rPr>
            </w:pPr>
          </w:p>
        </w:tc>
        <w:tc>
          <w:tcPr>
            <w:tcW w:w="707" w:type="dxa"/>
            <w:tcBorders>
              <w:top w:val="single" w:sz="4" w:space="0" w:color="000000"/>
              <w:left w:val="single" w:sz="4" w:space="0" w:color="000000"/>
              <w:bottom w:val="single" w:sz="4" w:space="0" w:color="000000"/>
              <w:right w:val="single" w:sz="4" w:space="0" w:color="000000"/>
            </w:tcBorders>
            <w:hideMark/>
          </w:tcPr>
          <w:p w:rsidR="000743DC" w:rsidRPr="0046473C" w:rsidRDefault="000743DC" w:rsidP="00735CF9">
            <w:pPr>
              <w:suppressAutoHyphens/>
              <w:spacing w:after="0" w:line="240" w:lineRule="auto"/>
              <w:jc w:val="center"/>
              <w:rPr>
                <w:rFonts w:ascii="Times New Roman" w:eastAsia="Times New Roman" w:hAnsi="Times New Roman" w:cs="Times New Roman"/>
                <w:sz w:val="24"/>
                <w:szCs w:val="24"/>
                <w:lang w:val="bg-BG" w:eastAsia="bg-BG"/>
              </w:rPr>
            </w:pPr>
            <w:r w:rsidRPr="0046473C">
              <w:rPr>
                <w:rFonts w:ascii="Times New Roman" w:eastAsia="Times New Roman" w:hAnsi="Times New Roman" w:cs="Times New Roman"/>
                <w:sz w:val="24"/>
                <w:szCs w:val="24"/>
                <w:lang w:val="bg-BG" w:eastAsia="bg-BG"/>
              </w:rPr>
              <w:t>5</w:t>
            </w:r>
          </w:p>
        </w:tc>
        <w:tc>
          <w:tcPr>
            <w:tcW w:w="1134" w:type="dxa"/>
            <w:tcBorders>
              <w:top w:val="single" w:sz="4" w:space="0" w:color="000000"/>
              <w:left w:val="single" w:sz="4" w:space="0" w:color="000000"/>
              <w:bottom w:val="single" w:sz="4" w:space="0" w:color="000000"/>
              <w:right w:val="single" w:sz="4" w:space="0" w:color="000000"/>
            </w:tcBorders>
          </w:tcPr>
          <w:p w:rsidR="000743DC" w:rsidRPr="0046473C" w:rsidRDefault="000743DC" w:rsidP="00735CF9">
            <w:pPr>
              <w:suppressAutoHyphens/>
              <w:spacing w:after="0" w:line="240" w:lineRule="auto"/>
              <w:rPr>
                <w:rFonts w:ascii="Times New Roman" w:eastAsia="Times New Roman" w:hAnsi="Times New Roman" w:cs="Times New Roman"/>
                <w:b/>
                <w:sz w:val="24"/>
                <w:szCs w:val="24"/>
                <w:lang w:val="bg-BG" w:eastAsia="bg-BG"/>
              </w:rPr>
            </w:pPr>
          </w:p>
        </w:tc>
        <w:tc>
          <w:tcPr>
            <w:tcW w:w="2386" w:type="dxa"/>
            <w:tcBorders>
              <w:top w:val="single" w:sz="4" w:space="0" w:color="000000"/>
              <w:left w:val="single" w:sz="4" w:space="0" w:color="000000"/>
              <w:bottom w:val="single" w:sz="4" w:space="0" w:color="000000"/>
              <w:right w:val="single" w:sz="4" w:space="0" w:color="000000"/>
            </w:tcBorders>
          </w:tcPr>
          <w:p w:rsidR="000743DC" w:rsidRPr="0046473C" w:rsidRDefault="000743DC" w:rsidP="00735CF9">
            <w:pPr>
              <w:suppressAutoHyphens/>
              <w:spacing w:after="0" w:line="240" w:lineRule="auto"/>
              <w:rPr>
                <w:rFonts w:ascii="Times New Roman" w:eastAsia="Times New Roman" w:hAnsi="Times New Roman" w:cs="Times New Roman"/>
                <w:b/>
                <w:sz w:val="24"/>
                <w:szCs w:val="24"/>
                <w:lang w:val="bg-BG" w:eastAsia="bg-BG"/>
              </w:rPr>
            </w:pPr>
          </w:p>
        </w:tc>
      </w:tr>
      <w:tr w:rsidR="000743DC" w:rsidRPr="0046473C" w:rsidTr="00376AFD">
        <w:trPr>
          <w:trHeight w:val="170"/>
        </w:trPr>
        <w:tc>
          <w:tcPr>
            <w:tcW w:w="3706" w:type="dxa"/>
            <w:tcBorders>
              <w:top w:val="single" w:sz="4" w:space="0" w:color="000000"/>
              <w:left w:val="single" w:sz="4" w:space="0" w:color="000000"/>
              <w:bottom w:val="single" w:sz="4" w:space="0" w:color="000000"/>
              <w:right w:val="single" w:sz="4" w:space="0" w:color="000000"/>
            </w:tcBorders>
            <w:hideMark/>
          </w:tcPr>
          <w:p w:rsidR="000743DC" w:rsidRPr="0046473C" w:rsidRDefault="000743DC" w:rsidP="00735CF9">
            <w:pPr>
              <w:suppressAutoHyphens/>
              <w:spacing w:after="0" w:line="240" w:lineRule="auto"/>
              <w:rPr>
                <w:rFonts w:ascii="Times New Roman" w:eastAsia="Times New Roman" w:hAnsi="Times New Roman" w:cs="Times New Roman"/>
                <w:sz w:val="24"/>
                <w:szCs w:val="24"/>
                <w:lang w:val="bg-BG" w:eastAsia="bg-BG"/>
              </w:rPr>
            </w:pPr>
            <w:r w:rsidRPr="0046473C">
              <w:rPr>
                <w:rFonts w:ascii="Times New Roman" w:eastAsia="Times New Roman" w:hAnsi="Times New Roman" w:cs="Times New Roman"/>
                <w:sz w:val="24"/>
                <w:szCs w:val="24"/>
                <w:lang w:val="bg-BG" w:eastAsia="bg-BG"/>
              </w:rPr>
              <w:t>3. Реалистичност на очакваните резултати</w:t>
            </w:r>
          </w:p>
        </w:tc>
        <w:tc>
          <w:tcPr>
            <w:tcW w:w="1080" w:type="dxa"/>
            <w:tcBorders>
              <w:top w:val="single" w:sz="4" w:space="0" w:color="000000"/>
              <w:left w:val="single" w:sz="4" w:space="0" w:color="000000"/>
              <w:bottom w:val="single" w:sz="4" w:space="0" w:color="000000"/>
              <w:right w:val="single" w:sz="4" w:space="0" w:color="000000"/>
            </w:tcBorders>
            <w:hideMark/>
          </w:tcPr>
          <w:p w:rsidR="000743DC" w:rsidRPr="0046473C" w:rsidRDefault="000743DC" w:rsidP="00735CF9">
            <w:pPr>
              <w:suppressAutoHyphens/>
              <w:spacing w:after="0" w:line="240" w:lineRule="auto"/>
              <w:rPr>
                <w:rFonts w:ascii="Times New Roman" w:eastAsia="Times New Roman" w:hAnsi="Times New Roman" w:cs="Times New Roman"/>
                <w:sz w:val="24"/>
                <w:szCs w:val="24"/>
                <w:lang w:val="bg-BG" w:eastAsia="bg-BG"/>
              </w:rPr>
            </w:pPr>
            <w:r w:rsidRPr="0046473C">
              <w:rPr>
                <w:rFonts w:ascii="Times New Roman" w:eastAsia="Times New Roman" w:hAnsi="Times New Roman" w:cs="Times New Roman"/>
                <w:sz w:val="24"/>
                <w:szCs w:val="24"/>
                <w:lang w:val="bg-BG" w:eastAsia="bg-BG"/>
              </w:rPr>
              <w:t>мин. 0;</w:t>
            </w:r>
          </w:p>
          <w:p w:rsidR="000743DC" w:rsidRPr="0046473C" w:rsidRDefault="000743DC" w:rsidP="00735CF9">
            <w:pPr>
              <w:suppressAutoHyphens/>
              <w:spacing w:after="0" w:line="240" w:lineRule="auto"/>
              <w:rPr>
                <w:rFonts w:ascii="Times New Roman" w:eastAsia="Times New Roman" w:hAnsi="Times New Roman" w:cs="Times New Roman"/>
                <w:sz w:val="24"/>
                <w:szCs w:val="24"/>
                <w:lang w:val="bg-BG" w:eastAsia="bg-BG"/>
              </w:rPr>
            </w:pPr>
            <w:r w:rsidRPr="0046473C">
              <w:rPr>
                <w:rFonts w:ascii="Times New Roman" w:eastAsia="Times New Roman" w:hAnsi="Times New Roman" w:cs="Times New Roman"/>
                <w:sz w:val="24"/>
                <w:szCs w:val="24"/>
                <w:lang w:val="bg-BG" w:eastAsia="bg-BG"/>
              </w:rPr>
              <w:t>макс. 4</w:t>
            </w:r>
          </w:p>
        </w:tc>
        <w:tc>
          <w:tcPr>
            <w:tcW w:w="992" w:type="dxa"/>
            <w:tcBorders>
              <w:top w:val="single" w:sz="4" w:space="0" w:color="000000"/>
              <w:left w:val="single" w:sz="4" w:space="0" w:color="000000"/>
              <w:bottom w:val="single" w:sz="4" w:space="0" w:color="000000"/>
              <w:right w:val="single" w:sz="4" w:space="0" w:color="000000"/>
            </w:tcBorders>
          </w:tcPr>
          <w:p w:rsidR="000743DC" w:rsidRPr="0046473C" w:rsidRDefault="000743DC" w:rsidP="00735CF9">
            <w:pPr>
              <w:suppressAutoHyphens/>
              <w:spacing w:after="0" w:line="240" w:lineRule="auto"/>
              <w:jc w:val="center"/>
              <w:rPr>
                <w:rFonts w:ascii="Times New Roman" w:eastAsia="Times New Roman" w:hAnsi="Times New Roman" w:cs="Times New Roman"/>
                <w:b/>
                <w:sz w:val="24"/>
                <w:szCs w:val="24"/>
                <w:lang w:val="bg-BG" w:eastAsia="bg-BG"/>
              </w:rPr>
            </w:pPr>
          </w:p>
        </w:tc>
        <w:tc>
          <w:tcPr>
            <w:tcW w:w="707" w:type="dxa"/>
            <w:tcBorders>
              <w:top w:val="single" w:sz="4" w:space="0" w:color="000000"/>
              <w:left w:val="single" w:sz="4" w:space="0" w:color="000000"/>
              <w:bottom w:val="single" w:sz="4" w:space="0" w:color="000000"/>
              <w:right w:val="single" w:sz="4" w:space="0" w:color="000000"/>
            </w:tcBorders>
            <w:hideMark/>
          </w:tcPr>
          <w:p w:rsidR="000743DC" w:rsidRPr="0046473C" w:rsidRDefault="000743DC" w:rsidP="00735CF9">
            <w:pPr>
              <w:suppressAutoHyphens/>
              <w:spacing w:after="0" w:line="240" w:lineRule="auto"/>
              <w:jc w:val="center"/>
              <w:rPr>
                <w:rFonts w:ascii="Times New Roman" w:eastAsia="Times New Roman" w:hAnsi="Times New Roman" w:cs="Times New Roman"/>
                <w:sz w:val="24"/>
                <w:szCs w:val="24"/>
                <w:lang w:val="bg-BG" w:eastAsia="bg-BG"/>
              </w:rPr>
            </w:pPr>
            <w:r w:rsidRPr="0046473C">
              <w:rPr>
                <w:rFonts w:ascii="Times New Roman" w:eastAsia="Times New Roman" w:hAnsi="Times New Roman" w:cs="Times New Roman"/>
                <w:sz w:val="24"/>
                <w:szCs w:val="24"/>
                <w:lang w:val="bg-BG" w:eastAsia="bg-BG"/>
              </w:rPr>
              <w:t>2</w:t>
            </w:r>
          </w:p>
        </w:tc>
        <w:tc>
          <w:tcPr>
            <w:tcW w:w="1134" w:type="dxa"/>
            <w:tcBorders>
              <w:top w:val="single" w:sz="4" w:space="0" w:color="000000"/>
              <w:left w:val="single" w:sz="4" w:space="0" w:color="000000"/>
              <w:bottom w:val="single" w:sz="4" w:space="0" w:color="000000"/>
              <w:right w:val="single" w:sz="4" w:space="0" w:color="000000"/>
            </w:tcBorders>
          </w:tcPr>
          <w:p w:rsidR="000743DC" w:rsidRPr="0046473C" w:rsidRDefault="000743DC" w:rsidP="00735CF9">
            <w:pPr>
              <w:suppressAutoHyphens/>
              <w:spacing w:after="0" w:line="240" w:lineRule="auto"/>
              <w:rPr>
                <w:rFonts w:ascii="Times New Roman" w:eastAsia="Times New Roman" w:hAnsi="Times New Roman" w:cs="Times New Roman"/>
                <w:b/>
                <w:sz w:val="24"/>
                <w:szCs w:val="24"/>
                <w:lang w:val="bg-BG" w:eastAsia="bg-BG"/>
              </w:rPr>
            </w:pPr>
          </w:p>
        </w:tc>
        <w:tc>
          <w:tcPr>
            <w:tcW w:w="2386" w:type="dxa"/>
            <w:tcBorders>
              <w:top w:val="single" w:sz="4" w:space="0" w:color="000000"/>
              <w:left w:val="single" w:sz="4" w:space="0" w:color="000000"/>
              <w:bottom w:val="single" w:sz="4" w:space="0" w:color="000000"/>
              <w:right w:val="single" w:sz="4" w:space="0" w:color="000000"/>
            </w:tcBorders>
          </w:tcPr>
          <w:p w:rsidR="000743DC" w:rsidRPr="0046473C" w:rsidRDefault="000743DC" w:rsidP="00735CF9">
            <w:pPr>
              <w:suppressAutoHyphens/>
              <w:spacing w:after="0" w:line="240" w:lineRule="auto"/>
              <w:rPr>
                <w:rFonts w:ascii="Times New Roman" w:eastAsia="Times New Roman" w:hAnsi="Times New Roman" w:cs="Times New Roman"/>
                <w:b/>
                <w:sz w:val="24"/>
                <w:szCs w:val="24"/>
                <w:lang w:val="bg-BG" w:eastAsia="bg-BG"/>
              </w:rPr>
            </w:pPr>
          </w:p>
        </w:tc>
      </w:tr>
      <w:tr w:rsidR="000743DC" w:rsidRPr="0046473C" w:rsidTr="00376AFD">
        <w:trPr>
          <w:trHeight w:val="170"/>
        </w:trPr>
        <w:tc>
          <w:tcPr>
            <w:tcW w:w="3706" w:type="dxa"/>
            <w:tcBorders>
              <w:top w:val="single" w:sz="4" w:space="0" w:color="000000"/>
              <w:left w:val="single" w:sz="4" w:space="0" w:color="000000"/>
              <w:bottom w:val="single" w:sz="4" w:space="0" w:color="000000"/>
              <w:right w:val="single" w:sz="4" w:space="0" w:color="000000"/>
            </w:tcBorders>
            <w:hideMark/>
          </w:tcPr>
          <w:p w:rsidR="000743DC" w:rsidRPr="0046473C" w:rsidRDefault="000743DC" w:rsidP="00735CF9">
            <w:pPr>
              <w:suppressAutoHyphens/>
              <w:spacing w:after="0" w:line="240" w:lineRule="auto"/>
              <w:rPr>
                <w:rFonts w:ascii="Times New Roman" w:eastAsia="Times New Roman" w:hAnsi="Times New Roman" w:cs="Times New Roman"/>
                <w:sz w:val="24"/>
                <w:szCs w:val="24"/>
                <w:lang w:val="bg-BG" w:eastAsia="bg-BG"/>
              </w:rPr>
            </w:pPr>
            <w:r w:rsidRPr="0046473C">
              <w:rPr>
                <w:rFonts w:ascii="Times New Roman" w:eastAsia="Times New Roman" w:hAnsi="Times New Roman" w:cs="Times New Roman"/>
                <w:sz w:val="24"/>
                <w:szCs w:val="24"/>
                <w:lang w:val="bg-BG" w:eastAsia="bg-BG"/>
              </w:rPr>
              <w:t>4. Пълнота и изчерпателност на дейностите</w:t>
            </w:r>
          </w:p>
        </w:tc>
        <w:tc>
          <w:tcPr>
            <w:tcW w:w="1080" w:type="dxa"/>
            <w:tcBorders>
              <w:top w:val="single" w:sz="4" w:space="0" w:color="000000"/>
              <w:left w:val="single" w:sz="4" w:space="0" w:color="000000"/>
              <w:bottom w:val="single" w:sz="4" w:space="0" w:color="000000"/>
              <w:right w:val="single" w:sz="4" w:space="0" w:color="000000"/>
            </w:tcBorders>
            <w:hideMark/>
          </w:tcPr>
          <w:p w:rsidR="000743DC" w:rsidRPr="0046473C" w:rsidRDefault="000743DC" w:rsidP="00735CF9">
            <w:pPr>
              <w:suppressAutoHyphens/>
              <w:spacing w:after="0" w:line="240" w:lineRule="auto"/>
              <w:rPr>
                <w:rFonts w:ascii="Times New Roman" w:eastAsia="Times New Roman" w:hAnsi="Times New Roman" w:cs="Times New Roman"/>
                <w:sz w:val="24"/>
                <w:szCs w:val="24"/>
                <w:lang w:val="bg-BG" w:eastAsia="bg-BG"/>
              </w:rPr>
            </w:pPr>
            <w:r w:rsidRPr="0046473C">
              <w:rPr>
                <w:rFonts w:ascii="Times New Roman" w:eastAsia="Times New Roman" w:hAnsi="Times New Roman" w:cs="Times New Roman"/>
                <w:sz w:val="24"/>
                <w:szCs w:val="24"/>
                <w:lang w:val="bg-BG" w:eastAsia="bg-BG"/>
              </w:rPr>
              <w:t>мин. 0;</w:t>
            </w:r>
          </w:p>
          <w:p w:rsidR="000743DC" w:rsidRPr="0046473C" w:rsidRDefault="000743DC" w:rsidP="00735CF9">
            <w:pPr>
              <w:suppressAutoHyphens/>
              <w:spacing w:after="0" w:line="240" w:lineRule="auto"/>
              <w:rPr>
                <w:rFonts w:ascii="Times New Roman" w:eastAsia="Times New Roman" w:hAnsi="Times New Roman" w:cs="Times New Roman"/>
                <w:sz w:val="24"/>
                <w:szCs w:val="24"/>
                <w:lang w:val="bg-BG" w:eastAsia="bg-BG"/>
              </w:rPr>
            </w:pPr>
            <w:r w:rsidRPr="0046473C">
              <w:rPr>
                <w:rFonts w:ascii="Times New Roman" w:eastAsia="Times New Roman" w:hAnsi="Times New Roman" w:cs="Times New Roman"/>
                <w:sz w:val="24"/>
                <w:szCs w:val="24"/>
                <w:lang w:val="bg-BG" w:eastAsia="bg-BG"/>
              </w:rPr>
              <w:t>макс. 4</w:t>
            </w:r>
          </w:p>
        </w:tc>
        <w:tc>
          <w:tcPr>
            <w:tcW w:w="992" w:type="dxa"/>
            <w:tcBorders>
              <w:top w:val="single" w:sz="4" w:space="0" w:color="000000"/>
              <w:left w:val="single" w:sz="4" w:space="0" w:color="000000"/>
              <w:bottom w:val="single" w:sz="4" w:space="0" w:color="000000"/>
              <w:right w:val="single" w:sz="4" w:space="0" w:color="000000"/>
            </w:tcBorders>
          </w:tcPr>
          <w:p w:rsidR="000743DC" w:rsidRPr="0046473C" w:rsidRDefault="000743DC" w:rsidP="00735CF9">
            <w:pPr>
              <w:suppressAutoHyphens/>
              <w:spacing w:after="0" w:line="240" w:lineRule="auto"/>
              <w:jc w:val="center"/>
              <w:rPr>
                <w:rFonts w:ascii="Times New Roman" w:eastAsia="Times New Roman" w:hAnsi="Times New Roman" w:cs="Times New Roman"/>
                <w:b/>
                <w:sz w:val="24"/>
                <w:szCs w:val="24"/>
                <w:lang w:val="bg-BG" w:eastAsia="bg-BG"/>
              </w:rPr>
            </w:pPr>
          </w:p>
        </w:tc>
        <w:tc>
          <w:tcPr>
            <w:tcW w:w="707" w:type="dxa"/>
            <w:tcBorders>
              <w:top w:val="single" w:sz="4" w:space="0" w:color="000000"/>
              <w:left w:val="single" w:sz="4" w:space="0" w:color="000000"/>
              <w:bottom w:val="single" w:sz="4" w:space="0" w:color="000000"/>
              <w:right w:val="single" w:sz="4" w:space="0" w:color="000000"/>
            </w:tcBorders>
            <w:hideMark/>
          </w:tcPr>
          <w:p w:rsidR="000743DC" w:rsidRPr="0046473C" w:rsidRDefault="000743DC" w:rsidP="00735CF9">
            <w:pPr>
              <w:suppressAutoHyphens/>
              <w:spacing w:after="0" w:line="240" w:lineRule="auto"/>
              <w:jc w:val="center"/>
              <w:rPr>
                <w:rFonts w:ascii="Times New Roman" w:eastAsia="Times New Roman" w:hAnsi="Times New Roman" w:cs="Times New Roman"/>
                <w:sz w:val="24"/>
                <w:szCs w:val="24"/>
                <w:lang w:val="bg-BG" w:eastAsia="bg-BG"/>
              </w:rPr>
            </w:pPr>
            <w:r w:rsidRPr="0046473C">
              <w:rPr>
                <w:rFonts w:ascii="Times New Roman" w:eastAsia="Times New Roman" w:hAnsi="Times New Roman" w:cs="Times New Roman"/>
                <w:sz w:val="24"/>
                <w:szCs w:val="24"/>
                <w:lang w:val="bg-BG" w:eastAsia="bg-BG"/>
              </w:rPr>
              <w:t>5</w:t>
            </w:r>
          </w:p>
        </w:tc>
        <w:tc>
          <w:tcPr>
            <w:tcW w:w="1134" w:type="dxa"/>
            <w:tcBorders>
              <w:top w:val="single" w:sz="4" w:space="0" w:color="000000"/>
              <w:left w:val="single" w:sz="4" w:space="0" w:color="000000"/>
              <w:bottom w:val="single" w:sz="4" w:space="0" w:color="000000"/>
              <w:right w:val="single" w:sz="4" w:space="0" w:color="000000"/>
            </w:tcBorders>
          </w:tcPr>
          <w:p w:rsidR="000743DC" w:rsidRPr="0046473C" w:rsidRDefault="000743DC" w:rsidP="00735CF9">
            <w:pPr>
              <w:suppressAutoHyphens/>
              <w:spacing w:after="0" w:line="240" w:lineRule="auto"/>
              <w:rPr>
                <w:rFonts w:ascii="Times New Roman" w:eastAsia="Times New Roman" w:hAnsi="Times New Roman" w:cs="Times New Roman"/>
                <w:b/>
                <w:sz w:val="24"/>
                <w:szCs w:val="24"/>
                <w:lang w:val="bg-BG" w:eastAsia="bg-BG"/>
              </w:rPr>
            </w:pPr>
          </w:p>
        </w:tc>
        <w:tc>
          <w:tcPr>
            <w:tcW w:w="2386" w:type="dxa"/>
            <w:tcBorders>
              <w:top w:val="single" w:sz="4" w:space="0" w:color="000000"/>
              <w:left w:val="single" w:sz="4" w:space="0" w:color="000000"/>
              <w:bottom w:val="single" w:sz="4" w:space="0" w:color="000000"/>
              <w:right w:val="single" w:sz="4" w:space="0" w:color="000000"/>
            </w:tcBorders>
          </w:tcPr>
          <w:p w:rsidR="000743DC" w:rsidRPr="0046473C" w:rsidRDefault="000743DC" w:rsidP="00735CF9">
            <w:pPr>
              <w:suppressAutoHyphens/>
              <w:spacing w:after="0" w:line="240" w:lineRule="auto"/>
              <w:rPr>
                <w:rFonts w:ascii="Times New Roman" w:eastAsia="Times New Roman" w:hAnsi="Times New Roman" w:cs="Times New Roman"/>
                <w:b/>
                <w:sz w:val="24"/>
                <w:szCs w:val="24"/>
                <w:lang w:val="bg-BG" w:eastAsia="bg-BG"/>
              </w:rPr>
            </w:pPr>
          </w:p>
        </w:tc>
      </w:tr>
      <w:tr w:rsidR="000743DC" w:rsidRPr="0046473C" w:rsidTr="00376AFD">
        <w:trPr>
          <w:trHeight w:val="170"/>
        </w:trPr>
        <w:tc>
          <w:tcPr>
            <w:tcW w:w="3706" w:type="dxa"/>
            <w:tcBorders>
              <w:top w:val="single" w:sz="4" w:space="0" w:color="000000"/>
              <w:left w:val="single" w:sz="4" w:space="0" w:color="000000"/>
              <w:bottom w:val="single" w:sz="4" w:space="0" w:color="000000"/>
              <w:right w:val="single" w:sz="4" w:space="0" w:color="000000"/>
            </w:tcBorders>
            <w:hideMark/>
          </w:tcPr>
          <w:p w:rsidR="000743DC" w:rsidRPr="0046473C" w:rsidRDefault="00C31CF9" w:rsidP="00735CF9">
            <w:pPr>
              <w:suppressAutoHyphens/>
              <w:spacing w:after="0" w:line="240" w:lineRule="auto"/>
              <w:rPr>
                <w:rFonts w:ascii="Times New Roman" w:eastAsia="Times New Roman" w:hAnsi="Times New Roman" w:cs="Times New Roman"/>
                <w:sz w:val="24"/>
                <w:szCs w:val="24"/>
                <w:lang w:val="bg-BG" w:eastAsia="bg-BG"/>
              </w:rPr>
            </w:pPr>
            <w:r w:rsidRPr="0046473C">
              <w:rPr>
                <w:rFonts w:ascii="Times New Roman" w:eastAsia="Times New Roman" w:hAnsi="Times New Roman" w:cs="Times New Roman"/>
                <w:sz w:val="24"/>
                <w:szCs w:val="24"/>
                <w:lang w:val="bg-BG" w:eastAsia="bg-BG"/>
              </w:rPr>
              <w:t>5. П</w:t>
            </w:r>
            <w:r w:rsidR="000743DC" w:rsidRPr="0046473C">
              <w:rPr>
                <w:rFonts w:ascii="Times New Roman" w:eastAsia="Times New Roman" w:hAnsi="Times New Roman" w:cs="Times New Roman"/>
                <w:sz w:val="24"/>
                <w:szCs w:val="24"/>
                <w:lang w:val="bg-BG" w:eastAsia="bg-BG"/>
              </w:rPr>
              <w:t>розрачност на бюджета</w:t>
            </w:r>
          </w:p>
        </w:tc>
        <w:tc>
          <w:tcPr>
            <w:tcW w:w="1080" w:type="dxa"/>
            <w:tcBorders>
              <w:top w:val="single" w:sz="4" w:space="0" w:color="000000"/>
              <w:left w:val="single" w:sz="4" w:space="0" w:color="000000"/>
              <w:bottom w:val="single" w:sz="4" w:space="0" w:color="000000"/>
              <w:right w:val="single" w:sz="4" w:space="0" w:color="000000"/>
            </w:tcBorders>
            <w:hideMark/>
          </w:tcPr>
          <w:p w:rsidR="000743DC" w:rsidRPr="0046473C" w:rsidRDefault="000743DC" w:rsidP="00735CF9">
            <w:pPr>
              <w:suppressAutoHyphens/>
              <w:spacing w:after="0" w:line="240" w:lineRule="auto"/>
              <w:rPr>
                <w:rFonts w:ascii="Times New Roman" w:eastAsia="Times New Roman" w:hAnsi="Times New Roman" w:cs="Times New Roman"/>
                <w:sz w:val="24"/>
                <w:szCs w:val="24"/>
                <w:lang w:val="bg-BG" w:eastAsia="bg-BG"/>
              </w:rPr>
            </w:pPr>
            <w:r w:rsidRPr="0046473C">
              <w:rPr>
                <w:rFonts w:ascii="Times New Roman" w:eastAsia="Times New Roman" w:hAnsi="Times New Roman" w:cs="Times New Roman"/>
                <w:sz w:val="24"/>
                <w:szCs w:val="24"/>
                <w:lang w:val="bg-BG" w:eastAsia="bg-BG"/>
              </w:rPr>
              <w:t>мин. 0;</w:t>
            </w:r>
          </w:p>
          <w:p w:rsidR="000743DC" w:rsidRPr="0046473C" w:rsidRDefault="000743DC" w:rsidP="00735CF9">
            <w:pPr>
              <w:suppressAutoHyphens/>
              <w:spacing w:after="0" w:line="240" w:lineRule="auto"/>
              <w:rPr>
                <w:rFonts w:ascii="Times New Roman" w:eastAsia="Times New Roman" w:hAnsi="Times New Roman" w:cs="Times New Roman"/>
                <w:sz w:val="24"/>
                <w:szCs w:val="24"/>
                <w:lang w:val="bg-BG" w:eastAsia="bg-BG"/>
              </w:rPr>
            </w:pPr>
            <w:r w:rsidRPr="0046473C">
              <w:rPr>
                <w:rFonts w:ascii="Times New Roman" w:eastAsia="Times New Roman" w:hAnsi="Times New Roman" w:cs="Times New Roman"/>
                <w:sz w:val="24"/>
                <w:szCs w:val="24"/>
                <w:lang w:val="bg-BG" w:eastAsia="bg-BG"/>
              </w:rPr>
              <w:t>макс. 4</w:t>
            </w:r>
          </w:p>
        </w:tc>
        <w:tc>
          <w:tcPr>
            <w:tcW w:w="992" w:type="dxa"/>
            <w:tcBorders>
              <w:top w:val="single" w:sz="4" w:space="0" w:color="000000"/>
              <w:left w:val="single" w:sz="4" w:space="0" w:color="000000"/>
              <w:bottom w:val="single" w:sz="4" w:space="0" w:color="000000"/>
              <w:right w:val="single" w:sz="4" w:space="0" w:color="000000"/>
            </w:tcBorders>
          </w:tcPr>
          <w:p w:rsidR="000743DC" w:rsidRPr="0046473C" w:rsidRDefault="000743DC" w:rsidP="00735CF9">
            <w:pPr>
              <w:suppressAutoHyphens/>
              <w:spacing w:after="0" w:line="240" w:lineRule="auto"/>
              <w:jc w:val="center"/>
              <w:rPr>
                <w:rFonts w:ascii="Times New Roman" w:eastAsia="Times New Roman" w:hAnsi="Times New Roman" w:cs="Times New Roman"/>
                <w:b/>
                <w:sz w:val="24"/>
                <w:szCs w:val="24"/>
                <w:lang w:val="bg-BG" w:eastAsia="bg-BG"/>
              </w:rPr>
            </w:pPr>
          </w:p>
        </w:tc>
        <w:tc>
          <w:tcPr>
            <w:tcW w:w="707" w:type="dxa"/>
            <w:tcBorders>
              <w:top w:val="single" w:sz="4" w:space="0" w:color="000000"/>
              <w:left w:val="single" w:sz="4" w:space="0" w:color="000000"/>
              <w:bottom w:val="single" w:sz="4" w:space="0" w:color="000000"/>
              <w:right w:val="single" w:sz="4" w:space="0" w:color="000000"/>
            </w:tcBorders>
            <w:hideMark/>
          </w:tcPr>
          <w:p w:rsidR="000743DC" w:rsidRPr="0046473C" w:rsidRDefault="000743DC" w:rsidP="00735CF9">
            <w:pPr>
              <w:suppressAutoHyphens/>
              <w:spacing w:after="0" w:line="240" w:lineRule="auto"/>
              <w:jc w:val="center"/>
              <w:rPr>
                <w:rFonts w:ascii="Times New Roman" w:eastAsia="Times New Roman" w:hAnsi="Times New Roman" w:cs="Times New Roman"/>
                <w:sz w:val="24"/>
                <w:szCs w:val="24"/>
                <w:lang w:val="bg-BG" w:eastAsia="bg-BG"/>
              </w:rPr>
            </w:pPr>
            <w:r w:rsidRPr="0046473C">
              <w:rPr>
                <w:rFonts w:ascii="Times New Roman" w:eastAsia="Times New Roman" w:hAnsi="Times New Roman" w:cs="Times New Roman"/>
                <w:sz w:val="24"/>
                <w:szCs w:val="24"/>
                <w:lang w:val="bg-BG" w:eastAsia="bg-BG"/>
              </w:rPr>
              <w:t>2</w:t>
            </w:r>
          </w:p>
        </w:tc>
        <w:tc>
          <w:tcPr>
            <w:tcW w:w="1134" w:type="dxa"/>
            <w:tcBorders>
              <w:top w:val="single" w:sz="4" w:space="0" w:color="000000"/>
              <w:left w:val="single" w:sz="4" w:space="0" w:color="000000"/>
              <w:bottom w:val="single" w:sz="4" w:space="0" w:color="000000"/>
              <w:right w:val="single" w:sz="4" w:space="0" w:color="000000"/>
            </w:tcBorders>
          </w:tcPr>
          <w:p w:rsidR="000743DC" w:rsidRPr="0046473C" w:rsidRDefault="000743DC" w:rsidP="00735CF9">
            <w:pPr>
              <w:suppressAutoHyphens/>
              <w:spacing w:after="0" w:line="240" w:lineRule="auto"/>
              <w:rPr>
                <w:rFonts w:ascii="Times New Roman" w:eastAsia="Times New Roman" w:hAnsi="Times New Roman" w:cs="Times New Roman"/>
                <w:b/>
                <w:sz w:val="24"/>
                <w:szCs w:val="24"/>
                <w:lang w:val="bg-BG" w:eastAsia="bg-BG"/>
              </w:rPr>
            </w:pPr>
          </w:p>
        </w:tc>
        <w:tc>
          <w:tcPr>
            <w:tcW w:w="2386" w:type="dxa"/>
            <w:tcBorders>
              <w:top w:val="single" w:sz="4" w:space="0" w:color="000000"/>
              <w:left w:val="single" w:sz="4" w:space="0" w:color="000000"/>
              <w:bottom w:val="single" w:sz="4" w:space="0" w:color="000000"/>
              <w:right w:val="single" w:sz="4" w:space="0" w:color="000000"/>
            </w:tcBorders>
          </w:tcPr>
          <w:p w:rsidR="000743DC" w:rsidRPr="0046473C" w:rsidRDefault="000743DC" w:rsidP="00735CF9">
            <w:pPr>
              <w:suppressAutoHyphens/>
              <w:spacing w:after="0" w:line="240" w:lineRule="auto"/>
              <w:rPr>
                <w:rFonts w:ascii="Times New Roman" w:eastAsia="Times New Roman" w:hAnsi="Times New Roman" w:cs="Times New Roman"/>
                <w:b/>
                <w:sz w:val="24"/>
                <w:szCs w:val="24"/>
                <w:lang w:val="bg-BG" w:eastAsia="bg-BG"/>
              </w:rPr>
            </w:pPr>
          </w:p>
        </w:tc>
      </w:tr>
      <w:tr w:rsidR="000743DC" w:rsidRPr="0046473C" w:rsidTr="00376AFD">
        <w:trPr>
          <w:trHeight w:val="170"/>
        </w:trPr>
        <w:tc>
          <w:tcPr>
            <w:tcW w:w="3706" w:type="dxa"/>
            <w:tcBorders>
              <w:top w:val="single" w:sz="4" w:space="0" w:color="000000"/>
              <w:left w:val="single" w:sz="4" w:space="0" w:color="000000"/>
              <w:bottom w:val="single" w:sz="4" w:space="0" w:color="000000"/>
              <w:right w:val="single" w:sz="4" w:space="0" w:color="000000"/>
            </w:tcBorders>
            <w:hideMark/>
          </w:tcPr>
          <w:p w:rsidR="000743DC" w:rsidRPr="0046473C" w:rsidRDefault="000743DC" w:rsidP="00376AFD">
            <w:pPr>
              <w:suppressAutoHyphens/>
              <w:spacing w:after="0" w:line="240" w:lineRule="auto"/>
              <w:rPr>
                <w:rFonts w:ascii="Times New Roman" w:eastAsia="Times New Roman" w:hAnsi="Times New Roman" w:cs="Times New Roman"/>
                <w:sz w:val="24"/>
                <w:szCs w:val="24"/>
                <w:lang w:val="bg-BG" w:eastAsia="bg-BG"/>
              </w:rPr>
            </w:pPr>
            <w:r w:rsidRPr="0046473C">
              <w:rPr>
                <w:rFonts w:ascii="Times New Roman" w:eastAsia="Times New Roman" w:hAnsi="Times New Roman" w:cs="Times New Roman"/>
                <w:sz w:val="24"/>
                <w:szCs w:val="24"/>
                <w:lang w:val="bg-BG" w:eastAsia="bg-BG"/>
              </w:rPr>
              <w:t>6. Устойчивост на дейности</w:t>
            </w:r>
            <w:r w:rsidR="00376AFD" w:rsidRPr="0046473C">
              <w:rPr>
                <w:rFonts w:ascii="Times New Roman" w:eastAsia="Times New Roman" w:hAnsi="Times New Roman" w:cs="Times New Roman"/>
                <w:sz w:val="24"/>
                <w:szCs w:val="24"/>
                <w:lang w:val="bg-BG" w:eastAsia="bg-BG"/>
              </w:rPr>
              <w:t>те от етапа на осигуряване на заетост</w:t>
            </w:r>
          </w:p>
        </w:tc>
        <w:tc>
          <w:tcPr>
            <w:tcW w:w="1080" w:type="dxa"/>
            <w:tcBorders>
              <w:top w:val="single" w:sz="4" w:space="0" w:color="000000"/>
              <w:left w:val="single" w:sz="4" w:space="0" w:color="000000"/>
              <w:bottom w:val="single" w:sz="4" w:space="0" w:color="000000"/>
              <w:right w:val="single" w:sz="4" w:space="0" w:color="000000"/>
            </w:tcBorders>
            <w:hideMark/>
          </w:tcPr>
          <w:p w:rsidR="000743DC" w:rsidRPr="0046473C" w:rsidRDefault="000743DC" w:rsidP="00735CF9">
            <w:pPr>
              <w:suppressAutoHyphens/>
              <w:spacing w:after="0" w:line="240" w:lineRule="auto"/>
              <w:rPr>
                <w:rFonts w:ascii="Times New Roman" w:eastAsia="Times New Roman" w:hAnsi="Times New Roman" w:cs="Times New Roman"/>
                <w:sz w:val="24"/>
                <w:szCs w:val="24"/>
                <w:lang w:val="bg-BG" w:eastAsia="bg-BG"/>
              </w:rPr>
            </w:pPr>
            <w:r w:rsidRPr="0046473C">
              <w:rPr>
                <w:rFonts w:ascii="Times New Roman" w:eastAsia="Times New Roman" w:hAnsi="Times New Roman" w:cs="Times New Roman"/>
                <w:sz w:val="24"/>
                <w:szCs w:val="24"/>
                <w:lang w:val="bg-BG" w:eastAsia="bg-BG"/>
              </w:rPr>
              <w:t>мин. 0;</w:t>
            </w:r>
          </w:p>
          <w:p w:rsidR="000743DC" w:rsidRPr="0046473C" w:rsidRDefault="000743DC" w:rsidP="00735CF9">
            <w:pPr>
              <w:suppressAutoHyphens/>
              <w:spacing w:after="0" w:line="240" w:lineRule="auto"/>
              <w:rPr>
                <w:rFonts w:ascii="Times New Roman" w:eastAsia="Times New Roman" w:hAnsi="Times New Roman" w:cs="Times New Roman"/>
                <w:sz w:val="24"/>
                <w:szCs w:val="24"/>
                <w:lang w:val="bg-BG" w:eastAsia="bg-BG"/>
              </w:rPr>
            </w:pPr>
            <w:r w:rsidRPr="0046473C">
              <w:rPr>
                <w:rFonts w:ascii="Times New Roman" w:eastAsia="Times New Roman" w:hAnsi="Times New Roman" w:cs="Times New Roman"/>
                <w:sz w:val="24"/>
                <w:szCs w:val="24"/>
                <w:lang w:val="bg-BG" w:eastAsia="bg-BG"/>
              </w:rPr>
              <w:t>макс. 4</w:t>
            </w:r>
          </w:p>
        </w:tc>
        <w:tc>
          <w:tcPr>
            <w:tcW w:w="992" w:type="dxa"/>
            <w:tcBorders>
              <w:top w:val="single" w:sz="4" w:space="0" w:color="000000"/>
              <w:left w:val="single" w:sz="4" w:space="0" w:color="000000"/>
              <w:bottom w:val="single" w:sz="4" w:space="0" w:color="000000"/>
              <w:right w:val="single" w:sz="4" w:space="0" w:color="000000"/>
            </w:tcBorders>
          </w:tcPr>
          <w:p w:rsidR="000743DC" w:rsidRPr="0046473C" w:rsidRDefault="000743DC" w:rsidP="00735CF9">
            <w:pPr>
              <w:suppressAutoHyphens/>
              <w:spacing w:after="0" w:line="240" w:lineRule="auto"/>
              <w:jc w:val="center"/>
              <w:rPr>
                <w:rFonts w:ascii="Times New Roman" w:eastAsia="Times New Roman" w:hAnsi="Times New Roman" w:cs="Times New Roman"/>
                <w:b/>
                <w:sz w:val="24"/>
                <w:szCs w:val="24"/>
                <w:lang w:val="bg-BG" w:eastAsia="bg-BG"/>
              </w:rPr>
            </w:pPr>
          </w:p>
        </w:tc>
        <w:tc>
          <w:tcPr>
            <w:tcW w:w="707" w:type="dxa"/>
            <w:tcBorders>
              <w:top w:val="single" w:sz="4" w:space="0" w:color="000000"/>
              <w:left w:val="single" w:sz="4" w:space="0" w:color="000000"/>
              <w:bottom w:val="single" w:sz="4" w:space="0" w:color="000000"/>
              <w:right w:val="single" w:sz="4" w:space="0" w:color="000000"/>
            </w:tcBorders>
            <w:hideMark/>
          </w:tcPr>
          <w:p w:rsidR="000743DC" w:rsidRPr="0046473C" w:rsidRDefault="000743DC" w:rsidP="00735CF9">
            <w:pPr>
              <w:suppressAutoHyphens/>
              <w:spacing w:after="0" w:line="240" w:lineRule="auto"/>
              <w:jc w:val="center"/>
              <w:rPr>
                <w:rFonts w:ascii="Times New Roman" w:eastAsia="Times New Roman" w:hAnsi="Times New Roman" w:cs="Times New Roman"/>
                <w:sz w:val="24"/>
                <w:szCs w:val="24"/>
                <w:lang w:val="bg-BG" w:eastAsia="bg-BG"/>
              </w:rPr>
            </w:pPr>
            <w:r w:rsidRPr="0046473C">
              <w:rPr>
                <w:rFonts w:ascii="Times New Roman" w:eastAsia="Times New Roman" w:hAnsi="Times New Roman" w:cs="Times New Roman"/>
                <w:sz w:val="24"/>
                <w:szCs w:val="24"/>
                <w:lang w:val="bg-BG" w:eastAsia="bg-BG"/>
              </w:rPr>
              <w:t>3</w:t>
            </w:r>
          </w:p>
        </w:tc>
        <w:tc>
          <w:tcPr>
            <w:tcW w:w="1134" w:type="dxa"/>
            <w:tcBorders>
              <w:top w:val="single" w:sz="4" w:space="0" w:color="000000"/>
              <w:left w:val="single" w:sz="4" w:space="0" w:color="000000"/>
              <w:bottom w:val="single" w:sz="4" w:space="0" w:color="000000"/>
              <w:right w:val="single" w:sz="4" w:space="0" w:color="000000"/>
            </w:tcBorders>
          </w:tcPr>
          <w:p w:rsidR="000743DC" w:rsidRPr="0046473C" w:rsidRDefault="000743DC" w:rsidP="00735CF9">
            <w:pPr>
              <w:suppressAutoHyphens/>
              <w:spacing w:after="0" w:line="240" w:lineRule="auto"/>
              <w:rPr>
                <w:rFonts w:ascii="Times New Roman" w:eastAsia="Times New Roman" w:hAnsi="Times New Roman" w:cs="Times New Roman"/>
                <w:b/>
                <w:sz w:val="24"/>
                <w:szCs w:val="24"/>
                <w:lang w:val="bg-BG" w:eastAsia="bg-BG"/>
              </w:rPr>
            </w:pPr>
          </w:p>
        </w:tc>
        <w:tc>
          <w:tcPr>
            <w:tcW w:w="2386" w:type="dxa"/>
            <w:tcBorders>
              <w:top w:val="single" w:sz="4" w:space="0" w:color="000000"/>
              <w:left w:val="single" w:sz="4" w:space="0" w:color="000000"/>
              <w:bottom w:val="single" w:sz="4" w:space="0" w:color="000000"/>
              <w:right w:val="single" w:sz="4" w:space="0" w:color="000000"/>
            </w:tcBorders>
          </w:tcPr>
          <w:p w:rsidR="000743DC" w:rsidRPr="0046473C" w:rsidRDefault="000743DC" w:rsidP="00735CF9">
            <w:pPr>
              <w:suppressAutoHyphens/>
              <w:spacing w:after="0" w:line="240" w:lineRule="auto"/>
              <w:rPr>
                <w:rFonts w:ascii="Times New Roman" w:eastAsia="Times New Roman" w:hAnsi="Times New Roman" w:cs="Times New Roman"/>
                <w:b/>
                <w:sz w:val="24"/>
                <w:szCs w:val="24"/>
                <w:lang w:val="bg-BG" w:eastAsia="bg-BG"/>
              </w:rPr>
            </w:pPr>
          </w:p>
        </w:tc>
      </w:tr>
      <w:tr w:rsidR="000743DC" w:rsidRPr="0046473C" w:rsidTr="00376AFD">
        <w:tc>
          <w:tcPr>
            <w:tcW w:w="3706" w:type="dxa"/>
            <w:tcBorders>
              <w:top w:val="single" w:sz="4" w:space="0" w:color="000000"/>
              <w:left w:val="single" w:sz="4" w:space="0" w:color="000000"/>
              <w:bottom w:val="single" w:sz="4" w:space="0" w:color="000000"/>
              <w:right w:val="single" w:sz="4" w:space="0" w:color="000000"/>
            </w:tcBorders>
            <w:hideMark/>
          </w:tcPr>
          <w:p w:rsidR="000743DC" w:rsidRPr="0046473C" w:rsidRDefault="000743DC" w:rsidP="00735CF9">
            <w:pPr>
              <w:tabs>
                <w:tab w:val="left" w:pos="720"/>
              </w:tabs>
              <w:spacing w:after="120" w:line="240" w:lineRule="auto"/>
              <w:contextualSpacing/>
              <w:outlineLvl w:val="0"/>
              <w:rPr>
                <w:rFonts w:ascii="Times New Roman" w:eastAsia="Times New Roman" w:hAnsi="Times New Roman" w:cs="Times New Roman"/>
                <w:b/>
                <w:spacing w:val="-2"/>
                <w:sz w:val="24"/>
                <w:szCs w:val="24"/>
                <w:lang w:val="bg-BG" w:eastAsia="bg-BG"/>
              </w:rPr>
            </w:pPr>
            <w:r w:rsidRPr="0046473C">
              <w:rPr>
                <w:rFonts w:ascii="Times New Roman" w:eastAsia="Times New Roman" w:hAnsi="Times New Roman" w:cs="Times New Roman"/>
                <w:b/>
                <w:spacing w:val="-2"/>
                <w:sz w:val="24"/>
                <w:szCs w:val="24"/>
                <w:lang w:val="bg-BG" w:eastAsia="bg-BG"/>
              </w:rPr>
              <w:t>Обща оценка</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0743DC" w:rsidRPr="0046473C" w:rsidRDefault="000743DC" w:rsidP="00735CF9">
            <w:pPr>
              <w:suppressAutoHyphens/>
              <w:spacing w:after="0" w:line="240" w:lineRule="auto"/>
              <w:jc w:val="center"/>
              <w:rPr>
                <w:rFonts w:ascii="Times New Roman" w:eastAsia="Times New Roman" w:hAnsi="Times New Roman" w:cs="Times New Roman"/>
                <w:sz w:val="24"/>
                <w:szCs w:val="24"/>
                <w:lang w:val="bg-BG" w:eastAsia="bg-BG"/>
              </w:rPr>
            </w:pPr>
            <w:r w:rsidRPr="0046473C">
              <w:rPr>
                <w:rFonts w:ascii="Times New Roman" w:eastAsia="Times New Roman" w:hAnsi="Times New Roman" w:cs="Times New Roman"/>
                <w:sz w:val="24"/>
                <w:szCs w:val="24"/>
                <w:lang w:val="bg-BG" w:eastAsia="bg-BG"/>
              </w:rPr>
              <w:t>Х</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743DC" w:rsidRPr="0046473C" w:rsidRDefault="000743DC" w:rsidP="00735CF9">
            <w:pPr>
              <w:suppressAutoHyphens/>
              <w:spacing w:after="0" w:line="240" w:lineRule="auto"/>
              <w:jc w:val="center"/>
              <w:rPr>
                <w:rFonts w:ascii="Times New Roman" w:eastAsia="Times New Roman" w:hAnsi="Times New Roman" w:cs="Times New Roman"/>
                <w:b/>
                <w:sz w:val="24"/>
                <w:szCs w:val="24"/>
                <w:lang w:val="bg-BG" w:eastAsia="bg-BG"/>
              </w:rPr>
            </w:pPr>
            <w:r w:rsidRPr="0046473C">
              <w:rPr>
                <w:rFonts w:ascii="Times New Roman" w:eastAsia="Times New Roman" w:hAnsi="Times New Roman" w:cs="Times New Roman"/>
                <w:b/>
                <w:sz w:val="24"/>
                <w:szCs w:val="24"/>
                <w:lang w:val="bg-BG" w:eastAsia="bg-BG"/>
              </w:rPr>
              <w:t>Х</w:t>
            </w:r>
          </w:p>
        </w:tc>
        <w:tc>
          <w:tcPr>
            <w:tcW w:w="707" w:type="dxa"/>
            <w:tcBorders>
              <w:top w:val="single" w:sz="4" w:space="0" w:color="000000"/>
              <w:left w:val="single" w:sz="4" w:space="0" w:color="000000"/>
              <w:bottom w:val="single" w:sz="4" w:space="0" w:color="000000"/>
              <w:right w:val="single" w:sz="4" w:space="0" w:color="000000"/>
            </w:tcBorders>
            <w:vAlign w:val="center"/>
            <w:hideMark/>
          </w:tcPr>
          <w:p w:rsidR="000743DC" w:rsidRPr="0046473C" w:rsidRDefault="000743DC" w:rsidP="00735CF9">
            <w:pPr>
              <w:suppressAutoHyphens/>
              <w:spacing w:after="0" w:line="240" w:lineRule="auto"/>
              <w:jc w:val="center"/>
              <w:rPr>
                <w:rFonts w:ascii="Times New Roman" w:eastAsia="Times New Roman" w:hAnsi="Times New Roman" w:cs="Times New Roman"/>
                <w:sz w:val="24"/>
                <w:szCs w:val="24"/>
                <w:lang w:val="bg-BG" w:eastAsia="bg-BG"/>
              </w:rPr>
            </w:pPr>
            <w:r w:rsidRPr="0046473C">
              <w:rPr>
                <w:rFonts w:ascii="Times New Roman" w:eastAsia="Times New Roman" w:hAnsi="Times New Roman" w:cs="Times New Roman"/>
                <w:sz w:val="24"/>
                <w:szCs w:val="24"/>
                <w:lang w:val="bg-BG" w:eastAsia="bg-BG"/>
              </w:rPr>
              <w:t>Х</w:t>
            </w:r>
          </w:p>
        </w:tc>
        <w:tc>
          <w:tcPr>
            <w:tcW w:w="1134" w:type="dxa"/>
            <w:tcBorders>
              <w:top w:val="single" w:sz="4" w:space="0" w:color="000000"/>
              <w:left w:val="single" w:sz="4" w:space="0" w:color="000000"/>
              <w:bottom w:val="single" w:sz="4" w:space="0" w:color="000000"/>
              <w:right w:val="single" w:sz="4" w:space="0" w:color="000000"/>
            </w:tcBorders>
          </w:tcPr>
          <w:p w:rsidR="000743DC" w:rsidRPr="0046473C" w:rsidRDefault="000743DC" w:rsidP="00735CF9">
            <w:pPr>
              <w:suppressAutoHyphens/>
              <w:spacing w:after="0" w:line="240" w:lineRule="auto"/>
              <w:rPr>
                <w:rFonts w:ascii="Times New Roman" w:eastAsia="Times New Roman" w:hAnsi="Times New Roman" w:cs="Times New Roman"/>
                <w:b/>
                <w:sz w:val="24"/>
                <w:szCs w:val="24"/>
                <w:lang w:val="bg-BG" w:eastAsia="bg-BG"/>
              </w:rPr>
            </w:pPr>
          </w:p>
        </w:tc>
        <w:tc>
          <w:tcPr>
            <w:tcW w:w="2386" w:type="dxa"/>
            <w:tcBorders>
              <w:top w:val="single" w:sz="4" w:space="0" w:color="000000"/>
              <w:left w:val="single" w:sz="4" w:space="0" w:color="000000"/>
              <w:bottom w:val="single" w:sz="4" w:space="0" w:color="000000"/>
              <w:right w:val="single" w:sz="4" w:space="0" w:color="000000"/>
            </w:tcBorders>
          </w:tcPr>
          <w:p w:rsidR="000743DC" w:rsidRPr="0046473C" w:rsidRDefault="000743DC" w:rsidP="00735CF9">
            <w:pPr>
              <w:suppressAutoHyphens/>
              <w:spacing w:after="0" w:line="240" w:lineRule="auto"/>
              <w:rPr>
                <w:rFonts w:ascii="Times New Roman" w:eastAsia="Times New Roman" w:hAnsi="Times New Roman" w:cs="Times New Roman"/>
                <w:b/>
                <w:sz w:val="24"/>
                <w:szCs w:val="24"/>
                <w:lang w:val="bg-BG" w:eastAsia="bg-BG"/>
              </w:rPr>
            </w:pPr>
          </w:p>
        </w:tc>
      </w:tr>
    </w:tbl>
    <w:p w:rsidR="0066225D" w:rsidRPr="0046473C"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p>
    <w:p w:rsidR="00A6144F" w:rsidRPr="0046473C"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(2) Всеки член на експретната комисия присъжда точки по всеки специфичен показател в колона 2 от таблицата по алинея 1, като прилага посочената петстепенна скала и съответните критерии за определяне на контретния брой точки: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83"/>
        <w:gridCol w:w="8244"/>
      </w:tblGrid>
      <w:tr w:rsidR="00A6144F" w:rsidRPr="0046473C" w:rsidTr="00735CF9">
        <w:tc>
          <w:tcPr>
            <w:tcW w:w="1188" w:type="dxa"/>
            <w:tcBorders>
              <w:top w:val="single" w:sz="4" w:space="0" w:color="000000"/>
              <w:left w:val="single" w:sz="4" w:space="0" w:color="000000"/>
              <w:bottom w:val="single" w:sz="4" w:space="0" w:color="000000"/>
              <w:right w:val="single" w:sz="4" w:space="0" w:color="000000"/>
            </w:tcBorders>
            <w:hideMark/>
          </w:tcPr>
          <w:p w:rsidR="00A6144F" w:rsidRPr="0046473C" w:rsidRDefault="00A6144F" w:rsidP="00735CF9">
            <w:pPr>
              <w:suppressAutoHyphens/>
              <w:spacing w:after="0" w:line="240" w:lineRule="auto"/>
              <w:jc w:val="center"/>
              <w:rPr>
                <w:rFonts w:ascii="Times New Roman" w:eastAsia="Times New Roman" w:hAnsi="Times New Roman" w:cs="Times New Roman"/>
                <w:b/>
                <w:sz w:val="24"/>
                <w:szCs w:val="24"/>
                <w:lang w:val="bg-BG" w:eastAsia="bg-BG"/>
              </w:rPr>
            </w:pPr>
            <w:r w:rsidRPr="0046473C">
              <w:rPr>
                <w:rFonts w:ascii="Times New Roman" w:eastAsia="Times New Roman" w:hAnsi="Times New Roman" w:cs="Times New Roman"/>
                <w:b/>
                <w:sz w:val="24"/>
                <w:szCs w:val="24"/>
                <w:lang w:val="bg-BG" w:eastAsia="bg-BG"/>
              </w:rPr>
              <w:t>Брой на точките</w:t>
            </w:r>
          </w:p>
        </w:tc>
        <w:tc>
          <w:tcPr>
            <w:tcW w:w="8590" w:type="dxa"/>
            <w:tcBorders>
              <w:top w:val="single" w:sz="4" w:space="0" w:color="000000"/>
              <w:left w:val="single" w:sz="4" w:space="0" w:color="000000"/>
              <w:bottom w:val="single" w:sz="4" w:space="0" w:color="000000"/>
              <w:right w:val="single" w:sz="4" w:space="0" w:color="000000"/>
            </w:tcBorders>
            <w:vAlign w:val="center"/>
            <w:hideMark/>
          </w:tcPr>
          <w:p w:rsidR="00A6144F" w:rsidRPr="0046473C" w:rsidRDefault="00A6144F" w:rsidP="00735CF9">
            <w:pPr>
              <w:suppressAutoHyphens/>
              <w:spacing w:after="0" w:line="240" w:lineRule="auto"/>
              <w:jc w:val="center"/>
              <w:rPr>
                <w:rFonts w:ascii="Times New Roman" w:eastAsia="Times New Roman" w:hAnsi="Times New Roman" w:cs="Times New Roman"/>
                <w:b/>
                <w:sz w:val="24"/>
                <w:szCs w:val="24"/>
                <w:lang w:val="bg-BG" w:eastAsia="bg-BG"/>
              </w:rPr>
            </w:pPr>
            <w:r w:rsidRPr="0046473C">
              <w:rPr>
                <w:rFonts w:ascii="Times New Roman" w:eastAsia="Times New Roman" w:hAnsi="Times New Roman" w:cs="Times New Roman"/>
                <w:b/>
                <w:sz w:val="24"/>
                <w:szCs w:val="24"/>
                <w:lang w:val="bg-BG" w:eastAsia="bg-BG"/>
              </w:rPr>
              <w:t>Критерии</w:t>
            </w:r>
          </w:p>
        </w:tc>
      </w:tr>
      <w:tr w:rsidR="00A6144F" w:rsidRPr="0046473C" w:rsidTr="00735CF9">
        <w:tc>
          <w:tcPr>
            <w:tcW w:w="1188" w:type="dxa"/>
            <w:tcBorders>
              <w:top w:val="single" w:sz="4" w:space="0" w:color="000000"/>
              <w:left w:val="single" w:sz="4" w:space="0" w:color="000000"/>
              <w:bottom w:val="single" w:sz="4" w:space="0" w:color="000000"/>
              <w:right w:val="single" w:sz="4" w:space="0" w:color="000000"/>
            </w:tcBorders>
            <w:hideMark/>
          </w:tcPr>
          <w:p w:rsidR="00A6144F" w:rsidRPr="0046473C" w:rsidRDefault="00A6144F" w:rsidP="00735CF9">
            <w:pPr>
              <w:suppressAutoHyphens/>
              <w:spacing w:after="0" w:line="240" w:lineRule="auto"/>
              <w:rPr>
                <w:rFonts w:ascii="Times New Roman" w:eastAsia="Times New Roman" w:hAnsi="Times New Roman" w:cs="Times New Roman"/>
                <w:b/>
                <w:sz w:val="24"/>
                <w:szCs w:val="24"/>
                <w:lang w:val="bg-BG" w:eastAsia="bg-BG"/>
              </w:rPr>
            </w:pPr>
            <w:r w:rsidRPr="0046473C">
              <w:rPr>
                <w:rFonts w:ascii="Times New Roman" w:eastAsia="Times New Roman" w:hAnsi="Times New Roman" w:cs="Times New Roman"/>
                <w:b/>
                <w:sz w:val="24"/>
                <w:szCs w:val="24"/>
                <w:lang w:val="bg-BG" w:eastAsia="bg-BG"/>
              </w:rPr>
              <w:t>4 точки</w:t>
            </w:r>
          </w:p>
        </w:tc>
        <w:tc>
          <w:tcPr>
            <w:tcW w:w="8590" w:type="dxa"/>
            <w:tcBorders>
              <w:top w:val="single" w:sz="4" w:space="0" w:color="000000"/>
              <w:left w:val="single" w:sz="4" w:space="0" w:color="000000"/>
              <w:bottom w:val="single" w:sz="4" w:space="0" w:color="000000"/>
              <w:right w:val="single" w:sz="4" w:space="0" w:color="000000"/>
            </w:tcBorders>
            <w:hideMark/>
          </w:tcPr>
          <w:p w:rsidR="00A6144F" w:rsidRPr="0046473C" w:rsidRDefault="00A6144F" w:rsidP="009642A9">
            <w:pPr>
              <w:suppressAutoHyphens/>
              <w:spacing w:after="0" w:line="240" w:lineRule="auto"/>
              <w:jc w:val="both"/>
              <w:rPr>
                <w:rFonts w:ascii="Times New Roman" w:eastAsia="Times New Roman" w:hAnsi="Times New Roman" w:cs="Times New Roman"/>
                <w:sz w:val="24"/>
                <w:szCs w:val="24"/>
                <w:lang w:val="bg-BG" w:eastAsia="bg-BG"/>
              </w:rPr>
            </w:pPr>
            <w:r w:rsidRPr="0046473C">
              <w:rPr>
                <w:rFonts w:ascii="Times New Roman" w:eastAsia="Times New Roman" w:hAnsi="Times New Roman" w:cs="Times New Roman"/>
                <w:sz w:val="24"/>
                <w:szCs w:val="24"/>
                <w:lang w:val="bg-BG" w:eastAsia="bg-BG"/>
              </w:rPr>
              <w:t>Оценка "отличен" - по съот</w:t>
            </w:r>
            <w:r w:rsidR="00DD6359" w:rsidRPr="0046473C">
              <w:rPr>
                <w:rFonts w:ascii="Times New Roman" w:eastAsia="Times New Roman" w:hAnsi="Times New Roman" w:cs="Times New Roman"/>
                <w:sz w:val="24"/>
                <w:szCs w:val="24"/>
                <w:lang w:val="bg-BG" w:eastAsia="bg-BG"/>
              </w:rPr>
              <w:t>ветния специфичен показател работодателят</w:t>
            </w:r>
            <w:r w:rsidRPr="0046473C">
              <w:rPr>
                <w:rFonts w:ascii="Times New Roman" w:eastAsia="Times New Roman" w:hAnsi="Times New Roman" w:cs="Times New Roman"/>
                <w:sz w:val="24"/>
                <w:szCs w:val="24"/>
                <w:lang w:val="bg-BG" w:eastAsia="bg-BG"/>
              </w:rPr>
              <w:t xml:space="preserve"> е спазил всички необходими изисквания, налице са нужните доказателства за пълнота, обоснованост, точност, яснота и приложимост в процеса на неговата изпълнимост.</w:t>
            </w:r>
          </w:p>
        </w:tc>
      </w:tr>
      <w:tr w:rsidR="00A6144F" w:rsidRPr="0046473C" w:rsidTr="00735CF9">
        <w:tc>
          <w:tcPr>
            <w:tcW w:w="1188" w:type="dxa"/>
            <w:tcBorders>
              <w:top w:val="single" w:sz="4" w:space="0" w:color="000000"/>
              <w:left w:val="single" w:sz="4" w:space="0" w:color="000000"/>
              <w:bottom w:val="single" w:sz="4" w:space="0" w:color="000000"/>
              <w:right w:val="single" w:sz="4" w:space="0" w:color="000000"/>
            </w:tcBorders>
            <w:hideMark/>
          </w:tcPr>
          <w:p w:rsidR="00A6144F" w:rsidRPr="0046473C" w:rsidRDefault="00A6144F" w:rsidP="00735CF9">
            <w:pPr>
              <w:suppressAutoHyphens/>
              <w:spacing w:after="0" w:line="240" w:lineRule="auto"/>
              <w:rPr>
                <w:rFonts w:ascii="Times New Roman" w:eastAsia="Times New Roman" w:hAnsi="Times New Roman" w:cs="Times New Roman"/>
                <w:b/>
                <w:sz w:val="24"/>
                <w:szCs w:val="24"/>
                <w:lang w:val="bg-BG" w:eastAsia="bg-BG"/>
              </w:rPr>
            </w:pPr>
            <w:r w:rsidRPr="0046473C">
              <w:rPr>
                <w:rFonts w:ascii="Times New Roman" w:eastAsia="Times New Roman" w:hAnsi="Times New Roman" w:cs="Times New Roman"/>
                <w:b/>
                <w:sz w:val="24"/>
                <w:szCs w:val="24"/>
                <w:lang w:val="bg-BG" w:eastAsia="bg-BG"/>
              </w:rPr>
              <w:t>3 точки</w:t>
            </w:r>
          </w:p>
        </w:tc>
        <w:tc>
          <w:tcPr>
            <w:tcW w:w="8590" w:type="dxa"/>
            <w:tcBorders>
              <w:top w:val="single" w:sz="4" w:space="0" w:color="000000"/>
              <w:left w:val="single" w:sz="4" w:space="0" w:color="000000"/>
              <w:bottom w:val="single" w:sz="4" w:space="0" w:color="000000"/>
              <w:right w:val="single" w:sz="4" w:space="0" w:color="000000"/>
            </w:tcBorders>
            <w:hideMark/>
          </w:tcPr>
          <w:p w:rsidR="00A6144F" w:rsidRPr="0046473C" w:rsidRDefault="00A6144F" w:rsidP="009642A9">
            <w:pPr>
              <w:suppressAutoHyphens/>
              <w:spacing w:after="0" w:line="240" w:lineRule="auto"/>
              <w:jc w:val="both"/>
              <w:rPr>
                <w:rFonts w:ascii="Times New Roman" w:eastAsia="Times New Roman" w:hAnsi="Times New Roman" w:cs="Times New Roman"/>
                <w:sz w:val="24"/>
                <w:szCs w:val="24"/>
                <w:lang w:val="bg-BG" w:eastAsia="bg-BG"/>
              </w:rPr>
            </w:pPr>
            <w:r w:rsidRPr="0046473C">
              <w:rPr>
                <w:rFonts w:ascii="Times New Roman" w:eastAsia="Times New Roman" w:hAnsi="Times New Roman" w:cs="Times New Roman"/>
                <w:sz w:val="24"/>
                <w:szCs w:val="24"/>
                <w:lang w:val="bg-BG" w:eastAsia="bg-BG"/>
              </w:rPr>
              <w:t>Оценка "добър" - по съответни</w:t>
            </w:r>
            <w:r w:rsidR="00AF3BFF" w:rsidRPr="0046473C">
              <w:rPr>
                <w:rFonts w:ascii="Times New Roman" w:eastAsia="Times New Roman" w:hAnsi="Times New Roman" w:cs="Times New Roman"/>
                <w:sz w:val="24"/>
                <w:szCs w:val="24"/>
                <w:lang w:val="bg-BG" w:eastAsia="bg-BG"/>
              </w:rPr>
              <w:t>я сп</w:t>
            </w:r>
            <w:r w:rsidR="00FE2386">
              <w:rPr>
                <w:rFonts w:ascii="Times New Roman" w:eastAsia="Times New Roman" w:hAnsi="Times New Roman" w:cs="Times New Roman"/>
                <w:sz w:val="24"/>
                <w:szCs w:val="24"/>
                <w:lang w:val="bg-BG" w:eastAsia="bg-BG"/>
              </w:rPr>
              <w:t>е</w:t>
            </w:r>
            <w:r w:rsidR="00AF3BFF" w:rsidRPr="0046473C">
              <w:rPr>
                <w:rFonts w:ascii="Times New Roman" w:eastAsia="Times New Roman" w:hAnsi="Times New Roman" w:cs="Times New Roman"/>
                <w:sz w:val="24"/>
                <w:szCs w:val="24"/>
                <w:lang w:val="bg-BG" w:eastAsia="bg-BG"/>
              </w:rPr>
              <w:t>цифичен показател работодателят</w:t>
            </w:r>
            <w:r w:rsidRPr="0046473C">
              <w:rPr>
                <w:rFonts w:ascii="Times New Roman" w:eastAsia="Times New Roman" w:hAnsi="Times New Roman" w:cs="Times New Roman"/>
                <w:sz w:val="24"/>
                <w:szCs w:val="24"/>
                <w:lang w:val="bg-BG" w:eastAsia="bg-BG"/>
              </w:rPr>
              <w:t xml:space="preserve"> е спазил всички необходими изисквания, налице са доказателства за неговата изпълнимост, съпътствани от видими пропуски и непълноти. </w:t>
            </w:r>
          </w:p>
        </w:tc>
      </w:tr>
      <w:tr w:rsidR="00A6144F" w:rsidRPr="0046473C" w:rsidTr="00735CF9">
        <w:tc>
          <w:tcPr>
            <w:tcW w:w="1188" w:type="dxa"/>
            <w:tcBorders>
              <w:top w:val="single" w:sz="4" w:space="0" w:color="000000"/>
              <w:left w:val="single" w:sz="4" w:space="0" w:color="000000"/>
              <w:bottom w:val="single" w:sz="4" w:space="0" w:color="000000"/>
              <w:right w:val="single" w:sz="4" w:space="0" w:color="000000"/>
            </w:tcBorders>
            <w:hideMark/>
          </w:tcPr>
          <w:p w:rsidR="00A6144F" w:rsidRPr="0046473C" w:rsidRDefault="00A6144F" w:rsidP="00735CF9">
            <w:pPr>
              <w:suppressAutoHyphens/>
              <w:spacing w:after="0" w:line="240" w:lineRule="auto"/>
              <w:rPr>
                <w:rFonts w:ascii="Times New Roman" w:eastAsia="Times New Roman" w:hAnsi="Times New Roman" w:cs="Times New Roman"/>
                <w:b/>
                <w:sz w:val="24"/>
                <w:szCs w:val="24"/>
                <w:lang w:val="bg-BG" w:eastAsia="bg-BG"/>
              </w:rPr>
            </w:pPr>
            <w:r w:rsidRPr="0046473C">
              <w:rPr>
                <w:rFonts w:ascii="Times New Roman" w:eastAsia="Times New Roman" w:hAnsi="Times New Roman" w:cs="Times New Roman"/>
                <w:b/>
                <w:sz w:val="24"/>
                <w:szCs w:val="24"/>
                <w:lang w:val="bg-BG" w:eastAsia="bg-BG"/>
              </w:rPr>
              <w:t>2 точки</w:t>
            </w:r>
          </w:p>
        </w:tc>
        <w:tc>
          <w:tcPr>
            <w:tcW w:w="8590" w:type="dxa"/>
            <w:tcBorders>
              <w:top w:val="single" w:sz="4" w:space="0" w:color="000000"/>
              <w:left w:val="single" w:sz="4" w:space="0" w:color="000000"/>
              <w:bottom w:val="single" w:sz="4" w:space="0" w:color="000000"/>
              <w:right w:val="single" w:sz="4" w:space="0" w:color="000000"/>
            </w:tcBorders>
            <w:hideMark/>
          </w:tcPr>
          <w:p w:rsidR="00A6144F" w:rsidRPr="0046473C" w:rsidRDefault="00A6144F" w:rsidP="009642A9">
            <w:pPr>
              <w:suppressAutoHyphens/>
              <w:spacing w:after="0" w:line="240" w:lineRule="auto"/>
              <w:jc w:val="both"/>
              <w:rPr>
                <w:rFonts w:ascii="Times New Roman" w:eastAsia="Times New Roman" w:hAnsi="Times New Roman" w:cs="Times New Roman"/>
                <w:sz w:val="24"/>
                <w:szCs w:val="24"/>
                <w:lang w:val="bg-BG" w:eastAsia="bg-BG"/>
              </w:rPr>
            </w:pPr>
            <w:r w:rsidRPr="0046473C">
              <w:rPr>
                <w:rFonts w:ascii="Times New Roman" w:eastAsia="Times New Roman" w:hAnsi="Times New Roman" w:cs="Times New Roman"/>
                <w:sz w:val="24"/>
                <w:szCs w:val="24"/>
                <w:lang w:val="bg-BG" w:eastAsia="bg-BG"/>
              </w:rPr>
              <w:t>Оценка "задоволителен" - по съответния специфичен показател</w:t>
            </w:r>
            <w:r w:rsidR="00AF3BFF" w:rsidRPr="0046473C">
              <w:rPr>
                <w:rFonts w:ascii="Times New Roman" w:eastAsia="Times New Roman" w:hAnsi="Times New Roman" w:cs="Times New Roman"/>
                <w:sz w:val="24"/>
                <w:szCs w:val="24"/>
                <w:lang w:val="bg-BG" w:eastAsia="bg-BG"/>
              </w:rPr>
              <w:t xml:space="preserve"> работодателят</w:t>
            </w:r>
            <w:r w:rsidRPr="0046473C">
              <w:rPr>
                <w:rFonts w:ascii="Times New Roman" w:eastAsia="Times New Roman" w:hAnsi="Times New Roman" w:cs="Times New Roman"/>
                <w:sz w:val="24"/>
                <w:szCs w:val="24"/>
                <w:lang w:val="bg-BG" w:eastAsia="bg-BG"/>
              </w:rPr>
              <w:t xml:space="preserve"> не е спазил всички необходими изисквания, налице са пропуски и неясноти, които биха затруднили неговата изпълнимост.</w:t>
            </w:r>
          </w:p>
        </w:tc>
      </w:tr>
      <w:tr w:rsidR="00A6144F" w:rsidRPr="0046473C" w:rsidTr="00735CF9">
        <w:tc>
          <w:tcPr>
            <w:tcW w:w="1188" w:type="dxa"/>
            <w:tcBorders>
              <w:top w:val="single" w:sz="4" w:space="0" w:color="000000"/>
              <w:left w:val="single" w:sz="4" w:space="0" w:color="000000"/>
              <w:bottom w:val="single" w:sz="4" w:space="0" w:color="000000"/>
              <w:right w:val="single" w:sz="4" w:space="0" w:color="000000"/>
            </w:tcBorders>
            <w:hideMark/>
          </w:tcPr>
          <w:p w:rsidR="00A6144F" w:rsidRPr="0046473C" w:rsidRDefault="00A6144F" w:rsidP="00735CF9">
            <w:pPr>
              <w:suppressAutoHyphens/>
              <w:spacing w:after="0" w:line="240" w:lineRule="auto"/>
              <w:rPr>
                <w:rFonts w:ascii="Times New Roman" w:eastAsia="Times New Roman" w:hAnsi="Times New Roman" w:cs="Times New Roman"/>
                <w:b/>
                <w:sz w:val="24"/>
                <w:szCs w:val="24"/>
                <w:lang w:val="bg-BG" w:eastAsia="bg-BG"/>
              </w:rPr>
            </w:pPr>
            <w:r w:rsidRPr="0046473C">
              <w:rPr>
                <w:rFonts w:ascii="Times New Roman" w:eastAsia="Times New Roman" w:hAnsi="Times New Roman" w:cs="Times New Roman"/>
                <w:b/>
                <w:sz w:val="24"/>
                <w:szCs w:val="24"/>
                <w:lang w:val="bg-BG" w:eastAsia="bg-BG"/>
              </w:rPr>
              <w:t>1 точка</w:t>
            </w:r>
          </w:p>
        </w:tc>
        <w:tc>
          <w:tcPr>
            <w:tcW w:w="8590" w:type="dxa"/>
            <w:tcBorders>
              <w:top w:val="single" w:sz="4" w:space="0" w:color="000000"/>
              <w:left w:val="single" w:sz="4" w:space="0" w:color="000000"/>
              <w:bottom w:val="single" w:sz="4" w:space="0" w:color="000000"/>
              <w:right w:val="single" w:sz="4" w:space="0" w:color="000000"/>
            </w:tcBorders>
            <w:hideMark/>
          </w:tcPr>
          <w:p w:rsidR="00A6144F" w:rsidRPr="0046473C" w:rsidRDefault="00A6144F" w:rsidP="00CB174E">
            <w:pPr>
              <w:suppressAutoHyphens/>
              <w:spacing w:after="0" w:line="240" w:lineRule="auto"/>
              <w:jc w:val="both"/>
              <w:rPr>
                <w:rFonts w:ascii="Times New Roman" w:eastAsia="Times New Roman" w:hAnsi="Times New Roman" w:cs="Times New Roman"/>
                <w:sz w:val="24"/>
                <w:szCs w:val="24"/>
                <w:lang w:val="bg-BG" w:eastAsia="bg-BG"/>
              </w:rPr>
            </w:pPr>
            <w:r w:rsidRPr="0046473C">
              <w:rPr>
                <w:rFonts w:ascii="Times New Roman" w:eastAsia="Times New Roman" w:hAnsi="Times New Roman" w:cs="Times New Roman"/>
                <w:sz w:val="24"/>
                <w:szCs w:val="24"/>
                <w:lang w:val="bg-BG" w:eastAsia="bg-BG"/>
              </w:rPr>
              <w:t>Оценка "формален" - по съответния специфичен показател участникът е направил формално предложение без изискуемата п</w:t>
            </w:r>
            <w:r w:rsidR="00CB174E">
              <w:rPr>
                <w:rFonts w:ascii="Times New Roman" w:eastAsia="Times New Roman" w:hAnsi="Times New Roman" w:cs="Times New Roman"/>
                <w:sz w:val="24"/>
                <w:szCs w:val="24"/>
                <w:lang w:val="bg-BG" w:eastAsia="bg-BG"/>
              </w:rPr>
              <w:t>ъ</w:t>
            </w:r>
            <w:r w:rsidRPr="0046473C">
              <w:rPr>
                <w:rFonts w:ascii="Times New Roman" w:eastAsia="Times New Roman" w:hAnsi="Times New Roman" w:cs="Times New Roman"/>
                <w:sz w:val="24"/>
                <w:szCs w:val="24"/>
                <w:lang w:val="bg-BG" w:eastAsia="bg-BG"/>
              </w:rPr>
              <w:t>лнота и обоснованост, които се съпост</w:t>
            </w:r>
            <w:r w:rsidR="00CB174E">
              <w:rPr>
                <w:rFonts w:ascii="Times New Roman" w:eastAsia="Times New Roman" w:hAnsi="Times New Roman" w:cs="Times New Roman"/>
                <w:sz w:val="24"/>
                <w:szCs w:val="24"/>
                <w:lang w:val="bg-BG" w:eastAsia="bg-BG"/>
              </w:rPr>
              <w:t>а</w:t>
            </w:r>
            <w:r w:rsidRPr="0046473C">
              <w:rPr>
                <w:rFonts w:ascii="Times New Roman" w:eastAsia="Times New Roman" w:hAnsi="Times New Roman" w:cs="Times New Roman"/>
                <w:sz w:val="24"/>
                <w:szCs w:val="24"/>
                <w:lang w:val="bg-BG" w:eastAsia="bg-BG"/>
              </w:rPr>
              <w:t>в</w:t>
            </w:r>
            <w:r w:rsidR="00CB174E">
              <w:rPr>
                <w:rFonts w:ascii="Times New Roman" w:eastAsia="Times New Roman" w:hAnsi="Times New Roman" w:cs="Times New Roman"/>
                <w:sz w:val="24"/>
                <w:szCs w:val="24"/>
                <w:lang w:val="bg-BG" w:eastAsia="bg-BG"/>
              </w:rPr>
              <w:t>я</w:t>
            </w:r>
            <w:r w:rsidRPr="0046473C">
              <w:rPr>
                <w:rFonts w:ascii="Times New Roman" w:eastAsia="Times New Roman" w:hAnsi="Times New Roman" w:cs="Times New Roman"/>
                <w:sz w:val="24"/>
                <w:szCs w:val="24"/>
                <w:lang w:val="bg-BG" w:eastAsia="bg-BG"/>
              </w:rPr>
              <w:t>т от сериозни пропуски и неясноти, доказващи неговата затруднена изпълнимост.</w:t>
            </w:r>
          </w:p>
        </w:tc>
      </w:tr>
      <w:tr w:rsidR="00A6144F" w:rsidRPr="0046473C" w:rsidTr="00735CF9">
        <w:tc>
          <w:tcPr>
            <w:tcW w:w="1188" w:type="dxa"/>
            <w:tcBorders>
              <w:top w:val="single" w:sz="4" w:space="0" w:color="000000"/>
              <w:left w:val="single" w:sz="4" w:space="0" w:color="000000"/>
              <w:bottom w:val="single" w:sz="4" w:space="0" w:color="000000"/>
              <w:right w:val="single" w:sz="4" w:space="0" w:color="000000"/>
            </w:tcBorders>
            <w:hideMark/>
          </w:tcPr>
          <w:p w:rsidR="00A6144F" w:rsidRPr="0046473C" w:rsidRDefault="00A6144F" w:rsidP="00735CF9">
            <w:pPr>
              <w:suppressAutoHyphens/>
              <w:spacing w:after="0" w:line="240" w:lineRule="auto"/>
              <w:rPr>
                <w:rFonts w:ascii="Times New Roman" w:eastAsia="Times New Roman" w:hAnsi="Times New Roman" w:cs="Times New Roman"/>
                <w:b/>
                <w:sz w:val="24"/>
                <w:szCs w:val="24"/>
                <w:lang w:val="bg-BG" w:eastAsia="bg-BG"/>
              </w:rPr>
            </w:pPr>
            <w:r w:rsidRPr="0046473C">
              <w:rPr>
                <w:rFonts w:ascii="Times New Roman" w:eastAsia="Times New Roman" w:hAnsi="Times New Roman" w:cs="Times New Roman"/>
                <w:b/>
                <w:sz w:val="24"/>
                <w:szCs w:val="24"/>
                <w:lang w:val="bg-BG" w:eastAsia="bg-BG"/>
              </w:rPr>
              <w:t>0 точки</w:t>
            </w:r>
          </w:p>
        </w:tc>
        <w:tc>
          <w:tcPr>
            <w:tcW w:w="8590" w:type="dxa"/>
            <w:tcBorders>
              <w:top w:val="single" w:sz="4" w:space="0" w:color="000000"/>
              <w:left w:val="single" w:sz="4" w:space="0" w:color="000000"/>
              <w:bottom w:val="single" w:sz="4" w:space="0" w:color="000000"/>
              <w:right w:val="single" w:sz="4" w:space="0" w:color="000000"/>
            </w:tcBorders>
            <w:hideMark/>
          </w:tcPr>
          <w:p w:rsidR="00A6144F" w:rsidRPr="0046473C" w:rsidRDefault="00A6144F" w:rsidP="009642A9">
            <w:pPr>
              <w:suppressAutoHyphens/>
              <w:spacing w:after="0" w:line="240" w:lineRule="auto"/>
              <w:jc w:val="both"/>
              <w:rPr>
                <w:rFonts w:ascii="Times New Roman" w:eastAsia="Times New Roman" w:hAnsi="Times New Roman" w:cs="Times New Roman"/>
                <w:sz w:val="24"/>
                <w:szCs w:val="24"/>
                <w:lang w:val="bg-BG" w:eastAsia="bg-BG"/>
              </w:rPr>
            </w:pPr>
            <w:r w:rsidRPr="0046473C">
              <w:rPr>
                <w:rFonts w:ascii="Times New Roman" w:eastAsia="Times New Roman" w:hAnsi="Times New Roman" w:cs="Times New Roman"/>
                <w:sz w:val="24"/>
                <w:szCs w:val="24"/>
                <w:lang w:val="bg-BG" w:eastAsia="bg-BG"/>
              </w:rPr>
              <w:t>Оценка "лош" - по съответния специфичен показател участникът е направил формалн</w:t>
            </w:r>
            <w:r w:rsidR="00DA18EF">
              <w:rPr>
                <w:rFonts w:ascii="Times New Roman" w:eastAsia="Times New Roman" w:hAnsi="Times New Roman" w:cs="Times New Roman"/>
                <w:sz w:val="24"/>
                <w:szCs w:val="24"/>
                <w:lang w:val="bg-BG" w:eastAsia="bg-BG"/>
              </w:rPr>
              <w:t>о предложение без изискуемата пъ</w:t>
            </w:r>
            <w:r w:rsidRPr="0046473C">
              <w:rPr>
                <w:rFonts w:ascii="Times New Roman" w:eastAsia="Times New Roman" w:hAnsi="Times New Roman" w:cs="Times New Roman"/>
                <w:sz w:val="24"/>
                <w:szCs w:val="24"/>
                <w:lang w:val="bg-BG" w:eastAsia="bg-BG"/>
              </w:rPr>
              <w:t>лнота и обоснованост, налице са сериозни рискове и съмнения относно неговата изпълнимост.</w:t>
            </w:r>
          </w:p>
        </w:tc>
      </w:tr>
    </w:tbl>
    <w:p w:rsidR="00A6144F" w:rsidRPr="0046473C" w:rsidRDefault="00A6144F"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p>
    <w:p w:rsidR="0066225D" w:rsidRPr="0046473C" w:rsidRDefault="00A6144F"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 xml:space="preserve"> </w:t>
      </w:r>
      <w:r w:rsidR="0066225D" w:rsidRPr="0046473C">
        <w:rPr>
          <w:rFonts w:ascii="Times New Roman" w:eastAsia="Times New Roman" w:hAnsi="Times New Roman" w:cs="Times New Roman"/>
          <w:sz w:val="24"/>
          <w:szCs w:val="20"/>
          <w:lang w:val="bg-BG" w:eastAsia="bg-BG"/>
        </w:rPr>
        <w:t>(3) Всеки член на експертната комисия обосновава присъдените от него точки по алинея 2. Обосновката се представя в колона 5 на таблицата по ал. 1.</w:t>
      </w:r>
    </w:p>
    <w:p w:rsidR="0066225D" w:rsidRPr="0046473C"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(4) Общата оценка, която определя всеки член на експертната комисия, се формира в колона 4 като произведение от присъдените точки и коефициента за тежест. Максималният брой точки, които могат да се присъдят на едно конкурсно предложение, е 87 точки.</w:t>
      </w:r>
    </w:p>
    <w:p w:rsidR="000E13E3" w:rsidRPr="0046473C" w:rsidRDefault="00724689"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Чл. 1</w:t>
      </w:r>
      <w:r w:rsidR="003031AB" w:rsidRPr="0046473C">
        <w:rPr>
          <w:rFonts w:ascii="Times New Roman" w:eastAsia="Times New Roman" w:hAnsi="Times New Roman" w:cs="Times New Roman"/>
          <w:sz w:val="24"/>
          <w:szCs w:val="20"/>
          <w:lang w:val="bg-BG" w:eastAsia="bg-BG"/>
        </w:rPr>
        <w:t>5</w:t>
      </w:r>
      <w:r w:rsidR="0066225D" w:rsidRPr="0046473C">
        <w:rPr>
          <w:rFonts w:ascii="Times New Roman" w:eastAsia="Times New Roman" w:hAnsi="Times New Roman" w:cs="Times New Roman"/>
          <w:sz w:val="24"/>
          <w:szCs w:val="20"/>
          <w:lang w:val="bg-BG" w:eastAsia="bg-BG"/>
        </w:rPr>
        <w:t>. Въз основа на присъдените от всички членове на е</w:t>
      </w:r>
      <w:r w:rsidR="000E13E3" w:rsidRPr="0046473C">
        <w:rPr>
          <w:rFonts w:ascii="Times New Roman" w:eastAsia="Times New Roman" w:hAnsi="Times New Roman" w:cs="Times New Roman"/>
          <w:sz w:val="24"/>
          <w:szCs w:val="20"/>
          <w:lang w:val="bg-BG" w:eastAsia="bg-BG"/>
        </w:rPr>
        <w:t xml:space="preserve">кспертната комисия точки </w:t>
      </w:r>
      <w:r w:rsidR="0066225D" w:rsidRPr="0046473C">
        <w:rPr>
          <w:rFonts w:ascii="Times New Roman" w:eastAsia="Times New Roman" w:hAnsi="Times New Roman" w:cs="Times New Roman"/>
          <w:sz w:val="24"/>
          <w:szCs w:val="20"/>
          <w:lang w:val="bg-BG" w:eastAsia="bg-BG"/>
        </w:rPr>
        <w:t xml:space="preserve"> за всяко </w:t>
      </w:r>
      <w:r w:rsidR="003031AB" w:rsidRPr="0046473C">
        <w:rPr>
          <w:rFonts w:ascii="Times New Roman" w:eastAsia="Times New Roman" w:hAnsi="Times New Roman" w:cs="Times New Roman"/>
          <w:sz w:val="24"/>
          <w:szCs w:val="20"/>
          <w:lang w:val="bg-BG" w:eastAsia="bg-BG"/>
        </w:rPr>
        <w:t xml:space="preserve">проектно </w:t>
      </w:r>
      <w:r w:rsidR="0066225D" w:rsidRPr="0046473C">
        <w:rPr>
          <w:rFonts w:ascii="Times New Roman" w:eastAsia="Times New Roman" w:hAnsi="Times New Roman" w:cs="Times New Roman"/>
          <w:sz w:val="24"/>
          <w:szCs w:val="20"/>
          <w:lang w:val="bg-BG" w:eastAsia="bg-BG"/>
        </w:rPr>
        <w:t xml:space="preserve"> предложение се определя оценката за целес</w:t>
      </w:r>
      <w:r w:rsidR="00AC02AE" w:rsidRPr="0046473C">
        <w:rPr>
          <w:rFonts w:ascii="Times New Roman" w:eastAsia="Times New Roman" w:hAnsi="Times New Roman" w:cs="Times New Roman"/>
          <w:sz w:val="24"/>
          <w:szCs w:val="20"/>
          <w:lang w:val="bg-BG" w:eastAsia="bg-BG"/>
        </w:rPr>
        <w:t>ъбразност и изпълнимост</w:t>
      </w:r>
      <w:r w:rsidR="000E13E3" w:rsidRPr="0046473C">
        <w:rPr>
          <w:rFonts w:ascii="Times New Roman" w:eastAsia="Times New Roman" w:hAnsi="Times New Roman" w:cs="Times New Roman"/>
          <w:sz w:val="24"/>
          <w:szCs w:val="20"/>
          <w:lang w:val="bg-BG" w:eastAsia="bg-BG"/>
        </w:rPr>
        <w:t>.</w:t>
      </w:r>
    </w:p>
    <w:p w:rsidR="0066225D" w:rsidRPr="0046473C" w:rsidRDefault="00724689"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Чл. 1</w:t>
      </w:r>
      <w:r w:rsidR="00B1645E" w:rsidRPr="0046473C">
        <w:rPr>
          <w:rFonts w:ascii="Times New Roman" w:eastAsia="Times New Roman" w:hAnsi="Times New Roman" w:cs="Times New Roman"/>
          <w:sz w:val="24"/>
          <w:szCs w:val="20"/>
          <w:lang w:val="bg-BG" w:eastAsia="bg-BG"/>
        </w:rPr>
        <w:t>6</w:t>
      </w:r>
      <w:r w:rsidR="008A45EA" w:rsidRPr="0046473C">
        <w:rPr>
          <w:rFonts w:ascii="Times New Roman" w:eastAsia="Times New Roman" w:hAnsi="Times New Roman" w:cs="Times New Roman"/>
          <w:sz w:val="24"/>
          <w:szCs w:val="20"/>
          <w:lang w:val="bg-BG" w:eastAsia="bg-BG"/>
        </w:rPr>
        <w:t>. До финансиране</w:t>
      </w:r>
      <w:r w:rsidR="00764AB7" w:rsidRPr="0046473C">
        <w:rPr>
          <w:rFonts w:ascii="Times New Roman" w:eastAsia="Times New Roman" w:hAnsi="Times New Roman" w:cs="Times New Roman"/>
          <w:sz w:val="24"/>
          <w:szCs w:val="20"/>
          <w:lang w:val="bg-BG" w:eastAsia="bg-BG"/>
        </w:rPr>
        <w:t xml:space="preserve"> се допускат само предложенията</w:t>
      </w:r>
      <w:r w:rsidRPr="0046473C">
        <w:rPr>
          <w:rFonts w:ascii="Times New Roman" w:eastAsia="Times New Roman" w:hAnsi="Times New Roman" w:cs="Times New Roman"/>
          <w:sz w:val="24"/>
          <w:szCs w:val="20"/>
          <w:lang w:val="bg-BG" w:eastAsia="bg-BG"/>
        </w:rPr>
        <w:t>, които са събрали 44 и повече от 44 точки за целесъбразност и изпълнимост.</w:t>
      </w:r>
    </w:p>
    <w:p w:rsidR="00C31CF9" w:rsidRPr="0046473C" w:rsidRDefault="00C31CF9" w:rsidP="00C31CF9">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Чл. 17. Въз основа на изчисления брой точки, проектните  предложения се подреждат по низходящ ред. Всеки работодател с класирано  предложение получава в пълен размер исканата, уточнена или коригирана сума. Исканата сума може да бъде редуцирана поради допуснати грешки и необективно и неправилно направени разчети, както и поради неспа</w:t>
      </w:r>
      <w:r w:rsidR="00B130E5" w:rsidRPr="0046473C">
        <w:rPr>
          <w:rFonts w:ascii="Times New Roman" w:eastAsia="Times New Roman" w:hAnsi="Times New Roman" w:cs="Times New Roman"/>
          <w:sz w:val="24"/>
          <w:szCs w:val="20"/>
          <w:lang w:val="bg-BG" w:eastAsia="bg-BG"/>
        </w:rPr>
        <w:t>зване на пределните лимити по ко</w:t>
      </w:r>
      <w:r w:rsidRPr="0046473C">
        <w:rPr>
          <w:rFonts w:ascii="Times New Roman" w:eastAsia="Times New Roman" w:hAnsi="Times New Roman" w:cs="Times New Roman"/>
          <w:sz w:val="24"/>
          <w:szCs w:val="20"/>
          <w:lang w:val="bg-BG" w:eastAsia="bg-BG"/>
        </w:rPr>
        <w:t>мпоненти.</w:t>
      </w:r>
    </w:p>
    <w:p w:rsidR="0066225D" w:rsidRPr="0046473C" w:rsidRDefault="00614269"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 xml:space="preserve">Чл. </w:t>
      </w:r>
      <w:r w:rsidR="002F2C4E" w:rsidRPr="0046473C">
        <w:rPr>
          <w:rFonts w:ascii="Times New Roman" w:eastAsia="Times New Roman" w:hAnsi="Times New Roman" w:cs="Times New Roman"/>
          <w:sz w:val="24"/>
          <w:szCs w:val="20"/>
          <w:lang w:val="bg-BG" w:eastAsia="bg-BG"/>
        </w:rPr>
        <w:t>1</w:t>
      </w:r>
      <w:r w:rsidR="00A1120F" w:rsidRPr="0046473C">
        <w:rPr>
          <w:rFonts w:ascii="Times New Roman" w:eastAsia="Times New Roman" w:hAnsi="Times New Roman" w:cs="Times New Roman"/>
          <w:sz w:val="24"/>
          <w:szCs w:val="20"/>
          <w:lang w:val="bg-BG" w:eastAsia="bg-BG"/>
        </w:rPr>
        <w:t>8</w:t>
      </w:r>
      <w:r w:rsidR="0066225D" w:rsidRPr="0046473C">
        <w:rPr>
          <w:rFonts w:ascii="Times New Roman" w:eastAsia="Times New Roman" w:hAnsi="Times New Roman" w:cs="Times New Roman"/>
          <w:sz w:val="24"/>
          <w:szCs w:val="20"/>
          <w:lang w:val="bg-BG" w:eastAsia="bg-BG"/>
        </w:rPr>
        <w:t xml:space="preserve">. Предложение, което по реда на класирането си получава </w:t>
      </w:r>
      <w:r w:rsidR="00A1120F" w:rsidRPr="0046473C">
        <w:rPr>
          <w:rFonts w:ascii="Times New Roman" w:eastAsia="Times New Roman" w:hAnsi="Times New Roman" w:cs="Times New Roman"/>
          <w:sz w:val="24"/>
          <w:szCs w:val="20"/>
          <w:lang w:val="bg-BG" w:eastAsia="bg-BG"/>
        </w:rPr>
        <w:t>средства</w:t>
      </w:r>
      <w:r w:rsidR="0066225D" w:rsidRPr="0046473C">
        <w:rPr>
          <w:rFonts w:ascii="Times New Roman" w:eastAsia="Times New Roman" w:hAnsi="Times New Roman" w:cs="Times New Roman"/>
          <w:sz w:val="24"/>
          <w:szCs w:val="20"/>
          <w:lang w:val="bg-BG" w:eastAsia="bg-BG"/>
        </w:rPr>
        <w:t>, представляващ</w:t>
      </w:r>
      <w:r w:rsidR="00A1120F" w:rsidRPr="0046473C">
        <w:rPr>
          <w:rFonts w:ascii="Times New Roman" w:eastAsia="Times New Roman" w:hAnsi="Times New Roman" w:cs="Times New Roman"/>
          <w:sz w:val="24"/>
          <w:szCs w:val="20"/>
          <w:lang w:val="bg-BG" w:eastAsia="bg-BG"/>
        </w:rPr>
        <w:t>и</w:t>
      </w:r>
      <w:r w:rsidR="0066225D" w:rsidRPr="0046473C">
        <w:rPr>
          <w:rFonts w:ascii="Times New Roman" w:eastAsia="Times New Roman" w:hAnsi="Times New Roman" w:cs="Times New Roman"/>
          <w:sz w:val="24"/>
          <w:szCs w:val="20"/>
          <w:lang w:val="bg-BG" w:eastAsia="bg-BG"/>
        </w:rPr>
        <w:t xml:space="preserve"> само част от определения за него бюджет, се финансира от АХУ след </w:t>
      </w:r>
      <w:r w:rsidR="00571EF7" w:rsidRPr="0046473C">
        <w:rPr>
          <w:rFonts w:ascii="Times New Roman" w:eastAsia="Times New Roman" w:hAnsi="Times New Roman" w:cs="Times New Roman"/>
          <w:sz w:val="24"/>
          <w:szCs w:val="20"/>
          <w:lang w:val="bg-BG" w:eastAsia="bg-BG"/>
        </w:rPr>
        <w:t>преработка на бюджета.</w:t>
      </w:r>
    </w:p>
    <w:p w:rsidR="00571EF7" w:rsidRPr="0046473C" w:rsidRDefault="00571EF7"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p>
    <w:p w:rsidR="0066225D" w:rsidRPr="0046473C" w:rsidRDefault="00690683"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b/>
          <w:sz w:val="24"/>
          <w:szCs w:val="20"/>
          <w:lang w:val="bg-BG" w:eastAsia="bg-BG"/>
        </w:rPr>
      </w:pPr>
      <w:r w:rsidRPr="0046473C">
        <w:rPr>
          <w:rFonts w:ascii="Times New Roman" w:eastAsia="Times New Roman" w:hAnsi="Times New Roman" w:cs="Times New Roman"/>
          <w:b/>
          <w:sz w:val="24"/>
          <w:szCs w:val="20"/>
          <w:lang w:val="bg-BG" w:eastAsia="bg-BG"/>
        </w:rPr>
        <w:t xml:space="preserve">Раздел </w:t>
      </w:r>
      <w:r w:rsidR="0066225D" w:rsidRPr="0046473C">
        <w:rPr>
          <w:rFonts w:ascii="Times New Roman" w:eastAsia="Times New Roman" w:hAnsi="Times New Roman" w:cs="Times New Roman"/>
          <w:b/>
          <w:sz w:val="24"/>
          <w:szCs w:val="20"/>
          <w:lang w:val="bg-BG" w:eastAsia="bg-BG"/>
        </w:rPr>
        <w:t>I</w:t>
      </w:r>
      <w:r w:rsidR="00D66931" w:rsidRPr="0046473C">
        <w:rPr>
          <w:rFonts w:ascii="Times New Roman" w:eastAsia="Times New Roman" w:hAnsi="Times New Roman" w:cs="Times New Roman"/>
          <w:b/>
          <w:sz w:val="24"/>
          <w:szCs w:val="20"/>
          <w:lang w:val="bg-BG" w:eastAsia="bg-BG"/>
        </w:rPr>
        <w:t>II</w:t>
      </w:r>
      <w:r w:rsidR="0066225D" w:rsidRPr="0046473C">
        <w:rPr>
          <w:rFonts w:ascii="Times New Roman" w:eastAsia="Times New Roman" w:hAnsi="Times New Roman" w:cs="Times New Roman"/>
          <w:b/>
          <w:sz w:val="24"/>
          <w:szCs w:val="20"/>
          <w:lang w:val="bg-BG" w:eastAsia="bg-BG"/>
        </w:rPr>
        <w:t>. СПЕЦИФИЧНИ УСЛОВИЯ НА КАНДИДАТСТВАНЕ, МЕХАНИЗЪМ НА ФИНАНСИРАНЕ И ОТЧИТАНЕ НА ПОЛУЧЕНАТА СУБСИДИЯ</w:t>
      </w:r>
    </w:p>
    <w:p w:rsidR="0066225D" w:rsidRPr="0046473C"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p>
    <w:p w:rsidR="0066225D" w:rsidRPr="0046473C" w:rsidRDefault="00BA3F2E"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 xml:space="preserve">Чл. </w:t>
      </w:r>
      <w:r w:rsidR="00A1120F" w:rsidRPr="0046473C">
        <w:rPr>
          <w:rFonts w:ascii="Times New Roman" w:eastAsia="Times New Roman" w:hAnsi="Times New Roman" w:cs="Times New Roman"/>
          <w:sz w:val="24"/>
          <w:szCs w:val="20"/>
          <w:lang w:val="bg-BG" w:eastAsia="bg-BG"/>
        </w:rPr>
        <w:t>19</w:t>
      </w:r>
      <w:r w:rsidR="0066225D" w:rsidRPr="0046473C">
        <w:rPr>
          <w:rFonts w:ascii="Times New Roman" w:eastAsia="Times New Roman" w:hAnsi="Times New Roman" w:cs="Times New Roman"/>
          <w:sz w:val="24"/>
          <w:szCs w:val="20"/>
          <w:lang w:val="bg-BG" w:eastAsia="bg-BG"/>
        </w:rPr>
        <w:t xml:space="preserve"> (1) Всеки кандидат в конкурса представя:</w:t>
      </w:r>
    </w:p>
    <w:p w:rsidR="0066225D" w:rsidRPr="0046473C" w:rsidRDefault="00B71C9A"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 xml:space="preserve">1. </w:t>
      </w:r>
      <w:r w:rsidR="0066225D" w:rsidRPr="0046473C">
        <w:rPr>
          <w:rFonts w:ascii="Times New Roman" w:eastAsia="Times New Roman" w:hAnsi="Times New Roman" w:cs="Times New Roman"/>
          <w:sz w:val="24"/>
          <w:szCs w:val="20"/>
          <w:lang w:val="bg-BG" w:eastAsia="bg-BG"/>
        </w:rPr>
        <w:t>попълнен формуляр по образец (Приложение 1);</w:t>
      </w:r>
    </w:p>
    <w:p w:rsidR="0066225D" w:rsidRPr="0046473C" w:rsidRDefault="00B71C9A"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 xml:space="preserve">2. </w:t>
      </w:r>
      <w:r w:rsidR="0066225D" w:rsidRPr="0046473C">
        <w:rPr>
          <w:rFonts w:ascii="Times New Roman" w:eastAsia="Times New Roman" w:hAnsi="Times New Roman" w:cs="Times New Roman"/>
          <w:sz w:val="24"/>
          <w:szCs w:val="20"/>
          <w:lang w:val="bg-BG" w:eastAsia="bg-BG"/>
        </w:rPr>
        <w:t>попълнен подробен бюджет по образец (Приложение 2);</w:t>
      </w:r>
    </w:p>
    <w:p w:rsidR="0066225D" w:rsidRPr="0046473C" w:rsidRDefault="00B71C9A"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 xml:space="preserve">3. </w:t>
      </w:r>
      <w:r w:rsidR="0066225D" w:rsidRPr="0046473C">
        <w:rPr>
          <w:rFonts w:ascii="Times New Roman" w:eastAsia="Times New Roman" w:hAnsi="Times New Roman" w:cs="Times New Roman"/>
          <w:sz w:val="24"/>
          <w:szCs w:val="20"/>
          <w:lang w:val="bg-BG" w:eastAsia="bg-BG"/>
        </w:rPr>
        <w:t>таблица за оценка на административното съо</w:t>
      </w:r>
      <w:r w:rsidRPr="0046473C">
        <w:rPr>
          <w:rFonts w:ascii="Times New Roman" w:eastAsia="Times New Roman" w:hAnsi="Times New Roman" w:cs="Times New Roman"/>
          <w:sz w:val="24"/>
          <w:szCs w:val="20"/>
          <w:lang w:val="bg-BG" w:eastAsia="bg-BG"/>
        </w:rPr>
        <w:t xml:space="preserve">тветствие по образец </w:t>
      </w:r>
      <w:r w:rsidR="0066225D" w:rsidRPr="0046473C">
        <w:rPr>
          <w:rFonts w:ascii="Times New Roman" w:eastAsia="Times New Roman" w:hAnsi="Times New Roman" w:cs="Times New Roman"/>
          <w:sz w:val="24"/>
          <w:szCs w:val="20"/>
          <w:lang w:val="bg-BG" w:eastAsia="bg-BG"/>
        </w:rPr>
        <w:t>(Приложение 3);</w:t>
      </w:r>
    </w:p>
    <w:p w:rsidR="0066225D" w:rsidRPr="0046473C"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4.</w:t>
      </w:r>
      <w:r w:rsidRPr="0046473C">
        <w:rPr>
          <w:rFonts w:ascii="Times New Roman" w:eastAsia="Times New Roman" w:hAnsi="Times New Roman" w:cs="Times New Roman"/>
          <w:sz w:val="24"/>
          <w:szCs w:val="20"/>
          <w:lang w:val="bg-BG" w:eastAsia="bg-BG"/>
        </w:rPr>
        <w:tab/>
      </w:r>
      <w:r w:rsidR="00A1120F" w:rsidRPr="0046473C">
        <w:rPr>
          <w:rFonts w:ascii="Times New Roman" w:eastAsia="Times New Roman" w:hAnsi="Times New Roman" w:cs="Times New Roman"/>
          <w:sz w:val="24"/>
          <w:szCs w:val="20"/>
          <w:lang w:val="bg-BG" w:eastAsia="bg-BG"/>
        </w:rPr>
        <w:t>п</w:t>
      </w:r>
      <w:r w:rsidR="00BA3F2E" w:rsidRPr="0046473C">
        <w:rPr>
          <w:rFonts w:ascii="Times New Roman" w:eastAsia="Times New Roman" w:hAnsi="Times New Roman" w:cs="Times New Roman"/>
          <w:sz w:val="24"/>
          <w:szCs w:val="20"/>
          <w:lang w:val="bg-BG" w:eastAsia="bg-BG"/>
        </w:rPr>
        <w:t>осочва БУЛСТАТ или</w:t>
      </w:r>
      <w:r w:rsidRPr="0046473C">
        <w:rPr>
          <w:rFonts w:ascii="Times New Roman" w:eastAsia="Times New Roman" w:hAnsi="Times New Roman" w:cs="Times New Roman"/>
          <w:sz w:val="24"/>
          <w:szCs w:val="20"/>
          <w:lang w:val="bg-BG" w:eastAsia="bg-BG"/>
        </w:rPr>
        <w:t xml:space="preserve"> </w:t>
      </w:r>
      <w:r w:rsidR="00BA3F2E" w:rsidRPr="0046473C">
        <w:rPr>
          <w:rFonts w:ascii="Times New Roman" w:eastAsia="Times New Roman" w:hAnsi="Times New Roman" w:cs="Times New Roman"/>
          <w:sz w:val="24"/>
          <w:szCs w:val="20"/>
          <w:lang w:val="bg-BG" w:eastAsia="bg-BG"/>
        </w:rPr>
        <w:t>ЕИК</w:t>
      </w:r>
      <w:r w:rsidRPr="0046473C">
        <w:rPr>
          <w:rFonts w:ascii="Times New Roman" w:eastAsia="Times New Roman" w:hAnsi="Times New Roman" w:cs="Times New Roman"/>
          <w:sz w:val="24"/>
          <w:szCs w:val="20"/>
          <w:lang w:val="bg-BG" w:eastAsia="bg-BG"/>
        </w:rPr>
        <w:t>;</w:t>
      </w:r>
    </w:p>
    <w:p w:rsidR="0066225D" w:rsidRPr="0046473C"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5.</w:t>
      </w:r>
      <w:r w:rsidRPr="0046473C">
        <w:rPr>
          <w:rFonts w:ascii="Times New Roman" w:eastAsia="Times New Roman" w:hAnsi="Times New Roman" w:cs="Times New Roman"/>
          <w:sz w:val="24"/>
          <w:szCs w:val="20"/>
          <w:lang w:val="bg-BG" w:eastAsia="bg-BG"/>
        </w:rPr>
        <w:tab/>
        <w:t>копие от акта за учредяване на кандидата и копие от удостоверението за актуално състояние, издадено от компетентен съд не по-рано от 3 месеца преди датата на подаване на конкурсните документи. Такива документи не представят кандидатите, които са вписани в Търговския регистър на Агенцията по вписванията;</w:t>
      </w:r>
    </w:p>
    <w:p w:rsidR="0066225D" w:rsidRPr="0046473C"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6.</w:t>
      </w:r>
      <w:r w:rsidRPr="0046473C">
        <w:rPr>
          <w:rFonts w:ascii="Times New Roman" w:eastAsia="Times New Roman" w:hAnsi="Times New Roman" w:cs="Times New Roman"/>
          <w:sz w:val="24"/>
          <w:szCs w:val="20"/>
          <w:lang w:val="bg-BG" w:eastAsia="bg-BG"/>
        </w:rPr>
        <w:tab/>
        <w:t>декларация за</w:t>
      </w:r>
      <w:r w:rsidR="00BA3F2E" w:rsidRPr="0046473C">
        <w:rPr>
          <w:rFonts w:ascii="Times New Roman" w:eastAsia="Times New Roman" w:hAnsi="Times New Roman" w:cs="Times New Roman"/>
          <w:sz w:val="24"/>
          <w:szCs w:val="20"/>
          <w:lang w:val="bg-BG" w:eastAsia="bg-BG"/>
        </w:rPr>
        <w:t xml:space="preserve"> общият размер на получените държавни помощи, чийто размер не надхвърля левовата равностойност на 200 000 евро за период от три бюджетни години - двете предходни и текущата бюджетна година, а ако работодателят изпълнява дейности по сухопътни товарни превози за чужда сметка или срещу възнаграждение, че общият размер на получените помощи не надхвърля левовата равностойност на 100 000 евро за период от три бюджетни години - двете предходни и текущата бюджетна година. Този таван се прилага независимо от формата на помощта или от преследваната цел и без значение дали предоставената помощ се финансира изцяло или частично със средства, произхождащи от Европейския съюз</w:t>
      </w:r>
      <w:r w:rsidR="00537DA8" w:rsidRPr="0046473C">
        <w:rPr>
          <w:rFonts w:ascii="Times New Roman" w:eastAsia="Times New Roman" w:hAnsi="Times New Roman" w:cs="Times New Roman"/>
          <w:sz w:val="24"/>
          <w:szCs w:val="20"/>
          <w:lang w:val="bg-BG" w:eastAsia="bg-BG"/>
        </w:rPr>
        <w:t xml:space="preserve"> по образец (</w:t>
      </w:r>
      <w:r w:rsidRPr="0046473C">
        <w:rPr>
          <w:rFonts w:ascii="Times New Roman" w:eastAsia="Times New Roman" w:hAnsi="Times New Roman" w:cs="Times New Roman"/>
          <w:sz w:val="24"/>
          <w:szCs w:val="20"/>
          <w:lang w:val="bg-BG" w:eastAsia="bg-BG"/>
        </w:rPr>
        <w:t xml:space="preserve"> Приложение 4);</w:t>
      </w:r>
    </w:p>
    <w:p w:rsidR="0066225D" w:rsidRPr="0046473C"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7.</w:t>
      </w:r>
      <w:r w:rsidRPr="0046473C">
        <w:rPr>
          <w:rFonts w:ascii="Times New Roman" w:eastAsia="Times New Roman" w:hAnsi="Times New Roman" w:cs="Times New Roman"/>
          <w:sz w:val="24"/>
          <w:szCs w:val="20"/>
          <w:lang w:val="bg-BG" w:eastAsia="bg-BG"/>
        </w:rPr>
        <w:tab/>
        <w:t xml:space="preserve">декларация за липса на публични задължения </w:t>
      </w:r>
      <w:r w:rsidR="00537DA8" w:rsidRPr="0046473C">
        <w:rPr>
          <w:rFonts w:ascii="Times New Roman" w:eastAsia="Times New Roman" w:hAnsi="Times New Roman" w:cs="Times New Roman"/>
          <w:sz w:val="24"/>
          <w:szCs w:val="20"/>
          <w:lang w:val="bg-BG" w:eastAsia="bg-BG"/>
        </w:rPr>
        <w:t>по образец ( Приложение 4)</w:t>
      </w:r>
      <w:r w:rsidRPr="0046473C">
        <w:rPr>
          <w:rFonts w:ascii="Times New Roman" w:eastAsia="Times New Roman" w:hAnsi="Times New Roman" w:cs="Times New Roman"/>
          <w:sz w:val="24"/>
          <w:szCs w:val="20"/>
          <w:lang w:val="bg-BG" w:eastAsia="bg-BG"/>
        </w:rPr>
        <w:t>;</w:t>
      </w:r>
    </w:p>
    <w:p w:rsidR="0066225D" w:rsidRPr="0046473C"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8.</w:t>
      </w:r>
      <w:r w:rsidRPr="0046473C">
        <w:rPr>
          <w:rFonts w:ascii="Times New Roman" w:eastAsia="Times New Roman" w:hAnsi="Times New Roman" w:cs="Times New Roman"/>
          <w:sz w:val="24"/>
          <w:szCs w:val="20"/>
          <w:lang w:val="bg-BG" w:eastAsia="bg-BG"/>
        </w:rPr>
        <w:tab/>
        <w:t xml:space="preserve">декларация за това, че за конкурсния проект не </w:t>
      </w:r>
      <w:r w:rsidR="00B1690B" w:rsidRPr="0046473C">
        <w:rPr>
          <w:rFonts w:ascii="Times New Roman" w:eastAsia="Times New Roman" w:hAnsi="Times New Roman" w:cs="Times New Roman"/>
          <w:sz w:val="24"/>
          <w:szCs w:val="20"/>
          <w:lang w:val="bg-BG" w:eastAsia="bg-BG"/>
        </w:rPr>
        <w:t>са</w:t>
      </w:r>
      <w:r w:rsidRPr="0046473C">
        <w:rPr>
          <w:rFonts w:ascii="Times New Roman" w:eastAsia="Times New Roman" w:hAnsi="Times New Roman" w:cs="Times New Roman"/>
          <w:sz w:val="24"/>
          <w:szCs w:val="20"/>
          <w:lang w:val="bg-BG" w:eastAsia="bg-BG"/>
        </w:rPr>
        <w:t xml:space="preserve"> получ</w:t>
      </w:r>
      <w:r w:rsidR="00B1690B" w:rsidRPr="0046473C">
        <w:rPr>
          <w:rFonts w:ascii="Times New Roman" w:eastAsia="Times New Roman" w:hAnsi="Times New Roman" w:cs="Times New Roman"/>
          <w:sz w:val="24"/>
          <w:szCs w:val="20"/>
          <w:lang w:val="bg-BG" w:eastAsia="bg-BG"/>
        </w:rPr>
        <w:t>авани и не се очаква да бъдат получени</w:t>
      </w:r>
      <w:r w:rsidRPr="0046473C">
        <w:rPr>
          <w:rFonts w:ascii="Times New Roman" w:eastAsia="Times New Roman" w:hAnsi="Times New Roman" w:cs="Times New Roman"/>
          <w:sz w:val="24"/>
          <w:szCs w:val="20"/>
          <w:lang w:val="bg-BG" w:eastAsia="bg-BG"/>
        </w:rPr>
        <w:t xml:space="preserve"> </w:t>
      </w:r>
      <w:r w:rsidR="00BB7F22" w:rsidRPr="0046473C">
        <w:rPr>
          <w:rFonts w:ascii="Times New Roman" w:hAnsi="Times New Roman"/>
          <w:bCs/>
          <w:sz w:val="24"/>
          <w:szCs w:val="24"/>
          <w:lang w:val="bg-BG"/>
        </w:rPr>
        <w:t>финансови средства от други източници за същите допустими разходи или за същата цел</w:t>
      </w:r>
      <w:r w:rsidR="00BB7F22" w:rsidRPr="0046473C">
        <w:rPr>
          <w:rFonts w:ascii="Times New Roman" w:eastAsia="Times New Roman" w:hAnsi="Times New Roman" w:cs="Times New Roman"/>
          <w:sz w:val="24"/>
          <w:szCs w:val="20"/>
          <w:lang w:val="bg-BG" w:eastAsia="bg-BG"/>
        </w:rPr>
        <w:t xml:space="preserve"> </w:t>
      </w:r>
      <w:r w:rsidR="00537DA8" w:rsidRPr="0046473C">
        <w:rPr>
          <w:rFonts w:ascii="Times New Roman" w:eastAsia="Times New Roman" w:hAnsi="Times New Roman" w:cs="Times New Roman"/>
          <w:sz w:val="24"/>
          <w:szCs w:val="20"/>
          <w:lang w:val="bg-BG" w:eastAsia="bg-BG"/>
        </w:rPr>
        <w:t>по образец ( Приложение 4)</w:t>
      </w:r>
      <w:r w:rsidRPr="0046473C">
        <w:rPr>
          <w:rFonts w:ascii="Times New Roman" w:eastAsia="Times New Roman" w:hAnsi="Times New Roman" w:cs="Times New Roman"/>
          <w:sz w:val="24"/>
          <w:szCs w:val="20"/>
          <w:lang w:val="bg-BG" w:eastAsia="bg-BG"/>
        </w:rPr>
        <w:t>;</w:t>
      </w:r>
    </w:p>
    <w:p w:rsidR="008A45EA" w:rsidRPr="0046473C" w:rsidRDefault="008A45EA"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 xml:space="preserve">9.      декларация за това, че не попада в обхвата на изключенията, посочени в чл.1 от Регламент (EС) №1407/2013 </w:t>
      </w:r>
      <w:r w:rsidR="00537DA8" w:rsidRPr="0046473C">
        <w:rPr>
          <w:rFonts w:ascii="Times New Roman" w:eastAsia="Times New Roman" w:hAnsi="Times New Roman" w:cs="Times New Roman"/>
          <w:sz w:val="24"/>
          <w:szCs w:val="20"/>
          <w:lang w:val="bg-BG" w:eastAsia="bg-BG"/>
        </w:rPr>
        <w:t>по образец ( Приложение 4).</w:t>
      </w:r>
    </w:p>
    <w:p w:rsidR="0066225D" w:rsidRPr="0046473C" w:rsidRDefault="008A45EA"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10</w:t>
      </w:r>
      <w:r w:rsidR="0066225D" w:rsidRPr="0046473C">
        <w:rPr>
          <w:rFonts w:ascii="Times New Roman" w:eastAsia="Times New Roman" w:hAnsi="Times New Roman" w:cs="Times New Roman"/>
          <w:sz w:val="24"/>
          <w:szCs w:val="20"/>
          <w:lang w:val="bg-BG" w:eastAsia="bg-BG"/>
        </w:rPr>
        <w:t>.</w:t>
      </w:r>
      <w:r w:rsidR="0066225D" w:rsidRPr="0046473C">
        <w:rPr>
          <w:rFonts w:ascii="Times New Roman" w:eastAsia="Times New Roman" w:hAnsi="Times New Roman" w:cs="Times New Roman"/>
          <w:sz w:val="24"/>
          <w:szCs w:val="20"/>
          <w:lang w:val="bg-BG" w:eastAsia="bg-BG"/>
        </w:rPr>
        <w:tab/>
        <w:t xml:space="preserve">годишен финансов отчет за последната пълна финансова година преди обявяването на конкурса, в т.ч. и приложението към него, и баланси (отчети за финансовото състояние) и отчети за приходите и разходите (отчети за печалбата или загубата и другия всеобхватен доход) за </w:t>
      </w:r>
      <w:r w:rsidR="00CE0315" w:rsidRPr="0046473C">
        <w:rPr>
          <w:rFonts w:ascii="Times New Roman" w:eastAsia="Times New Roman" w:hAnsi="Times New Roman" w:cs="Times New Roman"/>
          <w:sz w:val="24"/>
          <w:szCs w:val="20"/>
          <w:lang w:val="bg-BG" w:eastAsia="bg-BG"/>
        </w:rPr>
        <w:t>една</w:t>
      </w:r>
      <w:r w:rsidR="0066225D" w:rsidRPr="0046473C">
        <w:rPr>
          <w:rFonts w:ascii="Times New Roman" w:eastAsia="Times New Roman" w:hAnsi="Times New Roman" w:cs="Times New Roman"/>
          <w:sz w:val="24"/>
          <w:szCs w:val="20"/>
          <w:lang w:val="bg-BG" w:eastAsia="bg-BG"/>
        </w:rPr>
        <w:t xml:space="preserve"> отчетн</w:t>
      </w:r>
      <w:r w:rsidR="00CE0315" w:rsidRPr="0046473C">
        <w:rPr>
          <w:rFonts w:ascii="Times New Roman" w:eastAsia="Times New Roman" w:hAnsi="Times New Roman" w:cs="Times New Roman"/>
          <w:sz w:val="24"/>
          <w:szCs w:val="20"/>
          <w:lang w:val="bg-BG" w:eastAsia="bg-BG"/>
        </w:rPr>
        <w:t>а</w:t>
      </w:r>
      <w:r w:rsidR="0066225D" w:rsidRPr="0046473C">
        <w:rPr>
          <w:rFonts w:ascii="Times New Roman" w:eastAsia="Times New Roman" w:hAnsi="Times New Roman" w:cs="Times New Roman"/>
          <w:sz w:val="24"/>
          <w:szCs w:val="20"/>
          <w:lang w:val="bg-BG" w:eastAsia="bg-BG"/>
        </w:rPr>
        <w:t xml:space="preserve"> годин</w:t>
      </w:r>
      <w:r w:rsidR="00CE0315" w:rsidRPr="0046473C">
        <w:rPr>
          <w:rFonts w:ascii="Times New Roman" w:eastAsia="Times New Roman" w:hAnsi="Times New Roman" w:cs="Times New Roman"/>
          <w:sz w:val="24"/>
          <w:szCs w:val="20"/>
          <w:lang w:val="bg-BG" w:eastAsia="bg-BG"/>
        </w:rPr>
        <w:t>а</w:t>
      </w:r>
      <w:r w:rsidR="0066225D" w:rsidRPr="0046473C">
        <w:rPr>
          <w:rFonts w:ascii="Times New Roman" w:eastAsia="Times New Roman" w:hAnsi="Times New Roman" w:cs="Times New Roman"/>
          <w:sz w:val="24"/>
          <w:szCs w:val="20"/>
          <w:lang w:val="bg-BG" w:eastAsia="bg-BG"/>
        </w:rPr>
        <w:t>, предхождащ</w:t>
      </w:r>
      <w:r w:rsidR="00CE0315" w:rsidRPr="0046473C">
        <w:rPr>
          <w:rFonts w:ascii="Times New Roman" w:eastAsia="Times New Roman" w:hAnsi="Times New Roman" w:cs="Times New Roman"/>
          <w:sz w:val="24"/>
          <w:szCs w:val="20"/>
          <w:lang w:val="bg-BG" w:eastAsia="bg-BG"/>
        </w:rPr>
        <w:t>а</w:t>
      </w:r>
      <w:r w:rsidR="0066225D" w:rsidRPr="0046473C">
        <w:rPr>
          <w:rFonts w:ascii="Times New Roman" w:eastAsia="Times New Roman" w:hAnsi="Times New Roman" w:cs="Times New Roman"/>
          <w:sz w:val="24"/>
          <w:szCs w:val="20"/>
          <w:lang w:val="bg-BG" w:eastAsia="bg-BG"/>
        </w:rPr>
        <w:t xml:space="preserve"> последната пълна финансова годи</w:t>
      </w:r>
      <w:r w:rsidR="009642A9" w:rsidRPr="0046473C">
        <w:rPr>
          <w:rFonts w:ascii="Times New Roman" w:eastAsia="Times New Roman" w:hAnsi="Times New Roman" w:cs="Times New Roman"/>
          <w:sz w:val="24"/>
          <w:szCs w:val="20"/>
          <w:lang w:val="bg-BG" w:eastAsia="bg-BG"/>
        </w:rPr>
        <w:t>на, само в случай, че работодателят</w:t>
      </w:r>
      <w:r w:rsidR="0066225D" w:rsidRPr="0046473C">
        <w:rPr>
          <w:rFonts w:ascii="Times New Roman" w:eastAsia="Times New Roman" w:hAnsi="Times New Roman" w:cs="Times New Roman"/>
          <w:sz w:val="24"/>
          <w:szCs w:val="20"/>
          <w:lang w:val="bg-BG" w:eastAsia="bg-BG"/>
        </w:rPr>
        <w:t xml:space="preserve"> не ги е представил или няма задължението да ги представи в Агенцията по вписванията в сроковете на представяне на конкурсното предложение;</w:t>
      </w:r>
    </w:p>
    <w:p w:rsidR="0066225D" w:rsidRPr="0046473C" w:rsidRDefault="008A45EA"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11</w:t>
      </w:r>
      <w:r w:rsidR="0066225D" w:rsidRPr="0046473C">
        <w:rPr>
          <w:rFonts w:ascii="Times New Roman" w:eastAsia="Times New Roman" w:hAnsi="Times New Roman" w:cs="Times New Roman"/>
          <w:sz w:val="24"/>
          <w:szCs w:val="20"/>
          <w:lang w:val="bg-BG" w:eastAsia="bg-BG"/>
        </w:rPr>
        <w:t>.</w:t>
      </w:r>
      <w:r w:rsidR="0066225D" w:rsidRPr="0046473C">
        <w:rPr>
          <w:rFonts w:ascii="Times New Roman" w:eastAsia="Times New Roman" w:hAnsi="Times New Roman" w:cs="Times New Roman"/>
          <w:sz w:val="24"/>
          <w:szCs w:val="20"/>
          <w:lang w:val="bg-BG" w:eastAsia="bg-BG"/>
        </w:rPr>
        <w:tab/>
        <w:t xml:space="preserve">минимум по три актуални оферти или други носители на обективна техническа информация за всеки от придобиваните активи и всяка от получаваните услуги, включени в бюджета на предложението. Офертите или другите носители на обективна техническа информация трябва </w:t>
      </w:r>
      <w:r w:rsidR="00A45CC8" w:rsidRPr="0046473C">
        <w:rPr>
          <w:rFonts w:ascii="Times New Roman" w:eastAsia="Times New Roman" w:hAnsi="Times New Roman" w:cs="Times New Roman"/>
          <w:sz w:val="24"/>
          <w:szCs w:val="20"/>
          <w:lang w:val="bg-BG" w:eastAsia="bg-BG"/>
        </w:rPr>
        <w:t>да са издадени не по-рано от 1 месец</w:t>
      </w:r>
      <w:r w:rsidR="0066225D" w:rsidRPr="0046473C">
        <w:rPr>
          <w:rFonts w:ascii="Times New Roman" w:eastAsia="Times New Roman" w:hAnsi="Times New Roman" w:cs="Times New Roman"/>
          <w:sz w:val="24"/>
          <w:szCs w:val="20"/>
          <w:lang w:val="bg-BG" w:eastAsia="bg-BG"/>
        </w:rPr>
        <w:t xml:space="preserve"> преди датата на кандидатстване и</w:t>
      </w:r>
      <w:r w:rsidR="00A45CC8" w:rsidRPr="0046473C">
        <w:rPr>
          <w:rFonts w:ascii="Times New Roman" w:eastAsia="Times New Roman" w:hAnsi="Times New Roman" w:cs="Times New Roman"/>
          <w:sz w:val="24"/>
          <w:szCs w:val="20"/>
          <w:lang w:val="bg-BG" w:eastAsia="bg-BG"/>
        </w:rPr>
        <w:t xml:space="preserve"> да са с валидност най-малкото 4</w:t>
      </w:r>
      <w:r w:rsidR="0066225D" w:rsidRPr="0046473C">
        <w:rPr>
          <w:rFonts w:ascii="Times New Roman" w:eastAsia="Times New Roman" w:hAnsi="Times New Roman" w:cs="Times New Roman"/>
          <w:sz w:val="24"/>
          <w:szCs w:val="20"/>
          <w:lang w:val="bg-BG" w:eastAsia="bg-BG"/>
        </w:rPr>
        <w:t xml:space="preserve"> месеца след датата на кандидатстване;</w:t>
      </w:r>
    </w:p>
    <w:p w:rsidR="0066225D" w:rsidRPr="0046473C" w:rsidRDefault="008A45EA"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12</w:t>
      </w:r>
      <w:r w:rsidR="0066225D" w:rsidRPr="0046473C">
        <w:rPr>
          <w:rFonts w:ascii="Times New Roman" w:eastAsia="Times New Roman" w:hAnsi="Times New Roman" w:cs="Times New Roman"/>
          <w:sz w:val="24"/>
          <w:szCs w:val="20"/>
          <w:lang w:val="bg-BG" w:eastAsia="bg-BG"/>
        </w:rPr>
        <w:t>.</w:t>
      </w:r>
      <w:r w:rsidR="0066225D" w:rsidRPr="0046473C">
        <w:rPr>
          <w:rFonts w:ascii="Times New Roman" w:eastAsia="Times New Roman" w:hAnsi="Times New Roman" w:cs="Times New Roman"/>
          <w:sz w:val="24"/>
          <w:szCs w:val="20"/>
          <w:lang w:val="bg-BG" w:eastAsia="bg-BG"/>
        </w:rPr>
        <w:tab/>
        <w:t xml:space="preserve">когато </w:t>
      </w:r>
      <w:r w:rsidR="009642A9" w:rsidRPr="0046473C">
        <w:rPr>
          <w:rFonts w:ascii="Times New Roman" w:eastAsia="Times New Roman" w:hAnsi="Times New Roman" w:cs="Times New Roman"/>
          <w:sz w:val="24"/>
          <w:szCs w:val="20"/>
          <w:lang w:val="bg-BG" w:eastAsia="bg-BG"/>
        </w:rPr>
        <w:t>работодателят</w:t>
      </w:r>
      <w:r w:rsidR="0066225D" w:rsidRPr="0046473C">
        <w:rPr>
          <w:rFonts w:ascii="Times New Roman" w:eastAsia="Times New Roman" w:hAnsi="Times New Roman" w:cs="Times New Roman"/>
          <w:sz w:val="24"/>
          <w:szCs w:val="20"/>
          <w:lang w:val="bg-BG" w:eastAsia="bg-BG"/>
        </w:rPr>
        <w:t xml:space="preserve"> не е орган по назначаване се представя пълн</w:t>
      </w:r>
      <w:r w:rsidR="00561D50" w:rsidRPr="0046473C">
        <w:rPr>
          <w:rFonts w:ascii="Times New Roman" w:eastAsia="Times New Roman" w:hAnsi="Times New Roman" w:cs="Times New Roman"/>
          <w:sz w:val="24"/>
          <w:szCs w:val="20"/>
          <w:lang w:val="bg-BG" w:eastAsia="bg-BG"/>
        </w:rPr>
        <w:t>омощно от органа по назначаване</w:t>
      </w:r>
      <w:r w:rsidR="00537DA8" w:rsidRPr="0046473C">
        <w:rPr>
          <w:rFonts w:ascii="Times New Roman" w:eastAsia="Times New Roman" w:hAnsi="Times New Roman" w:cs="Times New Roman"/>
          <w:sz w:val="24"/>
          <w:szCs w:val="20"/>
          <w:lang w:val="bg-BG" w:eastAsia="bg-BG"/>
        </w:rPr>
        <w:t xml:space="preserve"> </w:t>
      </w:r>
      <w:r w:rsidR="00C62C82" w:rsidRPr="0046473C">
        <w:rPr>
          <w:rFonts w:ascii="Times New Roman" w:eastAsia="Times New Roman" w:hAnsi="Times New Roman" w:cs="Times New Roman"/>
          <w:sz w:val="24"/>
          <w:szCs w:val="20"/>
          <w:lang w:val="bg-BG" w:eastAsia="bg-BG"/>
        </w:rPr>
        <w:t>/когато е приложимо/</w:t>
      </w:r>
      <w:r w:rsidR="0066225D" w:rsidRPr="0046473C">
        <w:rPr>
          <w:rFonts w:ascii="Times New Roman" w:eastAsia="Times New Roman" w:hAnsi="Times New Roman" w:cs="Times New Roman"/>
          <w:sz w:val="24"/>
          <w:szCs w:val="20"/>
          <w:lang w:val="bg-BG" w:eastAsia="bg-BG"/>
        </w:rPr>
        <w:t>;</w:t>
      </w:r>
    </w:p>
    <w:p w:rsidR="0066225D" w:rsidRPr="0046473C" w:rsidRDefault="008121BC"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13</w:t>
      </w:r>
      <w:r w:rsidR="0066225D" w:rsidRPr="0046473C">
        <w:rPr>
          <w:rFonts w:ascii="Times New Roman" w:eastAsia="Times New Roman" w:hAnsi="Times New Roman" w:cs="Times New Roman"/>
          <w:sz w:val="24"/>
          <w:szCs w:val="20"/>
          <w:lang w:val="bg-BG" w:eastAsia="bg-BG"/>
        </w:rPr>
        <w:t>.</w:t>
      </w:r>
      <w:r w:rsidR="00AD7ECD" w:rsidRPr="0046473C">
        <w:rPr>
          <w:rFonts w:ascii="Times New Roman" w:eastAsia="Times New Roman" w:hAnsi="Times New Roman" w:cs="Times New Roman"/>
          <w:sz w:val="24"/>
          <w:szCs w:val="20"/>
          <w:lang w:val="bg-BG" w:eastAsia="bg-BG"/>
        </w:rPr>
        <w:t xml:space="preserve"> </w:t>
      </w:r>
      <w:r w:rsidR="005903AB" w:rsidRPr="0046473C">
        <w:rPr>
          <w:rFonts w:ascii="Times New Roman" w:eastAsia="Times New Roman" w:hAnsi="Times New Roman" w:cs="Times New Roman"/>
          <w:sz w:val="24"/>
          <w:szCs w:val="20"/>
          <w:lang w:val="bg-BG" w:eastAsia="bg-BG"/>
        </w:rPr>
        <w:t xml:space="preserve"> </w:t>
      </w:r>
      <w:r w:rsidRPr="0046473C">
        <w:rPr>
          <w:rFonts w:ascii="Times New Roman" w:eastAsia="Times New Roman" w:hAnsi="Times New Roman" w:cs="Times New Roman"/>
          <w:sz w:val="24"/>
          <w:szCs w:val="20"/>
          <w:lang w:val="bg-BG" w:eastAsia="bg-BG"/>
        </w:rPr>
        <w:t xml:space="preserve">    </w:t>
      </w:r>
      <w:r w:rsidR="005903AB" w:rsidRPr="0046473C">
        <w:rPr>
          <w:rFonts w:ascii="Times New Roman" w:eastAsia="Times New Roman" w:hAnsi="Times New Roman" w:cs="Times New Roman"/>
          <w:sz w:val="24"/>
          <w:szCs w:val="20"/>
          <w:lang w:val="bg-BG" w:eastAsia="bg-BG"/>
        </w:rPr>
        <w:t>с</w:t>
      </w:r>
      <w:r w:rsidR="00AD7ECD" w:rsidRPr="0046473C">
        <w:rPr>
          <w:rFonts w:ascii="Times New Roman" w:eastAsia="Times New Roman" w:hAnsi="Times New Roman" w:cs="Times New Roman"/>
          <w:sz w:val="24"/>
          <w:szCs w:val="20"/>
          <w:lang w:val="bg-BG" w:eastAsia="bg-BG"/>
        </w:rPr>
        <w:t>писък на лицата от целевата група с три имена и ЕГН</w:t>
      </w:r>
      <w:r w:rsidR="005903AB" w:rsidRPr="0046473C">
        <w:rPr>
          <w:rFonts w:ascii="Times New Roman" w:eastAsia="Times New Roman" w:hAnsi="Times New Roman" w:cs="Times New Roman"/>
          <w:sz w:val="24"/>
          <w:szCs w:val="20"/>
          <w:lang w:val="bg-BG" w:eastAsia="bg-BG"/>
        </w:rPr>
        <w:t>;</w:t>
      </w:r>
    </w:p>
    <w:p w:rsidR="0066225D" w:rsidRPr="0046473C" w:rsidRDefault="008121BC"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14</w:t>
      </w:r>
      <w:r w:rsidR="0066225D" w:rsidRPr="0046473C">
        <w:rPr>
          <w:rFonts w:ascii="Times New Roman" w:eastAsia="Times New Roman" w:hAnsi="Times New Roman" w:cs="Times New Roman"/>
          <w:sz w:val="24"/>
          <w:szCs w:val="20"/>
          <w:lang w:val="bg-BG" w:eastAsia="bg-BG"/>
        </w:rPr>
        <w:t>.</w:t>
      </w:r>
      <w:r w:rsidR="0066225D" w:rsidRPr="0046473C">
        <w:rPr>
          <w:rFonts w:ascii="Times New Roman" w:eastAsia="Times New Roman" w:hAnsi="Times New Roman" w:cs="Times New Roman"/>
          <w:sz w:val="24"/>
          <w:szCs w:val="20"/>
          <w:lang w:val="bg-BG" w:eastAsia="bg-BG"/>
        </w:rPr>
        <w:tab/>
        <w:t xml:space="preserve">декларация относно извършването или не на стопанска дейност </w:t>
      </w:r>
      <w:r w:rsidR="00537DA8" w:rsidRPr="0046473C">
        <w:rPr>
          <w:rFonts w:ascii="Times New Roman" w:eastAsia="Times New Roman" w:hAnsi="Times New Roman" w:cs="Times New Roman"/>
          <w:sz w:val="24"/>
          <w:szCs w:val="20"/>
          <w:lang w:val="bg-BG" w:eastAsia="bg-BG"/>
        </w:rPr>
        <w:t>по образец             ( Приложение 4)</w:t>
      </w:r>
      <w:r w:rsidR="0066225D" w:rsidRPr="0046473C">
        <w:rPr>
          <w:rFonts w:ascii="Times New Roman" w:eastAsia="Times New Roman" w:hAnsi="Times New Roman" w:cs="Times New Roman"/>
          <w:sz w:val="24"/>
          <w:szCs w:val="20"/>
          <w:lang w:val="bg-BG" w:eastAsia="bg-BG"/>
        </w:rPr>
        <w:t>;</w:t>
      </w:r>
    </w:p>
    <w:p w:rsidR="0066225D" w:rsidRPr="0046473C" w:rsidRDefault="00E23BE4"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15</w:t>
      </w:r>
      <w:r w:rsidR="0066225D" w:rsidRPr="0046473C">
        <w:rPr>
          <w:rFonts w:ascii="Times New Roman" w:eastAsia="Times New Roman" w:hAnsi="Times New Roman" w:cs="Times New Roman"/>
          <w:sz w:val="24"/>
          <w:szCs w:val="20"/>
          <w:lang w:val="bg-BG" w:eastAsia="bg-BG"/>
        </w:rPr>
        <w:t>.</w:t>
      </w:r>
      <w:r w:rsidR="0066225D" w:rsidRPr="0046473C">
        <w:rPr>
          <w:rFonts w:ascii="Times New Roman" w:eastAsia="Times New Roman" w:hAnsi="Times New Roman" w:cs="Times New Roman"/>
          <w:sz w:val="24"/>
          <w:szCs w:val="20"/>
          <w:lang w:val="bg-BG" w:eastAsia="bg-BG"/>
        </w:rPr>
        <w:tab/>
        <w:t xml:space="preserve"> копие от акта за собственост на сградата или на части от нея или копие на договора за наем и писмено съгласие от собственика за извършване на предвидените строително</w:t>
      </w:r>
      <w:r w:rsidR="00242B49" w:rsidRPr="0046473C">
        <w:rPr>
          <w:rFonts w:ascii="Times New Roman" w:eastAsia="Times New Roman" w:hAnsi="Times New Roman" w:cs="Times New Roman"/>
          <w:sz w:val="24"/>
          <w:szCs w:val="20"/>
          <w:lang w:val="bg-BG" w:eastAsia="bg-BG"/>
        </w:rPr>
        <w:t xml:space="preserve"> </w:t>
      </w:r>
      <w:r w:rsidR="0066225D" w:rsidRPr="0046473C">
        <w:rPr>
          <w:rFonts w:ascii="Times New Roman" w:eastAsia="Times New Roman" w:hAnsi="Times New Roman" w:cs="Times New Roman"/>
          <w:sz w:val="24"/>
          <w:szCs w:val="20"/>
          <w:lang w:val="bg-BG" w:eastAsia="bg-BG"/>
        </w:rPr>
        <w:t>- мо</w:t>
      </w:r>
      <w:r w:rsidR="008121BC" w:rsidRPr="0046473C">
        <w:rPr>
          <w:rFonts w:ascii="Times New Roman" w:eastAsia="Times New Roman" w:hAnsi="Times New Roman" w:cs="Times New Roman"/>
          <w:sz w:val="24"/>
          <w:szCs w:val="20"/>
          <w:lang w:val="bg-BG" w:eastAsia="bg-BG"/>
        </w:rPr>
        <w:t>нтажни работи по компоненти 1</w:t>
      </w:r>
      <w:r w:rsidR="0077036C" w:rsidRPr="0046473C">
        <w:rPr>
          <w:rFonts w:ascii="Times New Roman" w:eastAsia="Times New Roman" w:hAnsi="Times New Roman" w:cs="Times New Roman"/>
          <w:sz w:val="24"/>
          <w:szCs w:val="20"/>
          <w:lang w:val="bg-BG" w:eastAsia="bg-BG"/>
        </w:rPr>
        <w:t xml:space="preserve"> </w:t>
      </w:r>
      <w:r w:rsidR="00C62C82" w:rsidRPr="0046473C">
        <w:rPr>
          <w:rFonts w:ascii="Times New Roman" w:eastAsia="Times New Roman" w:hAnsi="Times New Roman" w:cs="Times New Roman"/>
          <w:sz w:val="24"/>
          <w:szCs w:val="20"/>
          <w:lang w:val="bg-BG" w:eastAsia="bg-BG"/>
        </w:rPr>
        <w:t>/когато е приложимо/;</w:t>
      </w:r>
    </w:p>
    <w:p w:rsidR="0066225D" w:rsidRPr="0046473C" w:rsidRDefault="00E23BE4"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16</w:t>
      </w:r>
      <w:r w:rsidR="00A45CC8" w:rsidRPr="0046473C">
        <w:rPr>
          <w:rFonts w:ascii="Times New Roman" w:eastAsia="Times New Roman" w:hAnsi="Times New Roman" w:cs="Times New Roman"/>
          <w:sz w:val="24"/>
          <w:szCs w:val="20"/>
          <w:lang w:val="bg-BG" w:eastAsia="bg-BG"/>
        </w:rPr>
        <w:t>.</w:t>
      </w:r>
      <w:r w:rsidR="00A45CC8" w:rsidRPr="0046473C">
        <w:rPr>
          <w:rFonts w:ascii="Times New Roman" w:eastAsia="Times New Roman" w:hAnsi="Times New Roman" w:cs="Times New Roman"/>
          <w:sz w:val="24"/>
          <w:szCs w:val="20"/>
          <w:lang w:val="bg-BG" w:eastAsia="bg-BG"/>
        </w:rPr>
        <w:tab/>
        <w:t xml:space="preserve">длъжностни характеристики за работните места на </w:t>
      </w:r>
      <w:r w:rsidR="0066225D" w:rsidRPr="0046473C">
        <w:rPr>
          <w:rFonts w:ascii="Times New Roman" w:eastAsia="Times New Roman" w:hAnsi="Times New Roman" w:cs="Times New Roman"/>
          <w:sz w:val="24"/>
          <w:szCs w:val="20"/>
          <w:lang w:val="bg-BG" w:eastAsia="bg-BG"/>
        </w:rPr>
        <w:t>лица</w:t>
      </w:r>
      <w:r w:rsidR="00A45CC8" w:rsidRPr="0046473C">
        <w:rPr>
          <w:rFonts w:ascii="Times New Roman" w:eastAsia="Times New Roman" w:hAnsi="Times New Roman" w:cs="Times New Roman"/>
          <w:sz w:val="24"/>
          <w:szCs w:val="20"/>
          <w:lang w:val="bg-BG" w:eastAsia="bg-BG"/>
        </w:rPr>
        <w:t>та</w:t>
      </w:r>
      <w:r w:rsidR="0066225D" w:rsidRPr="0046473C">
        <w:rPr>
          <w:rFonts w:ascii="Times New Roman" w:eastAsia="Times New Roman" w:hAnsi="Times New Roman" w:cs="Times New Roman"/>
          <w:sz w:val="24"/>
          <w:szCs w:val="20"/>
          <w:lang w:val="bg-BG" w:eastAsia="bg-BG"/>
        </w:rPr>
        <w:t xml:space="preserve"> с трайни увреждания;</w:t>
      </w:r>
    </w:p>
    <w:p w:rsidR="0066225D" w:rsidRPr="0046473C" w:rsidRDefault="00E23BE4"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17</w:t>
      </w:r>
      <w:r w:rsidR="0066225D" w:rsidRPr="0046473C">
        <w:rPr>
          <w:rFonts w:ascii="Times New Roman" w:eastAsia="Times New Roman" w:hAnsi="Times New Roman" w:cs="Times New Roman"/>
          <w:sz w:val="24"/>
          <w:szCs w:val="20"/>
          <w:lang w:val="bg-BG" w:eastAsia="bg-BG"/>
        </w:rPr>
        <w:t>.</w:t>
      </w:r>
      <w:r w:rsidR="0066225D" w:rsidRPr="0046473C">
        <w:rPr>
          <w:rFonts w:ascii="Times New Roman" w:eastAsia="Times New Roman" w:hAnsi="Times New Roman" w:cs="Times New Roman"/>
          <w:sz w:val="24"/>
          <w:szCs w:val="20"/>
          <w:lang w:val="bg-BG" w:eastAsia="bg-BG"/>
        </w:rPr>
        <w:tab/>
        <w:t>действащи договори</w:t>
      </w:r>
      <w:r w:rsidR="00FC0A39" w:rsidRPr="0046473C">
        <w:rPr>
          <w:rFonts w:ascii="Times New Roman" w:eastAsia="Times New Roman" w:hAnsi="Times New Roman" w:cs="Times New Roman"/>
          <w:sz w:val="24"/>
          <w:szCs w:val="20"/>
          <w:lang w:val="bg-BG" w:eastAsia="bg-BG"/>
        </w:rPr>
        <w:t>/заповеди</w:t>
      </w:r>
      <w:r w:rsidR="0066225D" w:rsidRPr="0046473C">
        <w:rPr>
          <w:rFonts w:ascii="Times New Roman" w:eastAsia="Times New Roman" w:hAnsi="Times New Roman" w:cs="Times New Roman"/>
          <w:sz w:val="24"/>
          <w:szCs w:val="20"/>
          <w:lang w:val="bg-BG" w:eastAsia="bg-BG"/>
        </w:rPr>
        <w:t xml:space="preserve"> за наетите по трудови и</w:t>
      </w:r>
      <w:r w:rsidR="00FC0A39" w:rsidRPr="0046473C">
        <w:rPr>
          <w:rFonts w:ascii="Times New Roman" w:eastAsia="Times New Roman" w:hAnsi="Times New Roman" w:cs="Times New Roman"/>
          <w:sz w:val="24"/>
          <w:szCs w:val="20"/>
          <w:lang w:val="bg-BG" w:eastAsia="bg-BG"/>
        </w:rPr>
        <w:t>ли</w:t>
      </w:r>
      <w:r w:rsidR="0066225D" w:rsidRPr="0046473C">
        <w:rPr>
          <w:rFonts w:ascii="Times New Roman" w:eastAsia="Times New Roman" w:hAnsi="Times New Roman" w:cs="Times New Roman"/>
          <w:sz w:val="24"/>
          <w:szCs w:val="20"/>
          <w:lang w:val="bg-BG" w:eastAsia="bg-BG"/>
        </w:rPr>
        <w:t xml:space="preserve"> служебни провоотношения</w:t>
      </w:r>
      <w:r w:rsidR="00F525DE" w:rsidRPr="0046473C">
        <w:rPr>
          <w:rFonts w:ascii="Times New Roman" w:eastAsia="Times New Roman" w:hAnsi="Times New Roman" w:cs="Times New Roman"/>
          <w:sz w:val="24"/>
          <w:szCs w:val="20"/>
          <w:lang w:val="bg-BG" w:eastAsia="bg-BG"/>
        </w:rPr>
        <w:t xml:space="preserve"> лица от целевата група</w:t>
      </w:r>
      <w:r w:rsidR="00B80A36" w:rsidRPr="0046473C">
        <w:rPr>
          <w:rFonts w:ascii="Times New Roman" w:eastAsia="Times New Roman" w:hAnsi="Times New Roman" w:cs="Times New Roman"/>
          <w:sz w:val="24"/>
          <w:szCs w:val="20"/>
          <w:lang w:val="bg-BG" w:eastAsia="bg-BG"/>
        </w:rPr>
        <w:t>;</w:t>
      </w:r>
    </w:p>
    <w:p w:rsidR="0066225D" w:rsidRPr="0046473C" w:rsidRDefault="00E23BE4"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18</w:t>
      </w:r>
      <w:r w:rsidR="0066225D" w:rsidRPr="0046473C">
        <w:rPr>
          <w:rFonts w:ascii="Times New Roman" w:eastAsia="Times New Roman" w:hAnsi="Times New Roman" w:cs="Times New Roman"/>
          <w:sz w:val="24"/>
          <w:szCs w:val="20"/>
          <w:lang w:val="bg-BG" w:eastAsia="bg-BG"/>
        </w:rPr>
        <w:t>.</w:t>
      </w:r>
      <w:r w:rsidR="0066225D" w:rsidRPr="0046473C">
        <w:rPr>
          <w:rFonts w:ascii="Times New Roman" w:eastAsia="Times New Roman" w:hAnsi="Times New Roman" w:cs="Times New Roman"/>
          <w:sz w:val="24"/>
          <w:szCs w:val="20"/>
          <w:lang w:val="bg-BG" w:eastAsia="bg-BG"/>
        </w:rPr>
        <w:tab/>
        <w:t>документи по чл.</w:t>
      </w:r>
      <w:r w:rsidR="008D4A6C" w:rsidRPr="0046473C">
        <w:rPr>
          <w:rFonts w:ascii="Times New Roman" w:eastAsia="Times New Roman" w:hAnsi="Times New Roman" w:cs="Times New Roman"/>
          <w:sz w:val="24"/>
          <w:szCs w:val="20"/>
          <w:lang w:val="bg-BG" w:eastAsia="bg-BG"/>
        </w:rPr>
        <w:t>4</w:t>
      </w:r>
      <w:r w:rsidR="0066225D" w:rsidRPr="0046473C">
        <w:rPr>
          <w:rFonts w:ascii="Times New Roman" w:eastAsia="Times New Roman" w:hAnsi="Times New Roman" w:cs="Times New Roman"/>
          <w:sz w:val="24"/>
          <w:szCs w:val="20"/>
          <w:lang w:val="bg-BG" w:eastAsia="bg-BG"/>
        </w:rPr>
        <w:t>, ал.</w:t>
      </w:r>
      <w:r w:rsidR="008D4A6C" w:rsidRPr="0046473C">
        <w:rPr>
          <w:rFonts w:ascii="Times New Roman" w:eastAsia="Times New Roman" w:hAnsi="Times New Roman" w:cs="Times New Roman"/>
          <w:sz w:val="24"/>
          <w:szCs w:val="20"/>
          <w:lang w:val="bg-BG" w:eastAsia="bg-BG"/>
        </w:rPr>
        <w:t>9</w:t>
      </w:r>
      <w:r w:rsidR="00C62C82" w:rsidRPr="0046473C">
        <w:rPr>
          <w:rFonts w:ascii="Times New Roman" w:eastAsia="Times New Roman" w:hAnsi="Times New Roman" w:cs="Times New Roman"/>
          <w:sz w:val="24"/>
          <w:szCs w:val="20"/>
          <w:lang w:val="bg-BG" w:eastAsia="bg-BG"/>
        </w:rPr>
        <w:t xml:space="preserve"> /когато е приложимо/</w:t>
      </w:r>
      <w:r w:rsidRPr="0046473C">
        <w:rPr>
          <w:rFonts w:ascii="Times New Roman" w:eastAsia="Times New Roman" w:hAnsi="Times New Roman" w:cs="Times New Roman"/>
          <w:sz w:val="24"/>
          <w:szCs w:val="20"/>
          <w:lang w:val="bg-BG" w:eastAsia="bg-BG"/>
        </w:rPr>
        <w:t>;</w:t>
      </w:r>
      <w:r w:rsidR="00B80A36" w:rsidRPr="0046473C">
        <w:rPr>
          <w:rFonts w:ascii="Times New Roman" w:eastAsia="Times New Roman" w:hAnsi="Times New Roman" w:cs="Times New Roman"/>
          <w:sz w:val="24"/>
          <w:szCs w:val="20"/>
          <w:lang w:val="bg-BG" w:eastAsia="bg-BG"/>
        </w:rPr>
        <w:t xml:space="preserve"> </w:t>
      </w:r>
    </w:p>
    <w:p w:rsidR="00B80A36" w:rsidRPr="0046473C" w:rsidRDefault="00E23BE4"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19</w:t>
      </w:r>
      <w:r w:rsidR="00B80A36" w:rsidRPr="0046473C">
        <w:rPr>
          <w:rFonts w:ascii="Times New Roman" w:eastAsia="Times New Roman" w:hAnsi="Times New Roman" w:cs="Times New Roman"/>
          <w:sz w:val="24"/>
          <w:szCs w:val="20"/>
          <w:lang w:val="bg-BG" w:eastAsia="bg-BG"/>
        </w:rPr>
        <w:t xml:space="preserve">. </w:t>
      </w:r>
      <w:r w:rsidR="00B80A36" w:rsidRPr="0046473C">
        <w:rPr>
          <w:rFonts w:ascii="Times New Roman" w:eastAsia="Times New Roman" w:hAnsi="Times New Roman" w:cs="Times New Roman"/>
          <w:sz w:val="24"/>
          <w:szCs w:val="20"/>
          <w:lang w:val="bg-BG" w:eastAsia="bg-BG"/>
        </w:rPr>
        <w:tab/>
        <w:t>документ/и, доказващ/и, че обучителят е лицензиран.</w:t>
      </w:r>
    </w:p>
    <w:p w:rsidR="0066225D" w:rsidRPr="0046473C"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 xml:space="preserve">(2) Във връзка с осъществяването на своята работа, комисията по чл. </w:t>
      </w:r>
      <w:r w:rsidR="004119E2" w:rsidRPr="0046473C">
        <w:rPr>
          <w:rFonts w:ascii="Times New Roman" w:eastAsia="Times New Roman" w:hAnsi="Times New Roman" w:cs="Times New Roman"/>
          <w:sz w:val="24"/>
          <w:szCs w:val="20"/>
          <w:lang w:val="bg-BG" w:eastAsia="bg-BG"/>
        </w:rPr>
        <w:t>11</w:t>
      </w:r>
      <w:r w:rsidRPr="0046473C">
        <w:rPr>
          <w:rFonts w:ascii="Times New Roman" w:eastAsia="Times New Roman" w:hAnsi="Times New Roman" w:cs="Times New Roman"/>
          <w:sz w:val="24"/>
          <w:szCs w:val="20"/>
          <w:lang w:val="bg-BG" w:eastAsia="bg-BG"/>
        </w:rPr>
        <w:t xml:space="preserve"> може да изиска от </w:t>
      </w:r>
      <w:r w:rsidR="008D4A6C" w:rsidRPr="0046473C">
        <w:rPr>
          <w:rFonts w:ascii="Times New Roman" w:eastAsia="Times New Roman" w:hAnsi="Times New Roman" w:cs="Times New Roman"/>
          <w:sz w:val="24"/>
          <w:szCs w:val="20"/>
          <w:lang w:val="bg-BG" w:eastAsia="bg-BG"/>
        </w:rPr>
        <w:t>работодателите</w:t>
      </w:r>
      <w:r w:rsidRPr="0046473C">
        <w:rPr>
          <w:rFonts w:ascii="Times New Roman" w:eastAsia="Times New Roman" w:hAnsi="Times New Roman" w:cs="Times New Roman"/>
          <w:sz w:val="24"/>
          <w:szCs w:val="20"/>
          <w:lang w:val="bg-BG" w:eastAsia="bg-BG"/>
        </w:rPr>
        <w:t xml:space="preserve"> и други допълнителни документи, доказващи и изясняващи конкретни обстоятелства, които </w:t>
      </w:r>
      <w:r w:rsidR="00F97518" w:rsidRPr="0046473C">
        <w:rPr>
          <w:rFonts w:ascii="Times New Roman" w:eastAsia="Times New Roman" w:hAnsi="Times New Roman" w:cs="Times New Roman"/>
          <w:sz w:val="24"/>
          <w:szCs w:val="20"/>
          <w:lang w:val="bg-BG" w:eastAsia="bg-BG"/>
        </w:rPr>
        <w:t>се отнасят до целесъобразността и</w:t>
      </w:r>
      <w:r w:rsidRPr="0046473C">
        <w:rPr>
          <w:rFonts w:ascii="Times New Roman" w:eastAsia="Times New Roman" w:hAnsi="Times New Roman" w:cs="Times New Roman"/>
          <w:sz w:val="24"/>
          <w:szCs w:val="20"/>
          <w:lang w:val="bg-BG" w:eastAsia="bg-BG"/>
        </w:rPr>
        <w:t xml:space="preserve"> изпълнимостта на дейностите, предвидени в конкурсното предложение.</w:t>
      </w:r>
    </w:p>
    <w:p w:rsidR="0066225D" w:rsidRPr="0046473C" w:rsidRDefault="0077036C"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 xml:space="preserve">(3) </w:t>
      </w:r>
      <w:r w:rsidR="00DF0744" w:rsidRPr="0046473C">
        <w:rPr>
          <w:rFonts w:ascii="Times New Roman" w:eastAsia="Times New Roman" w:hAnsi="Times New Roman" w:cs="Times New Roman"/>
          <w:sz w:val="24"/>
          <w:szCs w:val="20"/>
          <w:lang w:val="bg-BG" w:eastAsia="bg-BG"/>
        </w:rPr>
        <w:t>Проектното предложение, включващо д</w:t>
      </w:r>
      <w:r w:rsidRPr="0046473C">
        <w:rPr>
          <w:rFonts w:ascii="Times New Roman" w:eastAsia="Times New Roman" w:hAnsi="Times New Roman" w:cs="Times New Roman"/>
          <w:sz w:val="24"/>
          <w:szCs w:val="20"/>
          <w:lang w:val="bg-BG" w:eastAsia="bg-BG"/>
        </w:rPr>
        <w:t>окументите по ал. 1</w:t>
      </w:r>
      <w:r w:rsidR="00DF0744" w:rsidRPr="0046473C">
        <w:rPr>
          <w:rFonts w:ascii="Times New Roman" w:eastAsia="Times New Roman" w:hAnsi="Times New Roman" w:cs="Times New Roman"/>
          <w:sz w:val="24"/>
          <w:szCs w:val="20"/>
          <w:lang w:val="bg-BG" w:eastAsia="bg-BG"/>
        </w:rPr>
        <w:t xml:space="preserve"> се представя</w:t>
      </w:r>
      <w:r w:rsidRPr="0046473C">
        <w:rPr>
          <w:rFonts w:ascii="Times New Roman" w:eastAsia="Times New Roman" w:hAnsi="Times New Roman" w:cs="Times New Roman"/>
          <w:sz w:val="24"/>
          <w:szCs w:val="20"/>
          <w:lang w:val="bg-BG" w:eastAsia="bg-BG"/>
        </w:rPr>
        <w:t xml:space="preserve"> по един от следните начини:</w:t>
      </w:r>
    </w:p>
    <w:p w:rsidR="0077036C" w:rsidRPr="0046473C" w:rsidRDefault="0077036C" w:rsidP="0023725F">
      <w:pPr>
        <w:pStyle w:val="ListParagraph"/>
        <w:widowControl w:val="0"/>
        <w:numPr>
          <w:ilvl w:val="0"/>
          <w:numId w:val="21"/>
        </w:numPr>
        <w:shd w:val="clear" w:color="auto" w:fill="FFFFFF"/>
        <w:autoSpaceDE w:val="0"/>
        <w:autoSpaceDN w:val="0"/>
        <w:adjustRightInd w:val="0"/>
        <w:spacing w:after="0" w:line="360" w:lineRule="auto"/>
        <w:ind w:left="0" w:firstLine="0"/>
        <w:jc w:val="both"/>
        <w:rPr>
          <w:rFonts w:ascii="Times New Roman" w:eastAsia="Times New Roman" w:hAnsi="Times New Roman"/>
          <w:sz w:val="24"/>
          <w:szCs w:val="20"/>
          <w:lang w:eastAsia="bg-BG"/>
        </w:rPr>
      </w:pPr>
      <w:r w:rsidRPr="0046473C">
        <w:rPr>
          <w:rFonts w:ascii="Times New Roman" w:eastAsia="Times New Roman" w:hAnsi="Times New Roman"/>
          <w:sz w:val="24"/>
          <w:szCs w:val="20"/>
          <w:lang w:eastAsia="bg-BG"/>
        </w:rPr>
        <w:t>на място, в офиса на Агенцията за хората с увреждания</w:t>
      </w:r>
      <w:r w:rsidR="002119DF" w:rsidRPr="0046473C">
        <w:rPr>
          <w:rFonts w:ascii="Times New Roman" w:eastAsia="Times New Roman" w:hAnsi="Times New Roman"/>
          <w:sz w:val="24"/>
          <w:szCs w:val="20"/>
          <w:lang w:eastAsia="bg-BG"/>
        </w:rPr>
        <w:t>;</w:t>
      </w:r>
    </w:p>
    <w:p w:rsidR="002119DF" w:rsidRPr="0046473C" w:rsidRDefault="002119DF" w:rsidP="0023725F">
      <w:pPr>
        <w:pStyle w:val="ListParagraph"/>
        <w:widowControl w:val="0"/>
        <w:numPr>
          <w:ilvl w:val="0"/>
          <w:numId w:val="21"/>
        </w:numPr>
        <w:shd w:val="clear" w:color="auto" w:fill="FFFFFF"/>
        <w:autoSpaceDE w:val="0"/>
        <w:autoSpaceDN w:val="0"/>
        <w:adjustRightInd w:val="0"/>
        <w:spacing w:after="0" w:line="360" w:lineRule="auto"/>
        <w:ind w:hanging="720"/>
        <w:jc w:val="both"/>
        <w:rPr>
          <w:rFonts w:ascii="Times New Roman" w:eastAsia="Times New Roman" w:hAnsi="Times New Roman"/>
          <w:sz w:val="24"/>
          <w:szCs w:val="20"/>
          <w:lang w:eastAsia="bg-BG"/>
        </w:rPr>
      </w:pPr>
      <w:r w:rsidRPr="0046473C">
        <w:rPr>
          <w:rFonts w:ascii="Times New Roman" w:eastAsia="Times New Roman" w:hAnsi="Times New Roman"/>
          <w:sz w:val="24"/>
          <w:szCs w:val="20"/>
          <w:lang w:eastAsia="bg-BG"/>
        </w:rPr>
        <w:t>чрез лицензиран пощенски оператор;</w:t>
      </w:r>
    </w:p>
    <w:p w:rsidR="002119DF" w:rsidRPr="0046473C" w:rsidRDefault="002119DF" w:rsidP="0023725F">
      <w:pPr>
        <w:pStyle w:val="ListParagraph"/>
        <w:widowControl w:val="0"/>
        <w:numPr>
          <w:ilvl w:val="0"/>
          <w:numId w:val="21"/>
        </w:numPr>
        <w:shd w:val="clear" w:color="auto" w:fill="FFFFFF"/>
        <w:autoSpaceDE w:val="0"/>
        <w:autoSpaceDN w:val="0"/>
        <w:adjustRightInd w:val="0"/>
        <w:spacing w:after="0" w:line="360" w:lineRule="auto"/>
        <w:ind w:hanging="720"/>
        <w:jc w:val="both"/>
        <w:rPr>
          <w:rFonts w:ascii="Times New Roman" w:eastAsia="Times New Roman" w:hAnsi="Times New Roman"/>
          <w:sz w:val="24"/>
          <w:szCs w:val="20"/>
          <w:lang w:eastAsia="bg-BG"/>
        </w:rPr>
      </w:pPr>
      <w:r w:rsidRPr="0046473C">
        <w:rPr>
          <w:rFonts w:ascii="Times New Roman" w:eastAsia="Times New Roman" w:hAnsi="Times New Roman"/>
          <w:sz w:val="24"/>
          <w:szCs w:val="20"/>
          <w:lang w:eastAsia="bg-BG"/>
        </w:rPr>
        <w:t>по електронен път.</w:t>
      </w:r>
    </w:p>
    <w:p w:rsidR="0066225D" w:rsidRPr="0046473C" w:rsidRDefault="002C6E66"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 xml:space="preserve">Чл. </w:t>
      </w:r>
      <w:r w:rsidR="00ED1B27" w:rsidRPr="0046473C">
        <w:rPr>
          <w:rFonts w:ascii="Times New Roman" w:eastAsia="Times New Roman" w:hAnsi="Times New Roman" w:cs="Times New Roman"/>
          <w:sz w:val="24"/>
          <w:szCs w:val="20"/>
          <w:lang w:val="bg-BG" w:eastAsia="bg-BG"/>
        </w:rPr>
        <w:t>2</w:t>
      </w:r>
      <w:r w:rsidR="008D4A6C" w:rsidRPr="0046473C">
        <w:rPr>
          <w:rFonts w:ascii="Times New Roman" w:eastAsia="Times New Roman" w:hAnsi="Times New Roman" w:cs="Times New Roman"/>
          <w:sz w:val="24"/>
          <w:szCs w:val="20"/>
          <w:lang w:val="bg-BG" w:eastAsia="bg-BG"/>
        </w:rPr>
        <w:t>0</w:t>
      </w:r>
      <w:r w:rsidR="0066225D" w:rsidRPr="0046473C">
        <w:rPr>
          <w:rFonts w:ascii="Times New Roman" w:eastAsia="Times New Roman" w:hAnsi="Times New Roman" w:cs="Times New Roman"/>
          <w:sz w:val="24"/>
          <w:szCs w:val="20"/>
          <w:lang w:val="bg-BG" w:eastAsia="bg-BG"/>
        </w:rPr>
        <w:t xml:space="preserve"> (1) Утвърдените за финансиране кандидати сключват договор, в който се посочват:</w:t>
      </w:r>
    </w:p>
    <w:p w:rsidR="0066225D" w:rsidRPr="0046473C"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1.</w:t>
      </w:r>
      <w:r w:rsidRPr="0046473C">
        <w:rPr>
          <w:rFonts w:ascii="Times New Roman" w:eastAsia="Times New Roman" w:hAnsi="Times New Roman" w:cs="Times New Roman"/>
          <w:sz w:val="24"/>
          <w:szCs w:val="20"/>
          <w:lang w:val="bg-BG" w:eastAsia="bg-BG"/>
        </w:rPr>
        <w:tab/>
        <w:t>място на реализация на проекта;</w:t>
      </w:r>
    </w:p>
    <w:p w:rsidR="0066225D" w:rsidRPr="0046473C"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2.</w:t>
      </w:r>
      <w:r w:rsidRPr="0046473C">
        <w:rPr>
          <w:rFonts w:ascii="Times New Roman" w:eastAsia="Times New Roman" w:hAnsi="Times New Roman" w:cs="Times New Roman"/>
          <w:sz w:val="24"/>
          <w:szCs w:val="20"/>
          <w:lang w:val="bg-BG" w:eastAsia="bg-BG"/>
        </w:rPr>
        <w:tab/>
      </w:r>
      <w:r w:rsidR="008D4A6C" w:rsidRPr="0046473C">
        <w:rPr>
          <w:rFonts w:ascii="Times New Roman" w:eastAsia="Times New Roman" w:hAnsi="Times New Roman" w:cs="Times New Roman"/>
          <w:sz w:val="24"/>
          <w:szCs w:val="20"/>
          <w:lang w:val="bg-BG" w:eastAsia="bg-BG"/>
        </w:rPr>
        <w:t xml:space="preserve">размер на </w:t>
      </w:r>
      <w:r w:rsidRPr="0046473C">
        <w:rPr>
          <w:rFonts w:ascii="Times New Roman" w:eastAsia="Times New Roman" w:hAnsi="Times New Roman" w:cs="Times New Roman"/>
          <w:sz w:val="24"/>
          <w:szCs w:val="20"/>
          <w:lang w:val="bg-BG" w:eastAsia="bg-BG"/>
        </w:rPr>
        <w:t>отпуснат</w:t>
      </w:r>
      <w:r w:rsidR="008D4A6C" w:rsidRPr="0046473C">
        <w:rPr>
          <w:rFonts w:ascii="Times New Roman" w:eastAsia="Times New Roman" w:hAnsi="Times New Roman" w:cs="Times New Roman"/>
          <w:sz w:val="24"/>
          <w:szCs w:val="20"/>
          <w:lang w:val="bg-BG" w:eastAsia="bg-BG"/>
        </w:rPr>
        <w:t>ите финансови средства</w:t>
      </w:r>
      <w:r w:rsidRPr="0046473C">
        <w:rPr>
          <w:rFonts w:ascii="Times New Roman" w:eastAsia="Times New Roman" w:hAnsi="Times New Roman" w:cs="Times New Roman"/>
          <w:sz w:val="24"/>
          <w:szCs w:val="20"/>
          <w:lang w:val="bg-BG" w:eastAsia="bg-BG"/>
        </w:rPr>
        <w:t>;</w:t>
      </w:r>
    </w:p>
    <w:p w:rsidR="0066225D" w:rsidRPr="0046473C"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3.</w:t>
      </w:r>
      <w:r w:rsidRPr="0046473C">
        <w:rPr>
          <w:rFonts w:ascii="Times New Roman" w:eastAsia="Times New Roman" w:hAnsi="Times New Roman" w:cs="Times New Roman"/>
          <w:sz w:val="24"/>
          <w:szCs w:val="20"/>
          <w:lang w:val="bg-BG" w:eastAsia="bg-BG"/>
        </w:rPr>
        <w:tab/>
        <w:t>срокът на усвояване на средствата;</w:t>
      </w:r>
    </w:p>
    <w:p w:rsidR="0066225D" w:rsidRPr="0046473C"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4.</w:t>
      </w:r>
      <w:r w:rsidRPr="0046473C">
        <w:rPr>
          <w:rFonts w:ascii="Times New Roman" w:eastAsia="Times New Roman" w:hAnsi="Times New Roman" w:cs="Times New Roman"/>
          <w:sz w:val="24"/>
          <w:szCs w:val="20"/>
          <w:lang w:val="bg-BG" w:eastAsia="bg-BG"/>
        </w:rPr>
        <w:tab/>
        <w:t>броят на разкриваните работни места;</w:t>
      </w:r>
    </w:p>
    <w:p w:rsidR="0066225D" w:rsidRPr="0046473C"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5.</w:t>
      </w:r>
      <w:r w:rsidRPr="0046473C">
        <w:rPr>
          <w:rFonts w:ascii="Times New Roman" w:eastAsia="Times New Roman" w:hAnsi="Times New Roman" w:cs="Times New Roman"/>
          <w:sz w:val="24"/>
          <w:szCs w:val="20"/>
          <w:lang w:val="bg-BG" w:eastAsia="bg-BG"/>
        </w:rPr>
        <w:tab/>
        <w:t>продължителността на работното време на лицата, наемани или преназначавани на разкриваните работни места;</w:t>
      </w:r>
    </w:p>
    <w:p w:rsidR="0066225D" w:rsidRPr="0046473C"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6.</w:t>
      </w:r>
      <w:r w:rsidRPr="0046473C">
        <w:rPr>
          <w:rFonts w:ascii="Times New Roman" w:eastAsia="Times New Roman" w:hAnsi="Times New Roman" w:cs="Times New Roman"/>
          <w:sz w:val="24"/>
          <w:szCs w:val="20"/>
          <w:lang w:val="bg-BG" w:eastAsia="bg-BG"/>
        </w:rPr>
        <w:tab/>
        <w:t xml:space="preserve">показателите и периодичността за извършване на </w:t>
      </w:r>
      <w:r w:rsidR="008D4A6C" w:rsidRPr="0046473C">
        <w:rPr>
          <w:rFonts w:ascii="Times New Roman" w:eastAsia="Times New Roman" w:hAnsi="Times New Roman" w:cs="Times New Roman"/>
          <w:sz w:val="24"/>
          <w:szCs w:val="20"/>
          <w:lang w:val="bg-BG" w:eastAsia="bg-BG"/>
        </w:rPr>
        <w:t>мониторинг и контрол</w:t>
      </w:r>
      <w:r w:rsidRPr="0046473C">
        <w:rPr>
          <w:rFonts w:ascii="Times New Roman" w:eastAsia="Times New Roman" w:hAnsi="Times New Roman" w:cs="Times New Roman"/>
          <w:sz w:val="24"/>
          <w:szCs w:val="20"/>
          <w:lang w:val="bg-BG" w:eastAsia="bg-BG"/>
        </w:rPr>
        <w:t>;</w:t>
      </w:r>
    </w:p>
    <w:p w:rsidR="0066225D" w:rsidRPr="0046473C"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7.</w:t>
      </w:r>
      <w:r w:rsidRPr="0046473C">
        <w:rPr>
          <w:rFonts w:ascii="Times New Roman" w:eastAsia="Times New Roman" w:hAnsi="Times New Roman" w:cs="Times New Roman"/>
          <w:sz w:val="24"/>
          <w:szCs w:val="20"/>
          <w:lang w:val="bg-BG" w:eastAsia="bg-BG"/>
        </w:rPr>
        <w:tab/>
        <w:t>санкциите при неизпълнение на договорните условия;</w:t>
      </w:r>
    </w:p>
    <w:p w:rsidR="0066225D" w:rsidRPr="0046473C"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8.</w:t>
      </w:r>
      <w:r w:rsidRPr="0046473C">
        <w:rPr>
          <w:rFonts w:ascii="Times New Roman" w:eastAsia="Times New Roman" w:hAnsi="Times New Roman" w:cs="Times New Roman"/>
          <w:sz w:val="24"/>
          <w:szCs w:val="20"/>
          <w:lang w:val="bg-BG" w:eastAsia="bg-BG"/>
        </w:rPr>
        <w:tab/>
        <w:t>сроковете за представяне и съдържанието на техническия и финансов отчет за изпълне</w:t>
      </w:r>
      <w:r w:rsidR="002C6E66" w:rsidRPr="0046473C">
        <w:rPr>
          <w:rFonts w:ascii="Times New Roman" w:eastAsia="Times New Roman" w:hAnsi="Times New Roman" w:cs="Times New Roman"/>
          <w:sz w:val="24"/>
          <w:szCs w:val="20"/>
          <w:lang w:val="bg-BG" w:eastAsia="bg-BG"/>
        </w:rPr>
        <w:t xml:space="preserve">нието на </w:t>
      </w:r>
      <w:r w:rsidR="00E23BE4" w:rsidRPr="0046473C">
        <w:rPr>
          <w:rFonts w:ascii="Times New Roman" w:eastAsia="Times New Roman" w:hAnsi="Times New Roman" w:cs="Times New Roman"/>
          <w:sz w:val="24"/>
          <w:szCs w:val="20"/>
          <w:lang w:val="bg-BG" w:eastAsia="bg-BG"/>
        </w:rPr>
        <w:t>дейностите в етапа по чл.1, ал.3, т.2 и изискуемите документи по отчитането им</w:t>
      </w:r>
      <w:r w:rsidR="002C6E66" w:rsidRPr="0046473C">
        <w:rPr>
          <w:rFonts w:ascii="Times New Roman" w:eastAsia="Times New Roman" w:hAnsi="Times New Roman" w:cs="Times New Roman"/>
          <w:sz w:val="24"/>
          <w:szCs w:val="20"/>
          <w:lang w:val="bg-BG" w:eastAsia="bg-BG"/>
        </w:rPr>
        <w:t>;</w:t>
      </w:r>
    </w:p>
    <w:p w:rsidR="0066225D" w:rsidRPr="0046473C" w:rsidRDefault="00E23BE4"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9</w:t>
      </w:r>
      <w:r w:rsidR="0066225D" w:rsidRPr="0046473C">
        <w:rPr>
          <w:rFonts w:ascii="Times New Roman" w:eastAsia="Times New Roman" w:hAnsi="Times New Roman" w:cs="Times New Roman"/>
          <w:sz w:val="24"/>
          <w:szCs w:val="20"/>
          <w:lang w:val="bg-BG" w:eastAsia="bg-BG"/>
        </w:rPr>
        <w:t>.</w:t>
      </w:r>
      <w:r w:rsidR="0066225D" w:rsidRPr="0046473C">
        <w:rPr>
          <w:rFonts w:ascii="Times New Roman" w:eastAsia="Times New Roman" w:hAnsi="Times New Roman" w:cs="Times New Roman"/>
          <w:sz w:val="24"/>
          <w:szCs w:val="20"/>
          <w:lang w:val="bg-BG" w:eastAsia="bg-BG"/>
        </w:rPr>
        <w:tab/>
        <w:t>други необходими клаузи.</w:t>
      </w:r>
    </w:p>
    <w:p w:rsidR="0066225D" w:rsidRPr="0046473C"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(2) При сключване на договора по ал. 1 се представят актуал</w:t>
      </w:r>
      <w:r w:rsidR="00AD7ECD" w:rsidRPr="0046473C">
        <w:rPr>
          <w:rFonts w:ascii="Times New Roman" w:eastAsia="Times New Roman" w:hAnsi="Times New Roman" w:cs="Times New Roman"/>
          <w:sz w:val="24"/>
          <w:szCs w:val="20"/>
          <w:lang w:val="bg-BG" w:eastAsia="bg-BG"/>
        </w:rPr>
        <w:t>ни</w:t>
      </w:r>
      <w:r w:rsidRPr="0046473C">
        <w:rPr>
          <w:rFonts w:ascii="Times New Roman" w:eastAsia="Times New Roman" w:hAnsi="Times New Roman" w:cs="Times New Roman"/>
          <w:sz w:val="24"/>
          <w:szCs w:val="20"/>
          <w:lang w:val="bg-BG" w:eastAsia="bg-BG"/>
        </w:rPr>
        <w:t xml:space="preserve"> оферти, когато срокът на използваните за обосновка на конкурсното предложение оферти е изтекъл или оферентът вече не може да ги изпълни</w:t>
      </w:r>
      <w:r w:rsidR="00AD7ECD" w:rsidRPr="0046473C">
        <w:rPr>
          <w:rFonts w:ascii="Times New Roman" w:eastAsia="Times New Roman" w:hAnsi="Times New Roman" w:cs="Times New Roman"/>
          <w:sz w:val="24"/>
          <w:szCs w:val="20"/>
          <w:lang w:val="bg-BG" w:eastAsia="bg-BG"/>
        </w:rPr>
        <w:t>.</w:t>
      </w:r>
    </w:p>
    <w:p w:rsidR="0066225D" w:rsidRPr="0046473C" w:rsidRDefault="00663EE6"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 xml:space="preserve">Чл. </w:t>
      </w:r>
      <w:r w:rsidR="00ED1B27" w:rsidRPr="0046473C">
        <w:rPr>
          <w:rFonts w:ascii="Times New Roman" w:eastAsia="Times New Roman" w:hAnsi="Times New Roman" w:cs="Times New Roman"/>
          <w:sz w:val="24"/>
          <w:szCs w:val="20"/>
          <w:lang w:val="bg-BG" w:eastAsia="bg-BG"/>
        </w:rPr>
        <w:t>2</w:t>
      </w:r>
      <w:r w:rsidR="007C54FB" w:rsidRPr="0046473C">
        <w:rPr>
          <w:rFonts w:ascii="Times New Roman" w:eastAsia="Times New Roman" w:hAnsi="Times New Roman" w:cs="Times New Roman"/>
          <w:sz w:val="24"/>
          <w:szCs w:val="20"/>
          <w:lang w:val="bg-BG" w:eastAsia="bg-BG"/>
        </w:rPr>
        <w:t>1</w:t>
      </w:r>
      <w:r w:rsidR="0066225D" w:rsidRPr="0046473C">
        <w:rPr>
          <w:rFonts w:ascii="Times New Roman" w:eastAsia="Times New Roman" w:hAnsi="Times New Roman" w:cs="Times New Roman"/>
          <w:sz w:val="24"/>
          <w:szCs w:val="20"/>
          <w:lang w:val="bg-BG" w:eastAsia="bg-BG"/>
        </w:rPr>
        <w:t>. Утвърдената в договора сума се изплаща на три транша:</w:t>
      </w:r>
    </w:p>
    <w:p w:rsidR="0066225D" w:rsidRPr="0046473C"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1.</w:t>
      </w:r>
      <w:r w:rsidRPr="0046473C">
        <w:rPr>
          <w:rFonts w:ascii="Times New Roman" w:eastAsia="Times New Roman" w:hAnsi="Times New Roman" w:cs="Times New Roman"/>
          <w:sz w:val="24"/>
          <w:szCs w:val="20"/>
          <w:lang w:val="bg-BG" w:eastAsia="bg-BG"/>
        </w:rPr>
        <w:tab/>
      </w:r>
      <w:r w:rsidR="00AD7ECD" w:rsidRPr="0046473C">
        <w:rPr>
          <w:rFonts w:ascii="Times New Roman" w:eastAsia="Times New Roman" w:hAnsi="Times New Roman" w:cs="Times New Roman"/>
          <w:sz w:val="24"/>
          <w:szCs w:val="20"/>
          <w:lang w:val="bg-BG" w:eastAsia="bg-BG"/>
        </w:rPr>
        <w:t>5</w:t>
      </w:r>
      <w:r w:rsidRPr="0046473C">
        <w:rPr>
          <w:rFonts w:ascii="Times New Roman" w:eastAsia="Times New Roman" w:hAnsi="Times New Roman" w:cs="Times New Roman"/>
          <w:sz w:val="24"/>
          <w:szCs w:val="20"/>
          <w:lang w:val="bg-BG" w:eastAsia="bg-BG"/>
        </w:rPr>
        <w:t>0% след сключване на договора с АХУ</w:t>
      </w:r>
      <w:r w:rsidR="002C3340" w:rsidRPr="0046473C">
        <w:rPr>
          <w:rFonts w:ascii="Times New Roman" w:eastAsia="Times New Roman" w:hAnsi="Times New Roman" w:cs="Times New Roman"/>
          <w:sz w:val="24"/>
          <w:szCs w:val="20"/>
          <w:lang w:val="bg-BG" w:eastAsia="bg-BG"/>
        </w:rPr>
        <w:t xml:space="preserve"> и представяне</w:t>
      </w:r>
      <w:r w:rsidR="00382734" w:rsidRPr="0046473C">
        <w:rPr>
          <w:rFonts w:ascii="Times New Roman" w:eastAsia="Times New Roman" w:hAnsi="Times New Roman" w:cs="Times New Roman"/>
          <w:sz w:val="24"/>
          <w:szCs w:val="20"/>
          <w:lang w:val="bg-BG" w:eastAsia="bg-BG"/>
        </w:rPr>
        <w:t xml:space="preserve"> на трудови договори с лицата с</w:t>
      </w:r>
      <w:r w:rsidR="00E23BE4" w:rsidRPr="0046473C">
        <w:rPr>
          <w:rFonts w:ascii="Times New Roman" w:eastAsia="Times New Roman" w:hAnsi="Times New Roman" w:cs="Times New Roman"/>
          <w:sz w:val="24"/>
          <w:szCs w:val="20"/>
          <w:lang w:val="bg-BG" w:eastAsia="bg-BG"/>
        </w:rPr>
        <w:t xml:space="preserve"> трайни увреждания или документи за преназначаването им във връзка с изпълнението на проекта</w:t>
      </w:r>
      <w:r w:rsidRPr="0046473C">
        <w:rPr>
          <w:rFonts w:ascii="Times New Roman" w:eastAsia="Times New Roman" w:hAnsi="Times New Roman" w:cs="Times New Roman"/>
          <w:sz w:val="24"/>
          <w:szCs w:val="20"/>
          <w:lang w:val="bg-BG" w:eastAsia="bg-BG"/>
        </w:rPr>
        <w:t>;</w:t>
      </w:r>
    </w:p>
    <w:p w:rsidR="0066225D" w:rsidRPr="0046473C"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2.</w:t>
      </w:r>
      <w:r w:rsidRPr="0046473C">
        <w:rPr>
          <w:rFonts w:ascii="Times New Roman" w:eastAsia="Times New Roman" w:hAnsi="Times New Roman" w:cs="Times New Roman"/>
          <w:sz w:val="24"/>
          <w:szCs w:val="20"/>
          <w:lang w:val="bg-BG" w:eastAsia="bg-BG"/>
        </w:rPr>
        <w:tab/>
        <w:t xml:space="preserve">30% след приключване на проекта, направена проверка, удостоверена с констативен протокол по чл. </w:t>
      </w:r>
      <w:r w:rsidR="00A7224B" w:rsidRPr="0046473C">
        <w:rPr>
          <w:rFonts w:ascii="Times New Roman" w:eastAsia="Times New Roman" w:hAnsi="Times New Roman" w:cs="Times New Roman"/>
          <w:sz w:val="24"/>
          <w:szCs w:val="20"/>
          <w:lang w:val="bg-BG" w:eastAsia="bg-BG"/>
        </w:rPr>
        <w:t>23</w:t>
      </w:r>
      <w:r w:rsidRPr="0046473C">
        <w:rPr>
          <w:rFonts w:ascii="Times New Roman" w:eastAsia="Times New Roman" w:hAnsi="Times New Roman" w:cs="Times New Roman"/>
          <w:sz w:val="24"/>
          <w:szCs w:val="20"/>
          <w:lang w:val="bg-BG" w:eastAsia="bg-BG"/>
        </w:rPr>
        <w:t xml:space="preserve">, ал. </w:t>
      </w:r>
      <w:r w:rsidR="00A7224B" w:rsidRPr="0046473C">
        <w:rPr>
          <w:rFonts w:ascii="Times New Roman" w:eastAsia="Times New Roman" w:hAnsi="Times New Roman" w:cs="Times New Roman"/>
          <w:sz w:val="24"/>
          <w:szCs w:val="20"/>
          <w:lang w:val="bg-BG" w:eastAsia="bg-BG"/>
        </w:rPr>
        <w:t>3</w:t>
      </w:r>
      <w:r w:rsidRPr="0046473C">
        <w:rPr>
          <w:rFonts w:ascii="Times New Roman" w:eastAsia="Times New Roman" w:hAnsi="Times New Roman" w:cs="Times New Roman"/>
          <w:sz w:val="24"/>
          <w:szCs w:val="20"/>
          <w:lang w:val="bg-BG" w:eastAsia="bg-BG"/>
        </w:rPr>
        <w:t>, и представен в АХУ отчет за реализация на проекта, в т.ч. и документи, удостоверяващи и доказващи неговото изпълнение;</w:t>
      </w:r>
    </w:p>
    <w:p w:rsidR="0066225D" w:rsidRPr="0046473C"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3.</w:t>
      </w:r>
      <w:r w:rsidRPr="0046473C">
        <w:rPr>
          <w:rFonts w:ascii="Times New Roman" w:eastAsia="Times New Roman" w:hAnsi="Times New Roman" w:cs="Times New Roman"/>
          <w:sz w:val="24"/>
          <w:szCs w:val="20"/>
          <w:lang w:val="bg-BG" w:eastAsia="bg-BG"/>
        </w:rPr>
        <w:tab/>
      </w:r>
      <w:r w:rsidR="00AD7ECD" w:rsidRPr="0046473C">
        <w:rPr>
          <w:rFonts w:ascii="Times New Roman" w:eastAsia="Times New Roman" w:hAnsi="Times New Roman" w:cs="Times New Roman"/>
          <w:sz w:val="24"/>
          <w:szCs w:val="20"/>
          <w:lang w:val="bg-BG" w:eastAsia="bg-BG"/>
        </w:rPr>
        <w:t>2</w:t>
      </w:r>
      <w:r w:rsidRPr="0046473C">
        <w:rPr>
          <w:rFonts w:ascii="Times New Roman" w:eastAsia="Times New Roman" w:hAnsi="Times New Roman" w:cs="Times New Roman"/>
          <w:sz w:val="24"/>
          <w:szCs w:val="20"/>
          <w:lang w:val="bg-BG" w:eastAsia="bg-BG"/>
        </w:rPr>
        <w:t>0% след утвърждаване от АХУ на отчета за реализация на проекта, в т.ч. и на документите, удостоверяващи и доказващи неговото изпълнение.</w:t>
      </w:r>
    </w:p>
    <w:p w:rsidR="002F01DD" w:rsidRPr="0046473C" w:rsidRDefault="002F01D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 xml:space="preserve">4. </w:t>
      </w:r>
      <w:r w:rsidR="007C54FB" w:rsidRPr="0046473C">
        <w:rPr>
          <w:rFonts w:ascii="Times New Roman" w:eastAsia="Times New Roman" w:hAnsi="Times New Roman" w:cs="Times New Roman"/>
          <w:sz w:val="24"/>
          <w:szCs w:val="20"/>
          <w:lang w:val="bg-BG" w:eastAsia="bg-BG"/>
        </w:rPr>
        <w:t>п</w:t>
      </w:r>
      <w:r w:rsidRPr="0046473C">
        <w:rPr>
          <w:rFonts w:ascii="Times New Roman" w:eastAsia="Times New Roman" w:hAnsi="Times New Roman" w:cs="Times New Roman"/>
          <w:sz w:val="24"/>
          <w:szCs w:val="20"/>
          <w:lang w:val="bg-BG" w:eastAsia="bg-BG"/>
        </w:rPr>
        <w:t>ри отпускане на финансиране само по чл.</w:t>
      </w:r>
      <w:r w:rsidR="00B10CB1" w:rsidRPr="0046473C">
        <w:rPr>
          <w:rFonts w:ascii="Times New Roman" w:eastAsia="Times New Roman" w:hAnsi="Times New Roman" w:cs="Times New Roman"/>
          <w:sz w:val="24"/>
          <w:szCs w:val="20"/>
          <w:lang w:val="bg-BG" w:eastAsia="bg-BG"/>
        </w:rPr>
        <w:t>7</w:t>
      </w:r>
      <w:r w:rsidRPr="0046473C">
        <w:rPr>
          <w:rFonts w:ascii="Times New Roman" w:eastAsia="Times New Roman" w:hAnsi="Times New Roman" w:cs="Times New Roman"/>
          <w:sz w:val="24"/>
          <w:szCs w:val="20"/>
          <w:lang w:val="bg-BG" w:eastAsia="bg-BG"/>
        </w:rPr>
        <w:t>, средствата се изплащат на 2 транша: 20 % след сключване на договора с АХУ и представяне на договор/заповед с наетото по трудово или служебно правоотношение лице с трайни увреждания или друг документ за преназначаване; 80 % след приключване на проекта, направена проверка, удостоверена с констативен протокол по чл.</w:t>
      </w:r>
      <w:r w:rsidR="00B236C0" w:rsidRPr="0046473C">
        <w:rPr>
          <w:rFonts w:ascii="Times New Roman" w:eastAsia="Times New Roman" w:hAnsi="Times New Roman" w:cs="Times New Roman"/>
          <w:sz w:val="24"/>
          <w:szCs w:val="20"/>
          <w:lang w:val="bg-BG" w:eastAsia="bg-BG"/>
        </w:rPr>
        <w:t>23</w:t>
      </w:r>
      <w:r w:rsidRPr="0046473C">
        <w:rPr>
          <w:rFonts w:ascii="Times New Roman" w:eastAsia="Times New Roman" w:hAnsi="Times New Roman" w:cs="Times New Roman"/>
          <w:sz w:val="24"/>
          <w:szCs w:val="20"/>
          <w:lang w:val="bg-BG" w:eastAsia="bg-BG"/>
        </w:rPr>
        <w:t>, ал.</w:t>
      </w:r>
      <w:r w:rsidR="00B236C0" w:rsidRPr="0046473C">
        <w:rPr>
          <w:rFonts w:ascii="Times New Roman" w:eastAsia="Times New Roman" w:hAnsi="Times New Roman" w:cs="Times New Roman"/>
          <w:sz w:val="24"/>
          <w:szCs w:val="20"/>
          <w:lang w:val="bg-BG" w:eastAsia="bg-BG"/>
        </w:rPr>
        <w:t>3</w:t>
      </w:r>
      <w:r w:rsidRPr="0046473C">
        <w:rPr>
          <w:rFonts w:ascii="Times New Roman" w:eastAsia="Times New Roman" w:hAnsi="Times New Roman" w:cs="Times New Roman"/>
          <w:sz w:val="24"/>
          <w:szCs w:val="20"/>
          <w:lang w:val="bg-BG" w:eastAsia="bg-BG"/>
        </w:rPr>
        <w:t xml:space="preserve"> и представен в АХУ отчет за реализация на проекта, документи, удостоверяващи и доказващи неговото изпълнение, в т.ч. сертификат, удостоверение или друг документ доказващ успешното приключване на обучението.</w:t>
      </w:r>
    </w:p>
    <w:p w:rsidR="00C36A64" w:rsidRPr="0046473C" w:rsidRDefault="00C36A64" w:rsidP="00C36A64">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Чл. 22</w:t>
      </w:r>
      <w:r w:rsidR="00F42C17" w:rsidRPr="0046473C">
        <w:rPr>
          <w:rFonts w:ascii="Times New Roman" w:eastAsia="Times New Roman" w:hAnsi="Times New Roman" w:cs="Times New Roman"/>
          <w:sz w:val="24"/>
          <w:szCs w:val="20"/>
          <w:lang w:val="bg-BG" w:eastAsia="bg-BG"/>
        </w:rPr>
        <w:t>.</w:t>
      </w:r>
      <w:r w:rsidRPr="0046473C">
        <w:rPr>
          <w:rFonts w:ascii="Times New Roman" w:eastAsia="Times New Roman" w:hAnsi="Times New Roman" w:cs="Times New Roman"/>
          <w:sz w:val="24"/>
          <w:szCs w:val="20"/>
          <w:lang w:val="bg-BG" w:eastAsia="bg-BG"/>
        </w:rPr>
        <w:t xml:space="preserve"> (1) След изпълнение на етап</w:t>
      </w:r>
      <w:r w:rsidR="00E23BE4" w:rsidRPr="0046473C">
        <w:rPr>
          <w:rFonts w:ascii="Times New Roman" w:eastAsia="Times New Roman" w:hAnsi="Times New Roman" w:cs="Times New Roman"/>
          <w:sz w:val="24"/>
          <w:szCs w:val="20"/>
          <w:lang w:val="bg-BG" w:eastAsia="bg-BG"/>
        </w:rPr>
        <w:t>а, в който</w:t>
      </w:r>
      <w:r w:rsidRPr="0046473C">
        <w:rPr>
          <w:rFonts w:ascii="Times New Roman" w:eastAsia="Times New Roman" w:hAnsi="Times New Roman" w:cs="Times New Roman"/>
          <w:sz w:val="24"/>
          <w:szCs w:val="20"/>
          <w:lang w:val="bg-BG" w:eastAsia="bg-BG"/>
        </w:rPr>
        <w:t xml:space="preserve"> работодателят </w:t>
      </w:r>
      <w:r w:rsidR="008A77A6" w:rsidRPr="0046473C">
        <w:rPr>
          <w:rFonts w:ascii="Times New Roman" w:eastAsia="Times New Roman" w:hAnsi="Times New Roman" w:cs="Times New Roman"/>
          <w:sz w:val="24"/>
          <w:szCs w:val="20"/>
          <w:lang w:val="bg-BG" w:eastAsia="bg-BG"/>
        </w:rPr>
        <w:t>е длъжен да ус</w:t>
      </w:r>
      <w:r w:rsidR="00E23BE4" w:rsidRPr="0046473C">
        <w:rPr>
          <w:rFonts w:ascii="Times New Roman" w:eastAsia="Times New Roman" w:hAnsi="Times New Roman" w:cs="Times New Roman"/>
          <w:sz w:val="24"/>
          <w:szCs w:val="20"/>
          <w:lang w:val="bg-BG" w:eastAsia="bg-BG"/>
        </w:rPr>
        <w:t xml:space="preserve">вои отпуснатите средства, той </w:t>
      </w:r>
      <w:r w:rsidRPr="0046473C">
        <w:rPr>
          <w:rFonts w:ascii="Times New Roman" w:eastAsia="Times New Roman" w:hAnsi="Times New Roman" w:cs="Times New Roman"/>
          <w:sz w:val="24"/>
          <w:szCs w:val="20"/>
          <w:lang w:val="bg-BG" w:eastAsia="bg-BG"/>
        </w:rPr>
        <w:t xml:space="preserve">изготвя </w:t>
      </w:r>
      <w:r w:rsidR="00E23BE4" w:rsidRPr="0046473C">
        <w:rPr>
          <w:rFonts w:ascii="Times New Roman" w:eastAsia="Times New Roman" w:hAnsi="Times New Roman" w:cs="Times New Roman"/>
          <w:sz w:val="24"/>
          <w:szCs w:val="20"/>
          <w:lang w:val="bg-BG" w:eastAsia="bg-BG"/>
        </w:rPr>
        <w:t xml:space="preserve">и представя </w:t>
      </w:r>
      <w:r w:rsidRPr="0046473C">
        <w:rPr>
          <w:rFonts w:ascii="Times New Roman" w:eastAsia="Times New Roman" w:hAnsi="Times New Roman" w:cs="Times New Roman"/>
          <w:sz w:val="24"/>
          <w:szCs w:val="20"/>
          <w:lang w:val="bg-BG" w:eastAsia="bg-BG"/>
        </w:rPr>
        <w:t xml:space="preserve">технически и финансов отчет, в който се отразява изпълнението на проекта. </w:t>
      </w:r>
    </w:p>
    <w:p w:rsidR="00C36A64" w:rsidRPr="0046473C" w:rsidRDefault="00C36A64" w:rsidP="00C36A64">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w:t>
      </w:r>
      <w:r w:rsidR="00F42C17" w:rsidRPr="0046473C">
        <w:rPr>
          <w:rFonts w:ascii="Times New Roman" w:eastAsia="Times New Roman" w:hAnsi="Times New Roman" w:cs="Times New Roman"/>
          <w:sz w:val="24"/>
          <w:szCs w:val="20"/>
          <w:lang w:val="bg-BG" w:eastAsia="bg-BG"/>
        </w:rPr>
        <w:t>2</w:t>
      </w:r>
      <w:r w:rsidRPr="0046473C">
        <w:rPr>
          <w:rFonts w:ascii="Times New Roman" w:eastAsia="Times New Roman" w:hAnsi="Times New Roman" w:cs="Times New Roman"/>
          <w:sz w:val="24"/>
          <w:szCs w:val="20"/>
          <w:lang w:val="bg-BG" w:eastAsia="bg-BG"/>
        </w:rPr>
        <w:t xml:space="preserve">) Неразделна част от техническия и финансовия отчет са заверените от отчитащата се организация </w:t>
      </w:r>
      <w:r w:rsidR="00F90C7A" w:rsidRPr="0046473C">
        <w:rPr>
          <w:rFonts w:ascii="Times New Roman" w:eastAsia="Times New Roman" w:hAnsi="Times New Roman" w:cs="Times New Roman"/>
          <w:sz w:val="24"/>
          <w:szCs w:val="20"/>
          <w:lang w:val="bg-BG" w:eastAsia="bg-BG"/>
        </w:rPr>
        <w:t xml:space="preserve">изискуеми </w:t>
      </w:r>
      <w:r w:rsidRPr="0046473C">
        <w:rPr>
          <w:rFonts w:ascii="Times New Roman" w:eastAsia="Times New Roman" w:hAnsi="Times New Roman" w:cs="Times New Roman"/>
          <w:sz w:val="24"/>
          <w:szCs w:val="20"/>
          <w:lang w:val="bg-BG" w:eastAsia="bg-BG"/>
        </w:rPr>
        <w:t xml:space="preserve">документи, </w:t>
      </w:r>
      <w:r w:rsidR="00F90C7A" w:rsidRPr="0046473C">
        <w:rPr>
          <w:rFonts w:ascii="Times New Roman" w:eastAsia="Times New Roman" w:hAnsi="Times New Roman" w:cs="Times New Roman"/>
          <w:sz w:val="24"/>
          <w:szCs w:val="20"/>
          <w:lang w:val="bg-BG" w:eastAsia="bg-BG"/>
        </w:rPr>
        <w:t xml:space="preserve">регламентирани в договора, </w:t>
      </w:r>
      <w:r w:rsidRPr="0046473C">
        <w:rPr>
          <w:rFonts w:ascii="Times New Roman" w:eastAsia="Times New Roman" w:hAnsi="Times New Roman" w:cs="Times New Roman"/>
          <w:sz w:val="24"/>
          <w:szCs w:val="20"/>
          <w:lang w:val="bg-BG" w:eastAsia="bg-BG"/>
        </w:rPr>
        <w:t xml:space="preserve">върху които се изписва изразът „Вярно с оригинала”, полага се подписът от ръководителя, освен ако представеният документ не е оригинал. </w:t>
      </w:r>
    </w:p>
    <w:p w:rsidR="007E03E3" w:rsidRPr="0046473C" w:rsidRDefault="007E03E3" w:rsidP="00C36A64">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p>
    <w:p w:rsidR="00C36A64" w:rsidRPr="0046473C" w:rsidRDefault="001C6286" w:rsidP="00C36A64">
      <w:pPr>
        <w:widowControl w:val="0"/>
        <w:shd w:val="clear" w:color="auto" w:fill="FFFFFF"/>
        <w:autoSpaceDE w:val="0"/>
        <w:autoSpaceDN w:val="0"/>
        <w:adjustRightInd w:val="0"/>
        <w:spacing w:after="0" w:line="360" w:lineRule="auto"/>
        <w:jc w:val="both"/>
        <w:rPr>
          <w:rFonts w:ascii="Times New Roman" w:eastAsia="Times New Roman" w:hAnsi="Times New Roman" w:cs="Times New Roman"/>
          <w:b/>
          <w:sz w:val="24"/>
          <w:szCs w:val="20"/>
          <w:lang w:val="bg-BG" w:eastAsia="bg-BG"/>
        </w:rPr>
      </w:pPr>
      <w:r w:rsidRPr="0046473C">
        <w:rPr>
          <w:rFonts w:ascii="Times New Roman" w:eastAsia="Times New Roman" w:hAnsi="Times New Roman" w:cs="Times New Roman"/>
          <w:b/>
          <w:sz w:val="24"/>
          <w:szCs w:val="20"/>
          <w:lang w:val="bg-BG" w:eastAsia="bg-BG"/>
        </w:rPr>
        <w:t xml:space="preserve">Раздел </w:t>
      </w:r>
      <w:r w:rsidR="00D66931" w:rsidRPr="0046473C">
        <w:rPr>
          <w:rFonts w:ascii="Times New Roman" w:eastAsia="Times New Roman" w:hAnsi="Times New Roman" w:cs="Times New Roman"/>
          <w:b/>
          <w:sz w:val="24"/>
          <w:szCs w:val="20"/>
          <w:lang w:val="bg-BG" w:eastAsia="bg-BG"/>
        </w:rPr>
        <w:t>I</w:t>
      </w:r>
      <w:r w:rsidR="00C36A64" w:rsidRPr="0046473C">
        <w:rPr>
          <w:rFonts w:ascii="Times New Roman" w:eastAsia="Times New Roman" w:hAnsi="Times New Roman" w:cs="Times New Roman"/>
          <w:b/>
          <w:sz w:val="24"/>
          <w:szCs w:val="20"/>
          <w:lang w:val="bg-BG" w:eastAsia="bg-BG"/>
        </w:rPr>
        <w:t>V. НАБЛЮДЕНИЕ И КОНТРОЛ</w:t>
      </w:r>
    </w:p>
    <w:p w:rsidR="00766842" w:rsidRPr="0046473C" w:rsidRDefault="00766842" w:rsidP="00C36A64">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p>
    <w:p w:rsidR="00C36A64" w:rsidRPr="0046473C" w:rsidRDefault="00C36A64" w:rsidP="00C36A64">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Чл. 23</w:t>
      </w:r>
      <w:r w:rsidR="00227204" w:rsidRPr="0046473C">
        <w:rPr>
          <w:rFonts w:ascii="Times New Roman" w:eastAsia="Times New Roman" w:hAnsi="Times New Roman" w:cs="Times New Roman"/>
          <w:sz w:val="24"/>
          <w:szCs w:val="20"/>
          <w:lang w:val="bg-BG" w:eastAsia="bg-BG"/>
        </w:rPr>
        <w:t>.</w:t>
      </w:r>
      <w:r w:rsidRPr="0046473C">
        <w:rPr>
          <w:rFonts w:ascii="Times New Roman" w:eastAsia="Times New Roman" w:hAnsi="Times New Roman" w:cs="Times New Roman"/>
          <w:sz w:val="24"/>
          <w:szCs w:val="20"/>
          <w:lang w:val="bg-BG" w:eastAsia="bg-BG"/>
        </w:rPr>
        <w:t xml:space="preserve"> (1) Изпълнението на проектните дейности и на поетия ангажимент да се осигури трудова заетост на лица с трайни увреждания се следи чрез организирането и провеждането на периодично наблюдение и контрол  по показателите, послужили като основание за класиране на работодателите и отпускане на финансирането.</w:t>
      </w:r>
    </w:p>
    <w:p w:rsidR="00C36A64" w:rsidRPr="0046473C" w:rsidRDefault="00C36A64" w:rsidP="00C36A64">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 xml:space="preserve">(2) Периодичността на контрола, която се вписва в договора за финансиране на проекта, не може да бъде по-малка от един път на 12 месеца. Срокът на контрола обхваща етапите на  изпълнение на </w:t>
      </w:r>
      <w:r w:rsidR="00244551" w:rsidRPr="0046473C">
        <w:rPr>
          <w:rFonts w:ascii="Times New Roman" w:eastAsia="Times New Roman" w:hAnsi="Times New Roman" w:cs="Times New Roman"/>
          <w:sz w:val="24"/>
          <w:szCs w:val="20"/>
          <w:lang w:val="bg-BG" w:eastAsia="bg-BG"/>
        </w:rPr>
        <w:t>проектните</w:t>
      </w:r>
      <w:r w:rsidRPr="0046473C">
        <w:rPr>
          <w:rFonts w:ascii="Times New Roman" w:eastAsia="Times New Roman" w:hAnsi="Times New Roman" w:cs="Times New Roman"/>
          <w:sz w:val="24"/>
          <w:szCs w:val="20"/>
          <w:lang w:val="bg-BG" w:eastAsia="bg-BG"/>
        </w:rPr>
        <w:t xml:space="preserve"> дейности.</w:t>
      </w:r>
    </w:p>
    <w:p w:rsidR="001358BB" w:rsidRPr="0046473C" w:rsidRDefault="001358BB" w:rsidP="00C36A64">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(3) Резултатите от извършените проверки се отразямат в констативен протокол, който се подписва от представител на  АХУ и работодателят или упълномощено от него лице.</w:t>
      </w:r>
    </w:p>
    <w:p w:rsidR="0066225D" w:rsidRPr="0046473C" w:rsidRDefault="00844E6E"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 xml:space="preserve">Чл. </w:t>
      </w:r>
      <w:r w:rsidR="00ED1B27" w:rsidRPr="0046473C">
        <w:rPr>
          <w:rFonts w:ascii="Times New Roman" w:eastAsia="Times New Roman" w:hAnsi="Times New Roman" w:cs="Times New Roman"/>
          <w:sz w:val="24"/>
          <w:szCs w:val="20"/>
          <w:lang w:val="bg-BG" w:eastAsia="bg-BG"/>
        </w:rPr>
        <w:t>2</w:t>
      </w:r>
      <w:r w:rsidR="00C36A64" w:rsidRPr="0046473C">
        <w:rPr>
          <w:rFonts w:ascii="Times New Roman" w:eastAsia="Times New Roman" w:hAnsi="Times New Roman" w:cs="Times New Roman"/>
          <w:sz w:val="24"/>
          <w:szCs w:val="20"/>
          <w:lang w:val="bg-BG" w:eastAsia="bg-BG"/>
        </w:rPr>
        <w:t>4</w:t>
      </w:r>
      <w:r w:rsidR="0066225D" w:rsidRPr="0046473C">
        <w:rPr>
          <w:rFonts w:ascii="Times New Roman" w:eastAsia="Times New Roman" w:hAnsi="Times New Roman" w:cs="Times New Roman"/>
          <w:sz w:val="24"/>
          <w:szCs w:val="20"/>
          <w:lang w:val="bg-BG" w:eastAsia="bg-BG"/>
        </w:rPr>
        <w:t xml:space="preserve"> (1) Когато в следствие на извършен </w:t>
      </w:r>
      <w:r w:rsidR="00C36A64" w:rsidRPr="0046473C">
        <w:rPr>
          <w:rFonts w:ascii="Times New Roman" w:eastAsia="Times New Roman" w:hAnsi="Times New Roman" w:cs="Times New Roman"/>
          <w:sz w:val="24"/>
          <w:szCs w:val="20"/>
          <w:lang w:val="bg-BG" w:eastAsia="bg-BG"/>
        </w:rPr>
        <w:t>контрол</w:t>
      </w:r>
      <w:r w:rsidR="0066225D" w:rsidRPr="0046473C">
        <w:rPr>
          <w:rFonts w:ascii="Times New Roman" w:eastAsia="Times New Roman" w:hAnsi="Times New Roman" w:cs="Times New Roman"/>
          <w:sz w:val="24"/>
          <w:szCs w:val="20"/>
          <w:lang w:val="bg-BG" w:eastAsia="bg-BG"/>
        </w:rPr>
        <w:t xml:space="preserve"> бъдат констатирани отклонения от договорените с АХУ резултати във връзка с изпълнението на </w:t>
      </w:r>
      <w:r w:rsidR="00244551" w:rsidRPr="0046473C">
        <w:rPr>
          <w:rFonts w:ascii="Times New Roman" w:eastAsia="Times New Roman" w:hAnsi="Times New Roman" w:cs="Times New Roman"/>
          <w:sz w:val="24"/>
          <w:szCs w:val="20"/>
          <w:lang w:val="bg-BG" w:eastAsia="bg-BG"/>
        </w:rPr>
        <w:t xml:space="preserve">дейностите от </w:t>
      </w:r>
      <w:r w:rsidR="00ED1B27" w:rsidRPr="0046473C">
        <w:rPr>
          <w:rFonts w:ascii="Times New Roman" w:eastAsia="Times New Roman" w:hAnsi="Times New Roman" w:cs="Times New Roman"/>
          <w:sz w:val="24"/>
          <w:szCs w:val="20"/>
          <w:lang w:val="bg-BG" w:eastAsia="bg-BG"/>
        </w:rPr>
        <w:t>етап</w:t>
      </w:r>
      <w:r w:rsidR="00244551" w:rsidRPr="0046473C">
        <w:rPr>
          <w:rFonts w:ascii="Times New Roman" w:eastAsia="Times New Roman" w:hAnsi="Times New Roman" w:cs="Times New Roman"/>
          <w:sz w:val="24"/>
          <w:szCs w:val="20"/>
          <w:lang w:val="bg-BG" w:eastAsia="bg-BG"/>
        </w:rPr>
        <w:t>а на усвояване на отпуснатите средства</w:t>
      </w:r>
      <w:r w:rsidR="0066225D" w:rsidRPr="0046473C">
        <w:rPr>
          <w:rFonts w:ascii="Times New Roman" w:eastAsia="Times New Roman" w:hAnsi="Times New Roman" w:cs="Times New Roman"/>
          <w:sz w:val="24"/>
          <w:szCs w:val="20"/>
          <w:lang w:val="bg-BG" w:eastAsia="bg-BG"/>
        </w:rPr>
        <w:t xml:space="preserve">, </w:t>
      </w:r>
      <w:r w:rsidR="00C36A64" w:rsidRPr="0046473C">
        <w:rPr>
          <w:rFonts w:ascii="Times New Roman" w:eastAsia="Times New Roman" w:hAnsi="Times New Roman" w:cs="Times New Roman"/>
          <w:sz w:val="24"/>
          <w:szCs w:val="20"/>
          <w:lang w:val="bg-BG" w:eastAsia="bg-BG"/>
        </w:rPr>
        <w:t xml:space="preserve">работодателят </w:t>
      </w:r>
      <w:r w:rsidR="0066225D" w:rsidRPr="0046473C">
        <w:rPr>
          <w:rFonts w:ascii="Times New Roman" w:eastAsia="Times New Roman" w:hAnsi="Times New Roman" w:cs="Times New Roman"/>
          <w:sz w:val="24"/>
          <w:szCs w:val="20"/>
          <w:lang w:val="bg-BG" w:eastAsia="bg-BG"/>
        </w:rPr>
        <w:t xml:space="preserve"> се предупреждава за регистрираните несъответствия и от него се изисква те да бъдат отстрани в срок не по-дълъг от 14 дни.</w:t>
      </w:r>
    </w:p>
    <w:p w:rsidR="0066225D" w:rsidRPr="0046473C"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(2) Когато след изтичане на 14-дневния предупредителен срок по ал</w:t>
      </w:r>
      <w:r w:rsidR="00C36A64" w:rsidRPr="0046473C">
        <w:rPr>
          <w:rFonts w:ascii="Times New Roman" w:eastAsia="Times New Roman" w:hAnsi="Times New Roman" w:cs="Times New Roman"/>
          <w:sz w:val="24"/>
          <w:szCs w:val="20"/>
          <w:lang w:val="bg-BG" w:eastAsia="bg-BG"/>
        </w:rPr>
        <w:t>.</w:t>
      </w:r>
      <w:r w:rsidRPr="0046473C">
        <w:rPr>
          <w:rFonts w:ascii="Times New Roman" w:eastAsia="Times New Roman" w:hAnsi="Times New Roman" w:cs="Times New Roman"/>
          <w:sz w:val="24"/>
          <w:szCs w:val="20"/>
          <w:lang w:val="bg-BG" w:eastAsia="bg-BG"/>
        </w:rPr>
        <w:t xml:space="preserve"> 1 констатираните несъответствия не са отстранени, използван</w:t>
      </w:r>
      <w:r w:rsidR="00C36A64" w:rsidRPr="0046473C">
        <w:rPr>
          <w:rFonts w:ascii="Times New Roman" w:eastAsia="Times New Roman" w:hAnsi="Times New Roman" w:cs="Times New Roman"/>
          <w:sz w:val="24"/>
          <w:szCs w:val="20"/>
          <w:lang w:val="bg-BG" w:eastAsia="bg-BG"/>
        </w:rPr>
        <w:t>ите финансови средства</w:t>
      </w:r>
      <w:r w:rsidRPr="0046473C">
        <w:rPr>
          <w:rFonts w:ascii="Times New Roman" w:eastAsia="Times New Roman" w:hAnsi="Times New Roman" w:cs="Times New Roman"/>
          <w:sz w:val="24"/>
          <w:szCs w:val="20"/>
          <w:lang w:val="bg-BG" w:eastAsia="bg-BG"/>
        </w:rPr>
        <w:t xml:space="preserve"> се възстановява</w:t>
      </w:r>
      <w:r w:rsidR="00C36A64" w:rsidRPr="0046473C">
        <w:rPr>
          <w:rFonts w:ascii="Times New Roman" w:eastAsia="Times New Roman" w:hAnsi="Times New Roman" w:cs="Times New Roman"/>
          <w:sz w:val="24"/>
          <w:szCs w:val="20"/>
          <w:lang w:val="bg-BG" w:eastAsia="bg-BG"/>
        </w:rPr>
        <w:t>т,</w:t>
      </w:r>
      <w:r w:rsidRPr="0046473C">
        <w:rPr>
          <w:rFonts w:ascii="Times New Roman" w:eastAsia="Times New Roman" w:hAnsi="Times New Roman" w:cs="Times New Roman"/>
          <w:sz w:val="24"/>
          <w:szCs w:val="20"/>
          <w:lang w:val="bg-BG" w:eastAsia="bg-BG"/>
        </w:rPr>
        <w:t xml:space="preserve"> </w:t>
      </w:r>
      <w:r w:rsidR="00C36A64" w:rsidRPr="0046473C">
        <w:rPr>
          <w:rFonts w:ascii="Times New Roman" w:eastAsia="Times New Roman" w:hAnsi="Times New Roman" w:cs="Times New Roman"/>
          <w:sz w:val="24"/>
          <w:szCs w:val="20"/>
          <w:lang w:val="bg-BG" w:eastAsia="bg-BG"/>
        </w:rPr>
        <w:t>ведно</w:t>
      </w:r>
      <w:r w:rsidRPr="0046473C">
        <w:rPr>
          <w:rFonts w:ascii="Times New Roman" w:eastAsia="Times New Roman" w:hAnsi="Times New Roman" w:cs="Times New Roman"/>
          <w:sz w:val="24"/>
          <w:szCs w:val="20"/>
          <w:lang w:val="bg-BG" w:eastAsia="bg-BG"/>
        </w:rPr>
        <w:t xml:space="preserve"> със законната лихва.</w:t>
      </w:r>
    </w:p>
    <w:p w:rsidR="0066225D" w:rsidRPr="0046473C"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(3) Когато при извършване на</w:t>
      </w:r>
      <w:r w:rsidR="00C36A64" w:rsidRPr="0046473C">
        <w:rPr>
          <w:rFonts w:ascii="Times New Roman" w:eastAsia="Times New Roman" w:hAnsi="Times New Roman" w:cs="Times New Roman"/>
          <w:sz w:val="24"/>
          <w:szCs w:val="20"/>
          <w:lang w:val="bg-BG" w:eastAsia="bg-BG"/>
        </w:rPr>
        <w:t xml:space="preserve"> контрол</w:t>
      </w:r>
      <w:r w:rsidRPr="0046473C">
        <w:rPr>
          <w:rFonts w:ascii="Times New Roman" w:eastAsia="Times New Roman" w:hAnsi="Times New Roman" w:cs="Times New Roman"/>
          <w:sz w:val="24"/>
          <w:szCs w:val="20"/>
          <w:lang w:val="bg-BG" w:eastAsia="bg-BG"/>
        </w:rPr>
        <w:t xml:space="preserve"> бъдат констатирани отклонения от договорените с АХУ резултати за наемане на лица с трайни увреждания на разкритите целево работни места, се издава предписание с фиксиран срок за отстраняване.</w:t>
      </w:r>
    </w:p>
    <w:p w:rsidR="0066225D" w:rsidRPr="0046473C" w:rsidRDefault="0066225D"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r w:rsidRPr="0046473C">
        <w:rPr>
          <w:rFonts w:ascii="Times New Roman" w:eastAsia="Times New Roman" w:hAnsi="Times New Roman" w:cs="Times New Roman"/>
          <w:sz w:val="24"/>
          <w:szCs w:val="20"/>
          <w:lang w:val="bg-BG" w:eastAsia="bg-BG"/>
        </w:rPr>
        <w:t xml:space="preserve">(4) Ако в рамките на </w:t>
      </w:r>
      <w:r w:rsidR="00C36A64" w:rsidRPr="0046473C">
        <w:rPr>
          <w:rFonts w:ascii="Times New Roman" w:eastAsia="Times New Roman" w:hAnsi="Times New Roman" w:cs="Times New Roman"/>
          <w:sz w:val="24"/>
          <w:szCs w:val="20"/>
          <w:lang w:val="bg-BG" w:eastAsia="bg-BG"/>
        </w:rPr>
        <w:t xml:space="preserve">указания </w:t>
      </w:r>
      <w:r w:rsidRPr="0046473C">
        <w:rPr>
          <w:rFonts w:ascii="Times New Roman" w:eastAsia="Times New Roman" w:hAnsi="Times New Roman" w:cs="Times New Roman"/>
          <w:sz w:val="24"/>
          <w:szCs w:val="20"/>
          <w:lang w:val="bg-BG" w:eastAsia="bg-BG"/>
        </w:rPr>
        <w:t xml:space="preserve"> срок не се отстрани констатираното нарушение, използван</w:t>
      </w:r>
      <w:r w:rsidR="00C36A64" w:rsidRPr="0046473C">
        <w:rPr>
          <w:rFonts w:ascii="Times New Roman" w:eastAsia="Times New Roman" w:hAnsi="Times New Roman" w:cs="Times New Roman"/>
          <w:sz w:val="24"/>
          <w:szCs w:val="20"/>
          <w:lang w:val="bg-BG" w:eastAsia="bg-BG"/>
        </w:rPr>
        <w:t xml:space="preserve">ите финансови средства </w:t>
      </w:r>
      <w:r w:rsidRPr="0046473C">
        <w:rPr>
          <w:rFonts w:ascii="Times New Roman" w:eastAsia="Times New Roman" w:hAnsi="Times New Roman" w:cs="Times New Roman"/>
          <w:sz w:val="24"/>
          <w:szCs w:val="20"/>
          <w:lang w:val="bg-BG" w:eastAsia="bg-BG"/>
        </w:rPr>
        <w:t>се възстановява</w:t>
      </w:r>
      <w:r w:rsidR="00C36A64" w:rsidRPr="0046473C">
        <w:rPr>
          <w:rFonts w:ascii="Times New Roman" w:eastAsia="Times New Roman" w:hAnsi="Times New Roman" w:cs="Times New Roman"/>
          <w:sz w:val="24"/>
          <w:szCs w:val="20"/>
          <w:lang w:val="bg-BG" w:eastAsia="bg-BG"/>
        </w:rPr>
        <w:t>т</w:t>
      </w:r>
      <w:r w:rsidRPr="0046473C">
        <w:rPr>
          <w:rFonts w:ascii="Times New Roman" w:eastAsia="Times New Roman" w:hAnsi="Times New Roman" w:cs="Times New Roman"/>
          <w:sz w:val="24"/>
          <w:szCs w:val="20"/>
          <w:lang w:val="bg-BG" w:eastAsia="bg-BG"/>
        </w:rPr>
        <w:t xml:space="preserve"> от </w:t>
      </w:r>
      <w:r w:rsidR="00C36A64" w:rsidRPr="0046473C">
        <w:rPr>
          <w:rFonts w:ascii="Times New Roman" w:eastAsia="Times New Roman" w:hAnsi="Times New Roman" w:cs="Times New Roman"/>
          <w:sz w:val="24"/>
          <w:szCs w:val="20"/>
          <w:lang w:val="bg-BG" w:eastAsia="bg-BG"/>
        </w:rPr>
        <w:t>работодателя, ведно</w:t>
      </w:r>
      <w:r w:rsidRPr="0046473C">
        <w:rPr>
          <w:rFonts w:ascii="Times New Roman" w:eastAsia="Times New Roman" w:hAnsi="Times New Roman" w:cs="Times New Roman"/>
          <w:sz w:val="24"/>
          <w:szCs w:val="20"/>
          <w:lang w:val="bg-BG" w:eastAsia="bg-BG"/>
        </w:rPr>
        <w:t xml:space="preserve"> със законната лихва.</w:t>
      </w:r>
    </w:p>
    <w:p w:rsidR="00766842" w:rsidRPr="0046473C" w:rsidRDefault="00766842"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0"/>
          <w:lang w:val="bg-BG" w:eastAsia="bg-BG"/>
        </w:rPr>
      </w:pPr>
    </w:p>
    <w:bookmarkEnd w:id="0"/>
    <w:p w:rsidR="0066225D" w:rsidRPr="0046473C" w:rsidRDefault="00544A8F" w:rsidP="0066225D">
      <w:pPr>
        <w:widowControl w:val="0"/>
        <w:shd w:val="clear" w:color="auto" w:fill="FFFFFF"/>
        <w:autoSpaceDE w:val="0"/>
        <w:autoSpaceDN w:val="0"/>
        <w:adjustRightInd w:val="0"/>
        <w:spacing w:after="0" w:line="360" w:lineRule="auto"/>
        <w:jc w:val="both"/>
        <w:rPr>
          <w:rFonts w:ascii="Times New Roman" w:eastAsia="Times New Roman" w:hAnsi="Times New Roman" w:cs="Times New Roman"/>
          <w:b/>
          <w:sz w:val="24"/>
          <w:szCs w:val="20"/>
          <w:lang w:val="bg-BG" w:eastAsia="bg-BG"/>
        </w:rPr>
      </w:pPr>
      <w:r w:rsidRPr="0046473C">
        <w:rPr>
          <w:rFonts w:ascii="Times New Roman" w:eastAsia="Times New Roman" w:hAnsi="Times New Roman" w:cs="Times New Roman"/>
          <w:b/>
          <w:sz w:val="24"/>
          <w:szCs w:val="20"/>
          <w:lang w:val="bg-BG" w:eastAsia="bg-BG"/>
        </w:rPr>
        <w:t>ПРИЛОЖЕНИЯ:</w:t>
      </w:r>
    </w:p>
    <w:p w:rsidR="00544A8F" w:rsidRPr="0046473C" w:rsidRDefault="00544A8F" w:rsidP="00544A8F">
      <w:pPr>
        <w:pStyle w:val="ListParagraph"/>
        <w:widowControl w:val="0"/>
        <w:numPr>
          <w:ilvl w:val="0"/>
          <w:numId w:val="19"/>
        </w:numPr>
        <w:shd w:val="clear" w:color="auto" w:fill="FFFFFF"/>
        <w:autoSpaceDE w:val="0"/>
        <w:autoSpaceDN w:val="0"/>
        <w:adjustRightInd w:val="0"/>
        <w:spacing w:after="0" w:line="360" w:lineRule="auto"/>
        <w:jc w:val="both"/>
        <w:rPr>
          <w:rFonts w:ascii="Times New Roman" w:eastAsia="Times New Roman" w:hAnsi="Times New Roman"/>
          <w:sz w:val="24"/>
          <w:szCs w:val="20"/>
          <w:lang w:eastAsia="bg-BG"/>
        </w:rPr>
      </w:pPr>
      <w:r w:rsidRPr="0046473C">
        <w:rPr>
          <w:rFonts w:ascii="Times New Roman" w:eastAsia="Times New Roman" w:hAnsi="Times New Roman"/>
          <w:sz w:val="24"/>
          <w:szCs w:val="20"/>
          <w:lang w:eastAsia="bg-BG"/>
        </w:rPr>
        <w:t>Формуляр за кандидатстване за получаване на финансиране от Агенцията за хората с увреждания по чл. 44, ал.1 от Закона за хората с увреждания - Приложение 1</w:t>
      </w:r>
      <w:r w:rsidR="007E03E3" w:rsidRPr="0046473C">
        <w:rPr>
          <w:rFonts w:ascii="Times New Roman" w:eastAsia="Times New Roman" w:hAnsi="Times New Roman"/>
          <w:sz w:val="24"/>
          <w:szCs w:val="20"/>
          <w:lang w:eastAsia="bg-BG"/>
        </w:rPr>
        <w:t>;</w:t>
      </w:r>
    </w:p>
    <w:p w:rsidR="00544A8F" w:rsidRPr="0046473C" w:rsidRDefault="00544A8F" w:rsidP="00544A8F">
      <w:pPr>
        <w:pStyle w:val="ListParagraph"/>
        <w:widowControl w:val="0"/>
        <w:numPr>
          <w:ilvl w:val="0"/>
          <w:numId w:val="19"/>
        </w:numPr>
        <w:shd w:val="clear" w:color="auto" w:fill="FFFFFF"/>
        <w:autoSpaceDE w:val="0"/>
        <w:autoSpaceDN w:val="0"/>
        <w:adjustRightInd w:val="0"/>
        <w:spacing w:after="0" w:line="360" w:lineRule="auto"/>
        <w:jc w:val="both"/>
        <w:rPr>
          <w:rFonts w:ascii="Times New Roman" w:eastAsia="Times New Roman" w:hAnsi="Times New Roman"/>
          <w:sz w:val="24"/>
          <w:szCs w:val="20"/>
          <w:lang w:eastAsia="bg-BG"/>
        </w:rPr>
      </w:pPr>
      <w:r w:rsidRPr="0046473C">
        <w:rPr>
          <w:rFonts w:ascii="Times New Roman" w:eastAsia="Times New Roman" w:hAnsi="Times New Roman"/>
          <w:sz w:val="24"/>
          <w:szCs w:val="20"/>
          <w:lang w:eastAsia="bg-BG"/>
        </w:rPr>
        <w:t>Бюджет на проектното предложение – Приложение 2</w:t>
      </w:r>
      <w:r w:rsidR="007E03E3" w:rsidRPr="0046473C">
        <w:rPr>
          <w:rFonts w:ascii="Times New Roman" w:eastAsia="Times New Roman" w:hAnsi="Times New Roman"/>
          <w:sz w:val="24"/>
          <w:szCs w:val="20"/>
          <w:lang w:eastAsia="bg-BG"/>
        </w:rPr>
        <w:t>;</w:t>
      </w:r>
    </w:p>
    <w:p w:rsidR="00544A8F" w:rsidRPr="0046473C" w:rsidRDefault="00544A8F" w:rsidP="00544A8F">
      <w:pPr>
        <w:pStyle w:val="ListParagraph"/>
        <w:widowControl w:val="0"/>
        <w:numPr>
          <w:ilvl w:val="0"/>
          <w:numId w:val="19"/>
        </w:numPr>
        <w:shd w:val="clear" w:color="auto" w:fill="FFFFFF"/>
        <w:autoSpaceDE w:val="0"/>
        <w:autoSpaceDN w:val="0"/>
        <w:adjustRightInd w:val="0"/>
        <w:spacing w:after="0" w:line="360" w:lineRule="auto"/>
        <w:jc w:val="both"/>
        <w:rPr>
          <w:rFonts w:ascii="Times New Roman" w:eastAsia="Times New Roman" w:hAnsi="Times New Roman"/>
          <w:sz w:val="24"/>
          <w:szCs w:val="20"/>
          <w:lang w:eastAsia="bg-BG"/>
        </w:rPr>
      </w:pPr>
      <w:r w:rsidRPr="0046473C">
        <w:rPr>
          <w:rFonts w:ascii="Times New Roman" w:eastAsia="Times New Roman" w:hAnsi="Times New Roman"/>
          <w:sz w:val="24"/>
          <w:szCs w:val="20"/>
          <w:lang w:eastAsia="bg-BG"/>
        </w:rPr>
        <w:t>Таблица за оценка на административното съответствие – Приложение 3</w:t>
      </w:r>
      <w:r w:rsidR="007E03E3" w:rsidRPr="0046473C">
        <w:rPr>
          <w:rFonts w:ascii="Times New Roman" w:eastAsia="Times New Roman" w:hAnsi="Times New Roman"/>
          <w:sz w:val="24"/>
          <w:szCs w:val="20"/>
          <w:lang w:eastAsia="bg-BG"/>
        </w:rPr>
        <w:t>;</w:t>
      </w:r>
    </w:p>
    <w:p w:rsidR="00544A8F" w:rsidRPr="0046473C" w:rsidRDefault="00544A8F" w:rsidP="00544A8F">
      <w:pPr>
        <w:pStyle w:val="ListParagraph"/>
        <w:widowControl w:val="0"/>
        <w:numPr>
          <w:ilvl w:val="0"/>
          <w:numId w:val="19"/>
        </w:numPr>
        <w:shd w:val="clear" w:color="auto" w:fill="FFFFFF"/>
        <w:autoSpaceDE w:val="0"/>
        <w:autoSpaceDN w:val="0"/>
        <w:adjustRightInd w:val="0"/>
        <w:spacing w:after="0" w:line="360" w:lineRule="auto"/>
        <w:jc w:val="both"/>
        <w:rPr>
          <w:rFonts w:ascii="Times New Roman" w:eastAsia="Times New Roman" w:hAnsi="Times New Roman"/>
          <w:sz w:val="24"/>
          <w:szCs w:val="20"/>
          <w:lang w:eastAsia="bg-BG"/>
        </w:rPr>
      </w:pPr>
      <w:r w:rsidRPr="0046473C">
        <w:rPr>
          <w:rFonts w:ascii="Times New Roman" w:eastAsia="Times New Roman" w:hAnsi="Times New Roman"/>
          <w:sz w:val="24"/>
          <w:szCs w:val="20"/>
          <w:lang w:eastAsia="bg-BG"/>
        </w:rPr>
        <w:t>Декларация – Приложение 4</w:t>
      </w:r>
      <w:r w:rsidR="007E03E3" w:rsidRPr="0046473C">
        <w:rPr>
          <w:rFonts w:ascii="Times New Roman" w:eastAsia="Times New Roman" w:hAnsi="Times New Roman"/>
          <w:sz w:val="24"/>
          <w:szCs w:val="20"/>
          <w:lang w:eastAsia="bg-BG"/>
        </w:rPr>
        <w:t>.</w:t>
      </w:r>
    </w:p>
    <w:sectPr w:rsidR="00544A8F" w:rsidRPr="0046473C" w:rsidSect="00523A89">
      <w:footerReference w:type="even" r:id="rId9"/>
      <w:footerReference w:type="default" r:id="rId10"/>
      <w:headerReference w:type="first" r:id="rId11"/>
      <w:footerReference w:type="first" r:id="rId12"/>
      <w:footnotePr>
        <w:pos w:val="beneathText"/>
      </w:footnotePr>
      <w:pgSz w:w="11905" w:h="16837" w:code="9"/>
      <w:pgMar w:top="1588" w:right="1418" w:bottom="1276" w:left="1276" w:header="709"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05F" w:rsidRDefault="000C605F" w:rsidP="0066225D">
      <w:pPr>
        <w:spacing w:after="0" w:line="240" w:lineRule="auto"/>
      </w:pPr>
      <w:r>
        <w:separator/>
      </w:r>
    </w:p>
  </w:endnote>
  <w:endnote w:type="continuationSeparator" w:id="0">
    <w:p w:rsidR="000C605F" w:rsidRDefault="000C605F" w:rsidP="00662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lbany">
    <w:altName w:val="Arial"/>
    <w:charset w:val="00"/>
    <w:family w:val="swiss"/>
    <w:pitch w:val="variable"/>
  </w:font>
  <w:font w:name="HG Mincho Light J">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31B" w:rsidRDefault="008947A5" w:rsidP="00761CFE">
    <w:pPr>
      <w:pStyle w:val="Footer"/>
      <w:framePr w:wrap="around" w:vAnchor="text" w:hAnchor="margin" w:xAlign="right" w:y="1"/>
      <w:rPr>
        <w:rStyle w:val="PageNumber"/>
      </w:rPr>
    </w:pPr>
    <w:r>
      <w:rPr>
        <w:rStyle w:val="PageNumber"/>
      </w:rPr>
      <w:fldChar w:fldCharType="begin"/>
    </w:r>
    <w:r w:rsidR="0098331B">
      <w:rPr>
        <w:rStyle w:val="PageNumber"/>
      </w:rPr>
      <w:instrText xml:space="preserve">PAGE  </w:instrText>
    </w:r>
    <w:r>
      <w:rPr>
        <w:rStyle w:val="PageNumber"/>
      </w:rPr>
      <w:fldChar w:fldCharType="end"/>
    </w:r>
  </w:p>
  <w:p w:rsidR="0098331B" w:rsidRDefault="0098331B">
    <w:pPr>
      <w:pStyle w:val="Footer"/>
      <w:ind w:right="360"/>
    </w:pPr>
  </w:p>
  <w:p w:rsidR="0098331B" w:rsidRDefault="009833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31B" w:rsidRDefault="0098331B" w:rsidP="00BF7D91">
    <w:pPr>
      <w:pStyle w:val="Footer"/>
      <w:rPr>
        <w:i/>
      </w:rPr>
    </w:pPr>
  </w:p>
  <w:p w:rsidR="0098331B" w:rsidRPr="00BB001B" w:rsidRDefault="0098331B" w:rsidP="00761CFE">
    <w:pPr>
      <w:pStyle w:val="Footer"/>
      <w:jc w:val="center"/>
      <w:rPr>
        <w:i/>
        <w:sz w:val="22"/>
        <w:szCs w:val="22"/>
      </w:rPr>
    </w:pPr>
  </w:p>
  <w:p w:rsidR="0098331B" w:rsidRDefault="008947A5" w:rsidP="00761CFE">
    <w:pPr>
      <w:pStyle w:val="Footer"/>
      <w:framePr w:wrap="around" w:vAnchor="text" w:hAnchor="page" w:x="9561" w:y="222"/>
      <w:rPr>
        <w:rStyle w:val="PageNumber"/>
      </w:rPr>
    </w:pPr>
    <w:r>
      <w:rPr>
        <w:rStyle w:val="PageNumber"/>
      </w:rPr>
      <w:fldChar w:fldCharType="begin"/>
    </w:r>
    <w:r w:rsidR="0098331B">
      <w:rPr>
        <w:rStyle w:val="PageNumber"/>
      </w:rPr>
      <w:instrText xml:space="preserve">PAGE  </w:instrText>
    </w:r>
    <w:r>
      <w:rPr>
        <w:rStyle w:val="PageNumber"/>
      </w:rPr>
      <w:fldChar w:fldCharType="separate"/>
    </w:r>
    <w:r w:rsidR="0040699A">
      <w:rPr>
        <w:rStyle w:val="PageNumber"/>
        <w:noProof/>
      </w:rPr>
      <w:t>2</w:t>
    </w:r>
    <w:r>
      <w:rPr>
        <w:rStyle w:val="PageNumber"/>
      </w:rPr>
      <w:fldChar w:fldCharType="end"/>
    </w:r>
  </w:p>
  <w:p w:rsidR="0098331B" w:rsidRDefault="0098331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31B" w:rsidRDefault="008947A5">
    <w:pPr>
      <w:pStyle w:val="Footer"/>
      <w:jc w:val="right"/>
    </w:pPr>
    <w:r>
      <w:fldChar w:fldCharType="begin"/>
    </w:r>
    <w:r w:rsidR="00244551">
      <w:instrText xml:space="preserve"> PAGE   \* MERGEFORMAT </w:instrText>
    </w:r>
    <w:r>
      <w:fldChar w:fldCharType="separate"/>
    </w:r>
    <w:r w:rsidR="0040699A">
      <w:rPr>
        <w:noProof/>
      </w:rPr>
      <w:t>1</w:t>
    </w:r>
    <w:r>
      <w:rPr>
        <w:noProof/>
      </w:rPr>
      <w:fldChar w:fldCharType="end"/>
    </w:r>
  </w:p>
  <w:p w:rsidR="0098331B" w:rsidRPr="00D57D23" w:rsidRDefault="0098331B" w:rsidP="00761C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05F" w:rsidRDefault="000C605F" w:rsidP="0066225D">
      <w:pPr>
        <w:spacing w:after="0" w:line="240" w:lineRule="auto"/>
      </w:pPr>
      <w:r>
        <w:separator/>
      </w:r>
    </w:p>
  </w:footnote>
  <w:footnote w:type="continuationSeparator" w:id="0">
    <w:p w:rsidR="000C605F" w:rsidRDefault="000C605F" w:rsidP="006622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31B" w:rsidRDefault="0098331B" w:rsidP="00761CF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ED2A9CE"/>
    <w:lvl w:ilvl="0">
      <w:start w:val="1"/>
      <w:numFmt w:val="bullet"/>
      <w:pStyle w:val="ListBullet"/>
      <w:lvlText w:val=""/>
      <w:lvlJc w:val="left"/>
      <w:pPr>
        <w:tabs>
          <w:tab w:val="num" w:pos="360"/>
        </w:tabs>
        <w:ind w:left="360" w:hanging="360"/>
      </w:pPr>
      <w:rPr>
        <w:rFonts w:ascii="Wingdings" w:hAnsi="Wingdings" w:hint="default"/>
      </w:rPr>
    </w:lvl>
  </w:abstractNum>
  <w:abstractNum w:abstractNumId="1">
    <w:nsid w:val="00000008"/>
    <w:multiLevelType w:val="multilevel"/>
    <w:tmpl w:val="00000008"/>
    <w:lvl w:ilvl="0">
      <w:start w:val="1"/>
      <w:numFmt w:val="none"/>
      <w:pStyle w:val="Heading1"/>
      <w:suff w:val="nothing"/>
      <w:lvlText w:val=""/>
      <w:lvlJc w:val="left"/>
    </w:lvl>
    <w:lvl w:ilvl="1">
      <w:start w:val="1"/>
      <w:numFmt w:val="none"/>
      <w:pStyle w:val="Heading2"/>
      <w:suff w:val="nothing"/>
      <w:lvlText w:val=""/>
      <w:lvlJc w:val="left"/>
    </w:lvl>
    <w:lvl w:ilvl="2">
      <w:start w:val="1"/>
      <w:numFmt w:val="none"/>
      <w:pStyle w:val="Heading3"/>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
    <w:nsid w:val="055F4576"/>
    <w:multiLevelType w:val="hybridMultilevel"/>
    <w:tmpl w:val="21F2CB6E"/>
    <w:lvl w:ilvl="0" w:tplc="B0E6FF48">
      <w:start w:val="1"/>
      <w:numFmt w:val="decimal"/>
      <w:lvlText w:val="%1."/>
      <w:lvlJc w:val="left"/>
      <w:pPr>
        <w:tabs>
          <w:tab w:val="num" w:pos="1069"/>
        </w:tabs>
        <w:ind w:left="1069" w:hanging="360"/>
      </w:pPr>
      <w:rPr>
        <w:rFonts w:hint="default"/>
      </w:rPr>
    </w:lvl>
    <w:lvl w:ilvl="1" w:tplc="04020019" w:tentative="1">
      <w:start w:val="1"/>
      <w:numFmt w:val="lowerLetter"/>
      <w:lvlText w:val="%2."/>
      <w:lvlJc w:val="left"/>
      <w:pPr>
        <w:tabs>
          <w:tab w:val="num" w:pos="1789"/>
        </w:tabs>
        <w:ind w:left="1789" w:hanging="360"/>
      </w:pPr>
    </w:lvl>
    <w:lvl w:ilvl="2" w:tplc="0402001B" w:tentative="1">
      <w:start w:val="1"/>
      <w:numFmt w:val="lowerRoman"/>
      <w:lvlText w:val="%3."/>
      <w:lvlJc w:val="right"/>
      <w:pPr>
        <w:tabs>
          <w:tab w:val="num" w:pos="2509"/>
        </w:tabs>
        <w:ind w:left="2509" w:hanging="180"/>
      </w:pPr>
    </w:lvl>
    <w:lvl w:ilvl="3" w:tplc="0402000F" w:tentative="1">
      <w:start w:val="1"/>
      <w:numFmt w:val="decimal"/>
      <w:lvlText w:val="%4."/>
      <w:lvlJc w:val="left"/>
      <w:pPr>
        <w:tabs>
          <w:tab w:val="num" w:pos="3229"/>
        </w:tabs>
        <w:ind w:left="3229" w:hanging="360"/>
      </w:pPr>
    </w:lvl>
    <w:lvl w:ilvl="4" w:tplc="04020019" w:tentative="1">
      <w:start w:val="1"/>
      <w:numFmt w:val="lowerLetter"/>
      <w:lvlText w:val="%5."/>
      <w:lvlJc w:val="left"/>
      <w:pPr>
        <w:tabs>
          <w:tab w:val="num" w:pos="3949"/>
        </w:tabs>
        <w:ind w:left="3949" w:hanging="360"/>
      </w:pPr>
    </w:lvl>
    <w:lvl w:ilvl="5" w:tplc="0402001B" w:tentative="1">
      <w:start w:val="1"/>
      <w:numFmt w:val="lowerRoman"/>
      <w:lvlText w:val="%6."/>
      <w:lvlJc w:val="right"/>
      <w:pPr>
        <w:tabs>
          <w:tab w:val="num" w:pos="4669"/>
        </w:tabs>
        <w:ind w:left="4669" w:hanging="180"/>
      </w:pPr>
    </w:lvl>
    <w:lvl w:ilvl="6" w:tplc="0402000F" w:tentative="1">
      <w:start w:val="1"/>
      <w:numFmt w:val="decimal"/>
      <w:lvlText w:val="%7."/>
      <w:lvlJc w:val="left"/>
      <w:pPr>
        <w:tabs>
          <w:tab w:val="num" w:pos="5389"/>
        </w:tabs>
        <w:ind w:left="5389" w:hanging="360"/>
      </w:pPr>
    </w:lvl>
    <w:lvl w:ilvl="7" w:tplc="04020019" w:tentative="1">
      <w:start w:val="1"/>
      <w:numFmt w:val="lowerLetter"/>
      <w:lvlText w:val="%8."/>
      <w:lvlJc w:val="left"/>
      <w:pPr>
        <w:tabs>
          <w:tab w:val="num" w:pos="6109"/>
        </w:tabs>
        <w:ind w:left="6109" w:hanging="360"/>
      </w:pPr>
    </w:lvl>
    <w:lvl w:ilvl="8" w:tplc="0402001B" w:tentative="1">
      <w:start w:val="1"/>
      <w:numFmt w:val="lowerRoman"/>
      <w:lvlText w:val="%9."/>
      <w:lvlJc w:val="right"/>
      <w:pPr>
        <w:tabs>
          <w:tab w:val="num" w:pos="6829"/>
        </w:tabs>
        <w:ind w:left="6829" w:hanging="180"/>
      </w:pPr>
    </w:lvl>
  </w:abstractNum>
  <w:abstractNum w:abstractNumId="3">
    <w:nsid w:val="07767A71"/>
    <w:multiLevelType w:val="hybridMultilevel"/>
    <w:tmpl w:val="9198E718"/>
    <w:lvl w:ilvl="0" w:tplc="97B4677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6F3074"/>
    <w:multiLevelType w:val="hybridMultilevel"/>
    <w:tmpl w:val="3748401E"/>
    <w:lvl w:ilvl="0" w:tplc="FFFFFFFF">
      <w:start w:val="1"/>
      <w:numFmt w:val="decimal"/>
      <w:lvlText w:val="%1."/>
      <w:lvlJc w:val="left"/>
      <w:pPr>
        <w:tabs>
          <w:tab w:val="num" w:pos="840"/>
        </w:tabs>
        <w:ind w:left="840" w:hanging="360"/>
      </w:pPr>
    </w:lvl>
    <w:lvl w:ilvl="1" w:tplc="FFFFFFFF" w:tentative="1">
      <w:start w:val="1"/>
      <w:numFmt w:val="lowerLetter"/>
      <w:lvlText w:val="%2."/>
      <w:lvlJc w:val="left"/>
      <w:pPr>
        <w:tabs>
          <w:tab w:val="num" w:pos="1560"/>
        </w:tabs>
        <w:ind w:left="1560" w:hanging="360"/>
      </w:pPr>
    </w:lvl>
    <w:lvl w:ilvl="2" w:tplc="FFFFFFFF" w:tentative="1">
      <w:start w:val="1"/>
      <w:numFmt w:val="lowerRoman"/>
      <w:lvlText w:val="%3."/>
      <w:lvlJc w:val="right"/>
      <w:pPr>
        <w:tabs>
          <w:tab w:val="num" w:pos="2280"/>
        </w:tabs>
        <w:ind w:left="2280" w:hanging="180"/>
      </w:pPr>
    </w:lvl>
    <w:lvl w:ilvl="3" w:tplc="FFFFFFFF" w:tentative="1">
      <w:start w:val="1"/>
      <w:numFmt w:val="decimal"/>
      <w:lvlText w:val="%4."/>
      <w:lvlJc w:val="left"/>
      <w:pPr>
        <w:tabs>
          <w:tab w:val="num" w:pos="3000"/>
        </w:tabs>
        <w:ind w:left="3000" w:hanging="360"/>
      </w:pPr>
    </w:lvl>
    <w:lvl w:ilvl="4" w:tplc="FFFFFFFF" w:tentative="1">
      <w:start w:val="1"/>
      <w:numFmt w:val="lowerLetter"/>
      <w:lvlText w:val="%5."/>
      <w:lvlJc w:val="left"/>
      <w:pPr>
        <w:tabs>
          <w:tab w:val="num" w:pos="3720"/>
        </w:tabs>
        <w:ind w:left="3720" w:hanging="360"/>
      </w:pPr>
    </w:lvl>
    <w:lvl w:ilvl="5" w:tplc="FFFFFFFF" w:tentative="1">
      <w:start w:val="1"/>
      <w:numFmt w:val="lowerRoman"/>
      <w:lvlText w:val="%6."/>
      <w:lvlJc w:val="right"/>
      <w:pPr>
        <w:tabs>
          <w:tab w:val="num" w:pos="4440"/>
        </w:tabs>
        <w:ind w:left="4440" w:hanging="180"/>
      </w:pPr>
    </w:lvl>
    <w:lvl w:ilvl="6" w:tplc="FFFFFFFF" w:tentative="1">
      <w:start w:val="1"/>
      <w:numFmt w:val="decimal"/>
      <w:lvlText w:val="%7."/>
      <w:lvlJc w:val="left"/>
      <w:pPr>
        <w:tabs>
          <w:tab w:val="num" w:pos="5160"/>
        </w:tabs>
        <w:ind w:left="5160" w:hanging="360"/>
      </w:pPr>
    </w:lvl>
    <w:lvl w:ilvl="7" w:tplc="FFFFFFFF" w:tentative="1">
      <w:start w:val="1"/>
      <w:numFmt w:val="lowerLetter"/>
      <w:lvlText w:val="%8."/>
      <w:lvlJc w:val="left"/>
      <w:pPr>
        <w:tabs>
          <w:tab w:val="num" w:pos="5880"/>
        </w:tabs>
        <w:ind w:left="5880" w:hanging="360"/>
      </w:pPr>
    </w:lvl>
    <w:lvl w:ilvl="8" w:tplc="FFFFFFFF" w:tentative="1">
      <w:start w:val="1"/>
      <w:numFmt w:val="lowerRoman"/>
      <w:lvlText w:val="%9."/>
      <w:lvlJc w:val="right"/>
      <w:pPr>
        <w:tabs>
          <w:tab w:val="num" w:pos="6600"/>
        </w:tabs>
        <w:ind w:left="6600" w:hanging="180"/>
      </w:pPr>
    </w:lvl>
  </w:abstractNum>
  <w:abstractNum w:abstractNumId="5">
    <w:nsid w:val="12D063AB"/>
    <w:multiLevelType w:val="hybridMultilevel"/>
    <w:tmpl w:val="D18697CC"/>
    <w:lvl w:ilvl="0" w:tplc="11B6CD6C">
      <w:start w:val="1"/>
      <w:numFmt w:val="decimal"/>
      <w:lvlText w:val="%1."/>
      <w:lvlJc w:val="left"/>
      <w:pPr>
        <w:tabs>
          <w:tab w:val="num" w:pos="840"/>
        </w:tabs>
        <w:ind w:left="840" w:hanging="360"/>
      </w:pPr>
      <w:rPr>
        <w:rFonts w:hint="default"/>
      </w:rPr>
    </w:lvl>
    <w:lvl w:ilvl="1" w:tplc="ECC624B0">
      <w:start w:val="1"/>
      <w:numFmt w:val="bullet"/>
      <w:lvlText w:val=""/>
      <w:lvlJc w:val="left"/>
      <w:pPr>
        <w:tabs>
          <w:tab w:val="num" w:pos="1920"/>
        </w:tabs>
        <w:ind w:left="1920" w:hanging="360"/>
      </w:pPr>
      <w:rPr>
        <w:rFonts w:ascii="Symbol" w:hAnsi="Symbol" w:hint="default"/>
      </w:r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6">
    <w:nsid w:val="14721EC3"/>
    <w:multiLevelType w:val="hybridMultilevel"/>
    <w:tmpl w:val="9F305F04"/>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nsid w:val="15517847"/>
    <w:multiLevelType w:val="hybridMultilevel"/>
    <w:tmpl w:val="BE1A9C4A"/>
    <w:lvl w:ilvl="0" w:tplc="D65064A0">
      <w:start w:val="1"/>
      <w:numFmt w:val="decimal"/>
      <w:lvlText w:val="%1."/>
      <w:lvlJc w:val="left"/>
      <w:pPr>
        <w:tabs>
          <w:tab w:val="num" w:pos="1140"/>
        </w:tabs>
        <w:ind w:left="1140" w:hanging="1140"/>
      </w:pPr>
      <w:rPr>
        <w:rFonts w:hint="default"/>
        <w:color w:val="000000"/>
        <w:sz w:val="24"/>
      </w:rPr>
    </w:lvl>
    <w:lvl w:ilvl="1" w:tplc="5C4C4080">
      <w:start w:val="22"/>
      <w:numFmt w:val="decimal"/>
      <w:lvlText w:val="%2."/>
      <w:lvlJc w:val="left"/>
      <w:pPr>
        <w:tabs>
          <w:tab w:val="num" w:pos="715"/>
        </w:tabs>
        <w:ind w:left="715" w:hanging="360"/>
      </w:pPr>
      <w:rPr>
        <w:rFonts w:hint="default"/>
      </w:rPr>
    </w:lvl>
    <w:lvl w:ilvl="2" w:tplc="0409001B" w:tentative="1">
      <w:start w:val="1"/>
      <w:numFmt w:val="lowerRoman"/>
      <w:lvlText w:val="%3."/>
      <w:lvlJc w:val="right"/>
      <w:pPr>
        <w:tabs>
          <w:tab w:val="num" w:pos="1435"/>
        </w:tabs>
        <w:ind w:left="1435" w:hanging="180"/>
      </w:pPr>
    </w:lvl>
    <w:lvl w:ilvl="3" w:tplc="0409000F" w:tentative="1">
      <w:start w:val="1"/>
      <w:numFmt w:val="decimal"/>
      <w:lvlText w:val="%4."/>
      <w:lvlJc w:val="left"/>
      <w:pPr>
        <w:tabs>
          <w:tab w:val="num" w:pos="2155"/>
        </w:tabs>
        <w:ind w:left="2155" w:hanging="360"/>
      </w:pPr>
    </w:lvl>
    <w:lvl w:ilvl="4" w:tplc="04090019" w:tentative="1">
      <w:start w:val="1"/>
      <w:numFmt w:val="lowerLetter"/>
      <w:lvlText w:val="%5."/>
      <w:lvlJc w:val="left"/>
      <w:pPr>
        <w:tabs>
          <w:tab w:val="num" w:pos="2875"/>
        </w:tabs>
        <w:ind w:left="2875" w:hanging="360"/>
      </w:pPr>
    </w:lvl>
    <w:lvl w:ilvl="5" w:tplc="0409001B" w:tentative="1">
      <w:start w:val="1"/>
      <w:numFmt w:val="lowerRoman"/>
      <w:lvlText w:val="%6."/>
      <w:lvlJc w:val="right"/>
      <w:pPr>
        <w:tabs>
          <w:tab w:val="num" w:pos="3595"/>
        </w:tabs>
        <w:ind w:left="3595" w:hanging="180"/>
      </w:pPr>
    </w:lvl>
    <w:lvl w:ilvl="6" w:tplc="0409000F" w:tentative="1">
      <w:start w:val="1"/>
      <w:numFmt w:val="decimal"/>
      <w:lvlText w:val="%7."/>
      <w:lvlJc w:val="left"/>
      <w:pPr>
        <w:tabs>
          <w:tab w:val="num" w:pos="4315"/>
        </w:tabs>
        <w:ind w:left="4315" w:hanging="360"/>
      </w:pPr>
    </w:lvl>
    <w:lvl w:ilvl="7" w:tplc="04090019" w:tentative="1">
      <w:start w:val="1"/>
      <w:numFmt w:val="lowerLetter"/>
      <w:lvlText w:val="%8."/>
      <w:lvlJc w:val="left"/>
      <w:pPr>
        <w:tabs>
          <w:tab w:val="num" w:pos="5035"/>
        </w:tabs>
        <w:ind w:left="5035" w:hanging="360"/>
      </w:pPr>
    </w:lvl>
    <w:lvl w:ilvl="8" w:tplc="0409001B" w:tentative="1">
      <w:start w:val="1"/>
      <w:numFmt w:val="lowerRoman"/>
      <w:lvlText w:val="%9."/>
      <w:lvlJc w:val="right"/>
      <w:pPr>
        <w:tabs>
          <w:tab w:val="num" w:pos="5755"/>
        </w:tabs>
        <w:ind w:left="5755" w:hanging="180"/>
      </w:pPr>
    </w:lvl>
  </w:abstractNum>
  <w:abstractNum w:abstractNumId="8">
    <w:nsid w:val="16D50D9C"/>
    <w:multiLevelType w:val="hybridMultilevel"/>
    <w:tmpl w:val="9C3897AA"/>
    <w:lvl w:ilvl="0" w:tplc="D65064A0">
      <w:start w:val="1"/>
      <w:numFmt w:val="decimal"/>
      <w:lvlText w:val="%1."/>
      <w:lvlJc w:val="left"/>
      <w:pPr>
        <w:tabs>
          <w:tab w:val="num" w:pos="1500"/>
        </w:tabs>
        <w:ind w:left="1500" w:hanging="1140"/>
      </w:pPr>
      <w:rPr>
        <w:rFonts w:hint="default"/>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275CBD"/>
    <w:multiLevelType w:val="hybridMultilevel"/>
    <w:tmpl w:val="E5AA71B0"/>
    <w:lvl w:ilvl="0" w:tplc="D65064A0">
      <w:start w:val="1"/>
      <w:numFmt w:val="decimal"/>
      <w:lvlText w:val="%1."/>
      <w:lvlJc w:val="left"/>
      <w:pPr>
        <w:tabs>
          <w:tab w:val="num" w:pos="1140"/>
        </w:tabs>
        <w:ind w:left="1140" w:hanging="1140"/>
      </w:pPr>
      <w:rPr>
        <w:rFonts w:hint="default"/>
        <w:color w:val="000000"/>
        <w:sz w:val="24"/>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0">
    <w:nsid w:val="27895A7A"/>
    <w:multiLevelType w:val="hybridMultilevel"/>
    <w:tmpl w:val="DD8AA25A"/>
    <w:lvl w:ilvl="0" w:tplc="1B9A32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E54096C"/>
    <w:multiLevelType w:val="hybridMultilevel"/>
    <w:tmpl w:val="68DEA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0C0008"/>
    <w:multiLevelType w:val="multilevel"/>
    <w:tmpl w:val="29E6D6F4"/>
    <w:lvl w:ilvl="0">
      <w:start w:val="1"/>
      <w:numFmt w:val="decimal"/>
      <w:lvlText w:val="%1."/>
      <w:lvlJc w:val="left"/>
      <w:pPr>
        <w:tabs>
          <w:tab w:val="num" w:pos="1140"/>
        </w:tabs>
        <w:ind w:left="1140" w:hanging="1140"/>
      </w:pPr>
      <w:rPr>
        <w:rFonts w:hint="default"/>
        <w:color w:val="000000"/>
        <w:sz w:val="24"/>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A4E09F5"/>
    <w:multiLevelType w:val="hybridMultilevel"/>
    <w:tmpl w:val="627CCB06"/>
    <w:lvl w:ilvl="0" w:tplc="0402000F">
      <w:start w:val="1"/>
      <w:numFmt w:val="decimal"/>
      <w:lvlText w:val="%1."/>
      <w:lvlJc w:val="left"/>
      <w:pPr>
        <w:tabs>
          <w:tab w:val="num" w:pos="1140"/>
        </w:tabs>
        <w:ind w:left="1140" w:hanging="360"/>
      </w:pPr>
    </w:lvl>
    <w:lvl w:ilvl="1" w:tplc="04020019" w:tentative="1">
      <w:start w:val="1"/>
      <w:numFmt w:val="lowerLetter"/>
      <w:lvlText w:val="%2."/>
      <w:lvlJc w:val="left"/>
      <w:pPr>
        <w:tabs>
          <w:tab w:val="num" w:pos="1860"/>
        </w:tabs>
        <w:ind w:left="1860" w:hanging="360"/>
      </w:pPr>
    </w:lvl>
    <w:lvl w:ilvl="2" w:tplc="0402001B" w:tentative="1">
      <w:start w:val="1"/>
      <w:numFmt w:val="lowerRoman"/>
      <w:lvlText w:val="%3."/>
      <w:lvlJc w:val="right"/>
      <w:pPr>
        <w:tabs>
          <w:tab w:val="num" w:pos="2580"/>
        </w:tabs>
        <w:ind w:left="2580" w:hanging="180"/>
      </w:pPr>
    </w:lvl>
    <w:lvl w:ilvl="3" w:tplc="0402000F" w:tentative="1">
      <w:start w:val="1"/>
      <w:numFmt w:val="decimal"/>
      <w:lvlText w:val="%4."/>
      <w:lvlJc w:val="left"/>
      <w:pPr>
        <w:tabs>
          <w:tab w:val="num" w:pos="3300"/>
        </w:tabs>
        <w:ind w:left="3300" w:hanging="360"/>
      </w:pPr>
    </w:lvl>
    <w:lvl w:ilvl="4" w:tplc="04020019" w:tentative="1">
      <w:start w:val="1"/>
      <w:numFmt w:val="lowerLetter"/>
      <w:lvlText w:val="%5."/>
      <w:lvlJc w:val="left"/>
      <w:pPr>
        <w:tabs>
          <w:tab w:val="num" w:pos="4020"/>
        </w:tabs>
        <w:ind w:left="4020" w:hanging="360"/>
      </w:pPr>
    </w:lvl>
    <w:lvl w:ilvl="5" w:tplc="0402001B" w:tentative="1">
      <w:start w:val="1"/>
      <w:numFmt w:val="lowerRoman"/>
      <w:lvlText w:val="%6."/>
      <w:lvlJc w:val="right"/>
      <w:pPr>
        <w:tabs>
          <w:tab w:val="num" w:pos="4740"/>
        </w:tabs>
        <w:ind w:left="4740" w:hanging="180"/>
      </w:pPr>
    </w:lvl>
    <w:lvl w:ilvl="6" w:tplc="0402000F" w:tentative="1">
      <w:start w:val="1"/>
      <w:numFmt w:val="decimal"/>
      <w:lvlText w:val="%7."/>
      <w:lvlJc w:val="left"/>
      <w:pPr>
        <w:tabs>
          <w:tab w:val="num" w:pos="5460"/>
        </w:tabs>
        <w:ind w:left="5460" w:hanging="360"/>
      </w:pPr>
    </w:lvl>
    <w:lvl w:ilvl="7" w:tplc="04020019" w:tentative="1">
      <w:start w:val="1"/>
      <w:numFmt w:val="lowerLetter"/>
      <w:lvlText w:val="%8."/>
      <w:lvlJc w:val="left"/>
      <w:pPr>
        <w:tabs>
          <w:tab w:val="num" w:pos="6180"/>
        </w:tabs>
        <w:ind w:left="6180" w:hanging="360"/>
      </w:pPr>
    </w:lvl>
    <w:lvl w:ilvl="8" w:tplc="0402001B" w:tentative="1">
      <w:start w:val="1"/>
      <w:numFmt w:val="lowerRoman"/>
      <w:lvlText w:val="%9."/>
      <w:lvlJc w:val="right"/>
      <w:pPr>
        <w:tabs>
          <w:tab w:val="num" w:pos="6900"/>
        </w:tabs>
        <w:ind w:left="6900" w:hanging="180"/>
      </w:pPr>
    </w:lvl>
  </w:abstractNum>
  <w:abstractNum w:abstractNumId="14">
    <w:nsid w:val="443318FD"/>
    <w:multiLevelType w:val="hybridMultilevel"/>
    <w:tmpl w:val="B686E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020DEB"/>
    <w:multiLevelType w:val="multilevel"/>
    <w:tmpl w:val="B98221F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FD24769"/>
    <w:multiLevelType w:val="hybridMultilevel"/>
    <w:tmpl w:val="96F6C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3130C0"/>
    <w:multiLevelType w:val="hybridMultilevel"/>
    <w:tmpl w:val="C44082B8"/>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8">
    <w:nsid w:val="67E34EAB"/>
    <w:multiLevelType w:val="hybridMultilevel"/>
    <w:tmpl w:val="9AE4C2FC"/>
    <w:lvl w:ilvl="0" w:tplc="D65064A0">
      <w:start w:val="1"/>
      <w:numFmt w:val="decimal"/>
      <w:lvlText w:val="%1."/>
      <w:lvlJc w:val="left"/>
      <w:pPr>
        <w:tabs>
          <w:tab w:val="num" w:pos="1140"/>
        </w:tabs>
        <w:ind w:left="1140" w:hanging="1140"/>
      </w:pPr>
      <w:rPr>
        <w:rFonts w:hint="default"/>
        <w:color w:val="000000"/>
        <w:sz w:val="24"/>
      </w:rPr>
    </w:lvl>
    <w:lvl w:ilvl="1" w:tplc="04090019" w:tentative="1">
      <w:start w:val="1"/>
      <w:numFmt w:val="lowerLetter"/>
      <w:lvlText w:val="%2."/>
      <w:lvlJc w:val="left"/>
      <w:pPr>
        <w:tabs>
          <w:tab w:val="num" w:pos="715"/>
        </w:tabs>
        <w:ind w:left="715" w:hanging="360"/>
      </w:pPr>
    </w:lvl>
    <w:lvl w:ilvl="2" w:tplc="0409001B" w:tentative="1">
      <w:start w:val="1"/>
      <w:numFmt w:val="lowerRoman"/>
      <w:lvlText w:val="%3."/>
      <w:lvlJc w:val="right"/>
      <w:pPr>
        <w:tabs>
          <w:tab w:val="num" w:pos="1435"/>
        </w:tabs>
        <w:ind w:left="1435" w:hanging="180"/>
      </w:pPr>
    </w:lvl>
    <w:lvl w:ilvl="3" w:tplc="0409000F" w:tentative="1">
      <w:start w:val="1"/>
      <w:numFmt w:val="decimal"/>
      <w:lvlText w:val="%4."/>
      <w:lvlJc w:val="left"/>
      <w:pPr>
        <w:tabs>
          <w:tab w:val="num" w:pos="2155"/>
        </w:tabs>
        <w:ind w:left="2155" w:hanging="360"/>
      </w:pPr>
    </w:lvl>
    <w:lvl w:ilvl="4" w:tplc="04090019" w:tentative="1">
      <w:start w:val="1"/>
      <w:numFmt w:val="lowerLetter"/>
      <w:lvlText w:val="%5."/>
      <w:lvlJc w:val="left"/>
      <w:pPr>
        <w:tabs>
          <w:tab w:val="num" w:pos="2875"/>
        </w:tabs>
        <w:ind w:left="2875" w:hanging="360"/>
      </w:pPr>
    </w:lvl>
    <w:lvl w:ilvl="5" w:tplc="0409001B" w:tentative="1">
      <w:start w:val="1"/>
      <w:numFmt w:val="lowerRoman"/>
      <w:lvlText w:val="%6."/>
      <w:lvlJc w:val="right"/>
      <w:pPr>
        <w:tabs>
          <w:tab w:val="num" w:pos="3595"/>
        </w:tabs>
        <w:ind w:left="3595" w:hanging="180"/>
      </w:pPr>
    </w:lvl>
    <w:lvl w:ilvl="6" w:tplc="0409000F" w:tentative="1">
      <w:start w:val="1"/>
      <w:numFmt w:val="decimal"/>
      <w:lvlText w:val="%7."/>
      <w:lvlJc w:val="left"/>
      <w:pPr>
        <w:tabs>
          <w:tab w:val="num" w:pos="4315"/>
        </w:tabs>
        <w:ind w:left="4315" w:hanging="360"/>
      </w:pPr>
    </w:lvl>
    <w:lvl w:ilvl="7" w:tplc="04090019" w:tentative="1">
      <w:start w:val="1"/>
      <w:numFmt w:val="lowerLetter"/>
      <w:lvlText w:val="%8."/>
      <w:lvlJc w:val="left"/>
      <w:pPr>
        <w:tabs>
          <w:tab w:val="num" w:pos="5035"/>
        </w:tabs>
        <w:ind w:left="5035" w:hanging="360"/>
      </w:pPr>
    </w:lvl>
    <w:lvl w:ilvl="8" w:tplc="0409001B" w:tentative="1">
      <w:start w:val="1"/>
      <w:numFmt w:val="lowerRoman"/>
      <w:lvlText w:val="%9."/>
      <w:lvlJc w:val="right"/>
      <w:pPr>
        <w:tabs>
          <w:tab w:val="num" w:pos="5755"/>
        </w:tabs>
        <w:ind w:left="5755" w:hanging="180"/>
      </w:pPr>
    </w:lvl>
  </w:abstractNum>
  <w:abstractNum w:abstractNumId="19">
    <w:nsid w:val="6AC43508"/>
    <w:multiLevelType w:val="hybridMultilevel"/>
    <w:tmpl w:val="5AB0A09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nsid w:val="778D35FB"/>
    <w:multiLevelType w:val="hybridMultilevel"/>
    <w:tmpl w:val="77800680"/>
    <w:lvl w:ilvl="0" w:tplc="D65064A0">
      <w:start w:val="1"/>
      <w:numFmt w:val="decimal"/>
      <w:lvlText w:val="%1."/>
      <w:lvlJc w:val="left"/>
      <w:pPr>
        <w:tabs>
          <w:tab w:val="num" w:pos="1140"/>
        </w:tabs>
        <w:ind w:left="1140" w:hanging="1140"/>
      </w:pPr>
      <w:rPr>
        <w:rFonts w:hint="default"/>
        <w:color w:val="000000"/>
        <w:sz w:val="24"/>
      </w:rPr>
    </w:lvl>
    <w:lvl w:ilvl="1" w:tplc="04090003" w:tentative="1">
      <w:start w:val="1"/>
      <w:numFmt w:val="bullet"/>
      <w:lvlText w:val="o"/>
      <w:lvlJc w:val="left"/>
      <w:pPr>
        <w:tabs>
          <w:tab w:val="num" w:pos="1920"/>
        </w:tabs>
        <w:ind w:left="1920" w:hanging="360"/>
      </w:pPr>
      <w:rPr>
        <w:rFonts w:ascii="Courier New" w:hAnsi="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num w:numId="1">
    <w:abstractNumId w:val="1"/>
  </w:num>
  <w:num w:numId="2">
    <w:abstractNumId w:val="12"/>
  </w:num>
  <w:num w:numId="3">
    <w:abstractNumId w:val="5"/>
  </w:num>
  <w:num w:numId="4">
    <w:abstractNumId w:val="4"/>
  </w:num>
  <w:num w:numId="5">
    <w:abstractNumId w:val="10"/>
  </w:num>
  <w:num w:numId="6">
    <w:abstractNumId w:val="3"/>
  </w:num>
  <w:num w:numId="7">
    <w:abstractNumId w:val="8"/>
  </w:num>
  <w:num w:numId="8">
    <w:abstractNumId w:val="7"/>
  </w:num>
  <w:num w:numId="9">
    <w:abstractNumId w:val="18"/>
  </w:num>
  <w:num w:numId="10">
    <w:abstractNumId w:val="20"/>
  </w:num>
  <w:num w:numId="11">
    <w:abstractNumId w:val="9"/>
  </w:num>
  <w:num w:numId="12">
    <w:abstractNumId w:val="2"/>
  </w:num>
  <w:num w:numId="13">
    <w:abstractNumId w:val="13"/>
  </w:num>
  <w:num w:numId="14">
    <w:abstractNumId w:val="6"/>
  </w:num>
  <w:num w:numId="15">
    <w:abstractNumId w:val="17"/>
  </w:num>
  <w:num w:numId="16">
    <w:abstractNumId w:val="0"/>
  </w:num>
  <w:num w:numId="17">
    <w:abstractNumId w:val="15"/>
  </w:num>
  <w:num w:numId="18">
    <w:abstractNumId w:val="16"/>
  </w:num>
  <w:num w:numId="19">
    <w:abstractNumId w:val="11"/>
  </w:num>
  <w:num w:numId="20">
    <w:abstractNumId w:val="1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CC0"/>
    <w:rsid w:val="000203EE"/>
    <w:rsid w:val="00023565"/>
    <w:rsid w:val="0003025B"/>
    <w:rsid w:val="0005217A"/>
    <w:rsid w:val="00054D29"/>
    <w:rsid w:val="00064CD9"/>
    <w:rsid w:val="00070DF5"/>
    <w:rsid w:val="00071985"/>
    <w:rsid w:val="00074322"/>
    <w:rsid w:val="000743DC"/>
    <w:rsid w:val="000814F4"/>
    <w:rsid w:val="00082D7A"/>
    <w:rsid w:val="00092BF5"/>
    <w:rsid w:val="00096829"/>
    <w:rsid w:val="000B6298"/>
    <w:rsid w:val="000C605F"/>
    <w:rsid w:val="000C6911"/>
    <w:rsid w:val="000C6A57"/>
    <w:rsid w:val="000E13E3"/>
    <w:rsid w:val="001157A9"/>
    <w:rsid w:val="00122888"/>
    <w:rsid w:val="00123546"/>
    <w:rsid w:val="00131AB1"/>
    <w:rsid w:val="0013449E"/>
    <w:rsid w:val="001358BB"/>
    <w:rsid w:val="00143567"/>
    <w:rsid w:val="001526CA"/>
    <w:rsid w:val="00183F3C"/>
    <w:rsid w:val="00193F9A"/>
    <w:rsid w:val="001B66FD"/>
    <w:rsid w:val="001C6286"/>
    <w:rsid w:val="001D3C81"/>
    <w:rsid w:val="001F0B37"/>
    <w:rsid w:val="001F516A"/>
    <w:rsid w:val="002026D0"/>
    <w:rsid w:val="00203136"/>
    <w:rsid w:val="002119DF"/>
    <w:rsid w:val="00227204"/>
    <w:rsid w:val="0023725F"/>
    <w:rsid w:val="00242B49"/>
    <w:rsid w:val="00242D6A"/>
    <w:rsid w:val="00244551"/>
    <w:rsid w:val="00290117"/>
    <w:rsid w:val="00290E39"/>
    <w:rsid w:val="002B03F5"/>
    <w:rsid w:val="002B705A"/>
    <w:rsid w:val="002C01C1"/>
    <w:rsid w:val="002C2326"/>
    <w:rsid w:val="002C3340"/>
    <w:rsid w:val="002C6E66"/>
    <w:rsid w:val="002D3EE9"/>
    <w:rsid w:val="002D6F88"/>
    <w:rsid w:val="002E3743"/>
    <w:rsid w:val="002E54D6"/>
    <w:rsid w:val="002E56EF"/>
    <w:rsid w:val="002F01DD"/>
    <w:rsid w:val="002F1F84"/>
    <w:rsid w:val="002F2C4E"/>
    <w:rsid w:val="002F7000"/>
    <w:rsid w:val="003031AB"/>
    <w:rsid w:val="00317D8B"/>
    <w:rsid w:val="00347060"/>
    <w:rsid w:val="00374C3E"/>
    <w:rsid w:val="00376AFD"/>
    <w:rsid w:val="003801F7"/>
    <w:rsid w:val="00380752"/>
    <w:rsid w:val="00382734"/>
    <w:rsid w:val="003902B0"/>
    <w:rsid w:val="003B1489"/>
    <w:rsid w:val="003B419C"/>
    <w:rsid w:val="003C6439"/>
    <w:rsid w:val="003E2D80"/>
    <w:rsid w:val="003E6419"/>
    <w:rsid w:val="003F00D9"/>
    <w:rsid w:val="003F0D22"/>
    <w:rsid w:val="0040699A"/>
    <w:rsid w:val="00407109"/>
    <w:rsid w:val="004119E2"/>
    <w:rsid w:val="00412713"/>
    <w:rsid w:val="004135CC"/>
    <w:rsid w:val="00423D43"/>
    <w:rsid w:val="00431990"/>
    <w:rsid w:val="00447F16"/>
    <w:rsid w:val="00460019"/>
    <w:rsid w:val="0046473C"/>
    <w:rsid w:val="004654D0"/>
    <w:rsid w:val="00472C89"/>
    <w:rsid w:val="004B0A2E"/>
    <w:rsid w:val="004C7AB3"/>
    <w:rsid w:val="004D5FBE"/>
    <w:rsid w:val="004F61B3"/>
    <w:rsid w:val="0050706B"/>
    <w:rsid w:val="00510FBF"/>
    <w:rsid w:val="00517171"/>
    <w:rsid w:val="005209E7"/>
    <w:rsid w:val="00523A89"/>
    <w:rsid w:val="00527325"/>
    <w:rsid w:val="005316CC"/>
    <w:rsid w:val="00532694"/>
    <w:rsid w:val="00533B59"/>
    <w:rsid w:val="00537449"/>
    <w:rsid w:val="00537DA8"/>
    <w:rsid w:val="00542EC8"/>
    <w:rsid w:val="00544A8F"/>
    <w:rsid w:val="00553B26"/>
    <w:rsid w:val="00561D50"/>
    <w:rsid w:val="0056423C"/>
    <w:rsid w:val="00571EF7"/>
    <w:rsid w:val="00574F95"/>
    <w:rsid w:val="005826A0"/>
    <w:rsid w:val="005903AB"/>
    <w:rsid w:val="00592249"/>
    <w:rsid w:val="00596496"/>
    <w:rsid w:val="005A6BA2"/>
    <w:rsid w:val="005B6695"/>
    <w:rsid w:val="005C1B9F"/>
    <w:rsid w:val="005D6EBC"/>
    <w:rsid w:val="005F399E"/>
    <w:rsid w:val="0061097C"/>
    <w:rsid w:val="00614269"/>
    <w:rsid w:val="0061621A"/>
    <w:rsid w:val="00625188"/>
    <w:rsid w:val="0063117D"/>
    <w:rsid w:val="006463C0"/>
    <w:rsid w:val="006519C0"/>
    <w:rsid w:val="006523EF"/>
    <w:rsid w:val="00660549"/>
    <w:rsid w:val="00661795"/>
    <w:rsid w:val="0066225D"/>
    <w:rsid w:val="00663EE6"/>
    <w:rsid w:val="00690683"/>
    <w:rsid w:val="006A23AD"/>
    <w:rsid w:val="006A79CA"/>
    <w:rsid w:val="006B5DC1"/>
    <w:rsid w:val="006C0AE9"/>
    <w:rsid w:val="006C1B9F"/>
    <w:rsid w:val="006D081D"/>
    <w:rsid w:val="006D2885"/>
    <w:rsid w:val="006D728B"/>
    <w:rsid w:val="006E0350"/>
    <w:rsid w:val="006F4537"/>
    <w:rsid w:val="00724689"/>
    <w:rsid w:val="00732F84"/>
    <w:rsid w:val="00735CF9"/>
    <w:rsid w:val="00761CFE"/>
    <w:rsid w:val="00764AB7"/>
    <w:rsid w:val="00766842"/>
    <w:rsid w:val="0077017C"/>
    <w:rsid w:val="0077036C"/>
    <w:rsid w:val="00782047"/>
    <w:rsid w:val="0079581F"/>
    <w:rsid w:val="0079798A"/>
    <w:rsid w:val="007A30D8"/>
    <w:rsid w:val="007C1A66"/>
    <w:rsid w:val="007C4B14"/>
    <w:rsid w:val="007C54FB"/>
    <w:rsid w:val="007E03E3"/>
    <w:rsid w:val="008009B8"/>
    <w:rsid w:val="00801A99"/>
    <w:rsid w:val="00806009"/>
    <w:rsid w:val="00806C1D"/>
    <w:rsid w:val="008121BC"/>
    <w:rsid w:val="008156BF"/>
    <w:rsid w:val="00815E45"/>
    <w:rsid w:val="00826EB8"/>
    <w:rsid w:val="00832629"/>
    <w:rsid w:val="0084248A"/>
    <w:rsid w:val="00844E6E"/>
    <w:rsid w:val="008535A2"/>
    <w:rsid w:val="00860C4F"/>
    <w:rsid w:val="008714FA"/>
    <w:rsid w:val="008947A5"/>
    <w:rsid w:val="008A45EA"/>
    <w:rsid w:val="008A77A6"/>
    <w:rsid w:val="008B7717"/>
    <w:rsid w:val="008C780F"/>
    <w:rsid w:val="008D4A6C"/>
    <w:rsid w:val="00915381"/>
    <w:rsid w:val="0091696A"/>
    <w:rsid w:val="0094275E"/>
    <w:rsid w:val="009453BE"/>
    <w:rsid w:val="00961758"/>
    <w:rsid w:val="009642A9"/>
    <w:rsid w:val="00974962"/>
    <w:rsid w:val="0098331B"/>
    <w:rsid w:val="009A0D71"/>
    <w:rsid w:val="009D093A"/>
    <w:rsid w:val="009D1CE6"/>
    <w:rsid w:val="009F091A"/>
    <w:rsid w:val="009F3789"/>
    <w:rsid w:val="009F416C"/>
    <w:rsid w:val="00A043E8"/>
    <w:rsid w:val="00A062D8"/>
    <w:rsid w:val="00A1120F"/>
    <w:rsid w:val="00A233DC"/>
    <w:rsid w:val="00A24DFD"/>
    <w:rsid w:val="00A45CC8"/>
    <w:rsid w:val="00A6144F"/>
    <w:rsid w:val="00A67943"/>
    <w:rsid w:val="00A67A07"/>
    <w:rsid w:val="00A7224B"/>
    <w:rsid w:val="00A93C6C"/>
    <w:rsid w:val="00AA24D2"/>
    <w:rsid w:val="00AB362D"/>
    <w:rsid w:val="00AB52E1"/>
    <w:rsid w:val="00AC02AE"/>
    <w:rsid w:val="00AD7ECD"/>
    <w:rsid w:val="00AF3BFF"/>
    <w:rsid w:val="00AF6773"/>
    <w:rsid w:val="00B10CB1"/>
    <w:rsid w:val="00B130E5"/>
    <w:rsid w:val="00B13247"/>
    <w:rsid w:val="00B1645E"/>
    <w:rsid w:val="00B1690B"/>
    <w:rsid w:val="00B236C0"/>
    <w:rsid w:val="00B254FD"/>
    <w:rsid w:val="00B33DFB"/>
    <w:rsid w:val="00B61F8B"/>
    <w:rsid w:val="00B62407"/>
    <w:rsid w:val="00B627D2"/>
    <w:rsid w:val="00B634D7"/>
    <w:rsid w:val="00B64D73"/>
    <w:rsid w:val="00B70837"/>
    <w:rsid w:val="00B71C9A"/>
    <w:rsid w:val="00B751BD"/>
    <w:rsid w:val="00B80A36"/>
    <w:rsid w:val="00B84D1A"/>
    <w:rsid w:val="00B9163E"/>
    <w:rsid w:val="00BA3F2E"/>
    <w:rsid w:val="00BB274D"/>
    <w:rsid w:val="00BB3D2B"/>
    <w:rsid w:val="00BB3D4D"/>
    <w:rsid w:val="00BB6338"/>
    <w:rsid w:val="00BB7F22"/>
    <w:rsid w:val="00BC3306"/>
    <w:rsid w:val="00BE5146"/>
    <w:rsid w:val="00BE5561"/>
    <w:rsid w:val="00BF4261"/>
    <w:rsid w:val="00BF7D91"/>
    <w:rsid w:val="00C01CBD"/>
    <w:rsid w:val="00C02687"/>
    <w:rsid w:val="00C07800"/>
    <w:rsid w:val="00C26013"/>
    <w:rsid w:val="00C26026"/>
    <w:rsid w:val="00C27415"/>
    <w:rsid w:val="00C31CF9"/>
    <w:rsid w:val="00C32EC7"/>
    <w:rsid w:val="00C36154"/>
    <w:rsid w:val="00C36A64"/>
    <w:rsid w:val="00C525B0"/>
    <w:rsid w:val="00C60310"/>
    <w:rsid w:val="00C60FCB"/>
    <w:rsid w:val="00C6279E"/>
    <w:rsid w:val="00C62C82"/>
    <w:rsid w:val="00C6428E"/>
    <w:rsid w:val="00C65B79"/>
    <w:rsid w:val="00C72C5C"/>
    <w:rsid w:val="00C808F7"/>
    <w:rsid w:val="00C818F4"/>
    <w:rsid w:val="00CA4897"/>
    <w:rsid w:val="00CB078A"/>
    <w:rsid w:val="00CB174E"/>
    <w:rsid w:val="00CC37AA"/>
    <w:rsid w:val="00CC627B"/>
    <w:rsid w:val="00CE0315"/>
    <w:rsid w:val="00CE286F"/>
    <w:rsid w:val="00CE586B"/>
    <w:rsid w:val="00CE5A83"/>
    <w:rsid w:val="00CF2043"/>
    <w:rsid w:val="00D0571E"/>
    <w:rsid w:val="00D11295"/>
    <w:rsid w:val="00D1511E"/>
    <w:rsid w:val="00D25109"/>
    <w:rsid w:val="00D37D92"/>
    <w:rsid w:val="00D43CC0"/>
    <w:rsid w:val="00D52336"/>
    <w:rsid w:val="00D66931"/>
    <w:rsid w:val="00D75444"/>
    <w:rsid w:val="00D76F93"/>
    <w:rsid w:val="00D83B98"/>
    <w:rsid w:val="00D918FD"/>
    <w:rsid w:val="00D94348"/>
    <w:rsid w:val="00DA18EF"/>
    <w:rsid w:val="00DD40BC"/>
    <w:rsid w:val="00DD6359"/>
    <w:rsid w:val="00DE726A"/>
    <w:rsid w:val="00DF0744"/>
    <w:rsid w:val="00DF1FA2"/>
    <w:rsid w:val="00E1250E"/>
    <w:rsid w:val="00E15CFA"/>
    <w:rsid w:val="00E15FF9"/>
    <w:rsid w:val="00E22309"/>
    <w:rsid w:val="00E23BE4"/>
    <w:rsid w:val="00E26DFE"/>
    <w:rsid w:val="00E33A8D"/>
    <w:rsid w:val="00E43099"/>
    <w:rsid w:val="00E536E4"/>
    <w:rsid w:val="00E61E85"/>
    <w:rsid w:val="00E63726"/>
    <w:rsid w:val="00E63C5A"/>
    <w:rsid w:val="00E733F0"/>
    <w:rsid w:val="00E763AE"/>
    <w:rsid w:val="00E76F2A"/>
    <w:rsid w:val="00E910FC"/>
    <w:rsid w:val="00E955AD"/>
    <w:rsid w:val="00EA07CA"/>
    <w:rsid w:val="00EA53DC"/>
    <w:rsid w:val="00EB3356"/>
    <w:rsid w:val="00EB366F"/>
    <w:rsid w:val="00EC25B0"/>
    <w:rsid w:val="00EC449D"/>
    <w:rsid w:val="00EC5890"/>
    <w:rsid w:val="00ED1280"/>
    <w:rsid w:val="00ED1B27"/>
    <w:rsid w:val="00EE5055"/>
    <w:rsid w:val="00EE6BB9"/>
    <w:rsid w:val="00F12223"/>
    <w:rsid w:val="00F127EC"/>
    <w:rsid w:val="00F2285A"/>
    <w:rsid w:val="00F3161B"/>
    <w:rsid w:val="00F4261C"/>
    <w:rsid w:val="00F42C17"/>
    <w:rsid w:val="00F45AED"/>
    <w:rsid w:val="00F525DE"/>
    <w:rsid w:val="00F546C7"/>
    <w:rsid w:val="00F56A7F"/>
    <w:rsid w:val="00F636FF"/>
    <w:rsid w:val="00F90C7A"/>
    <w:rsid w:val="00F90F78"/>
    <w:rsid w:val="00F952D2"/>
    <w:rsid w:val="00F97518"/>
    <w:rsid w:val="00FA1E51"/>
    <w:rsid w:val="00FA42F7"/>
    <w:rsid w:val="00FA4451"/>
    <w:rsid w:val="00FB3CE5"/>
    <w:rsid w:val="00FB5580"/>
    <w:rsid w:val="00FC0A39"/>
    <w:rsid w:val="00FE2386"/>
    <w:rsid w:val="00FF2A4B"/>
    <w:rsid w:val="00FF59E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6225D"/>
    <w:pPr>
      <w:keepNext/>
      <w:numPr>
        <w:numId w:val="1"/>
      </w:numPr>
      <w:suppressAutoHyphens/>
      <w:spacing w:after="0" w:line="360" w:lineRule="auto"/>
      <w:outlineLvl w:val="0"/>
    </w:pPr>
    <w:rPr>
      <w:rFonts w:ascii="Times New Roman" w:eastAsia="Times New Roman" w:hAnsi="Times New Roman" w:cs="Times New Roman"/>
      <w:b/>
      <w:sz w:val="24"/>
      <w:szCs w:val="20"/>
      <w:lang w:val="bg-BG" w:eastAsia="bg-BG"/>
    </w:rPr>
  </w:style>
  <w:style w:type="paragraph" w:styleId="Heading2">
    <w:name w:val="heading 2"/>
    <w:basedOn w:val="Normal"/>
    <w:next w:val="Normal"/>
    <w:link w:val="Heading2Char"/>
    <w:qFormat/>
    <w:rsid w:val="0066225D"/>
    <w:pPr>
      <w:keepNext/>
      <w:numPr>
        <w:ilvl w:val="1"/>
        <w:numId w:val="1"/>
      </w:numPr>
      <w:suppressAutoHyphens/>
      <w:spacing w:after="0" w:line="240" w:lineRule="auto"/>
      <w:outlineLvl w:val="1"/>
    </w:pPr>
    <w:rPr>
      <w:rFonts w:ascii="Times New Roman" w:eastAsia="Times New Roman" w:hAnsi="Times New Roman" w:cs="Times New Roman"/>
      <w:sz w:val="24"/>
      <w:szCs w:val="20"/>
      <w:lang w:val="bg-BG" w:eastAsia="bg-BG"/>
    </w:rPr>
  </w:style>
  <w:style w:type="paragraph" w:styleId="Heading3">
    <w:name w:val="heading 3"/>
    <w:basedOn w:val="Normal"/>
    <w:next w:val="Normal"/>
    <w:link w:val="Heading3Char"/>
    <w:qFormat/>
    <w:rsid w:val="0066225D"/>
    <w:pPr>
      <w:keepNext/>
      <w:numPr>
        <w:ilvl w:val="2"/>
        <w:numId w:val="1"/>
      </w:numPr>
      <w:suppressAutoHyphens/>
      <w:spacing w:after="0" w:line="240" w:lineRule="auto"/>
      <w:jc w:val="both"/>
      <w:outlineLvl w:val="2"/>
    </w:pPr>
    <w:rPr>
      <w:rFonts w:ascii="Times New Roman" w:eastAsia="Times New Roman" w:hAnsi="Times New Roman" w:cs="Times New Roman"/>
      <w:b/>
      <w:sz w:val="24"/>
      <w:szCs w:val="20"/>
      <w:lang w:val="bg-BG" w:eastAsia="bg-BG"/>
    </w:rPr>
  </w:style>
  <w:style w:type="paragraph" w:styleId="Heading4">
    <w:name w:val="heading 4"/>
    <w:basedOn w:val="Normal"/>
    <w:next w:val="Normal"/>
    <w:link w:val="Heading4Char"/>
    <w:qFormat/>
    <w:rsid w:val="0066225D"/>
    <w:pPr>
      <w:keepNext/>
      <w:numPr>
        <w:ilvl w:val="3"/>
        <w:numId w:val="1"/>
      </w:numPr>
      <w:suppressAutoHyphens/>
      <w:spacing w:after="0" w:line="360" w:lineRule="auto"/>
      <w:ind w:firstLine="720"/>
      <w:outlineLvl w:val="3"/>
    </w:pPr>
    <w:rPr>
      <w:rFonts w:ascii="Times New Roman" w:eastAsia="Times New Roman" w:hAnsi="Times New Roman" w:cs="Times New Roman"/>
      <w:b/>
      <w:sz w:val="24"/>
      <w:szCs w:val="20"/>
      <w:lang w:val="bg-BG" w:eastAsia="bg-BG"/>
    </w:rPr>
  </w:style>
  <w:style w:type="paragraph" w:styleId="Heading5">
    <w:name w:val="heading 5"/>
    <w:basedOn w:val="Normal"/>
    <w:next w:val="Normal"/>
    <w:link w:val="Heading5Char"/>
    <w:qFormat/>
    <w:rsid w:val="0066225D"/>
    <w:pPr>
      <w:keepNext/>
      <w:numPr>
        <w:ilvl w:val="4"/>
        <w:numId w:val="1"/>
      </w:numPr>
      <w:tabs>
        <w:tab w:val="left" w:pos="2520"/>
      </w:tabs>
      <w:suppressAutoHyphens/>
      <w:spacing w:after="0" w:line="240" w:lineRule="auto"/>
      <w:jc w:val="center"/>
      <w:outlineLvl w:val="4"/>
    </w:pPr>
    <w:rPr>
      <w:rFonts w:ascii="Times New Roman" w:eastAsia="Times New Roman" w:hAnsi="Times New Roman" w:cs="Times New Roman"/>
      <w:b/>
      <w:sz w:val="24"/>
      <w:szCs w:val="20"/>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225D"/>
    <w:rPr>
      <w:rFonts w:ascii="Times New Roman" w:eastAsia="Times New Roman" w:hAnsi="Times New Roman" w:cs="Times New Roman"/>
      <w:b/>
      <w:sz w:val="24"/>
      <w:szCs w:val="20"/>
      <w:lang w:val="bg-BG" w:eastAsia="bg-BG"/>
    </w:rPr>
  </w:style>
  <w:style w:type="character" w:customStyle="1" w:styleId="Heading2Char">
    <w:name w:val="Heading 2 Char"/>
    <w:basedOn w:val="DefaultParagraphFont"/>
    <w:link w:val="Heading2"/>
    <w:rsid w:val="0066225D"/>
    <w:rPr>
      <w:rFonts w:ascii="Times New Roman" w:eastAsia="Times New Roman" w:hAnsi="Times New Roman" w:cs="Times New Roman"/>
      <w:sz w:val="24"/>
      <w:szCs w:val="20"/>
      <w:lang w:val="bg-BG" w:eastAsia="bg-BG"/>
    </w:rPr>
  </w:style>
  <w:style w:type="character" w:customStyle="1" w:styleId="Heading3Char">
    <w:name w:val="Heading 3 Char"/>
    <w:basedOn w:val="DefaultParagraphFont"/>
    <w:link w:val="Heading3"/>
    <w:rsid w:val="0066225D"/>
    <w:rPr>
      <w:rFonts w:ascii="Times New Roman" w:eastAsia="Times New Roman" w:hAnsi="Times New Roman" w:cs="Times New Roman"/>
      <w:b/>
      <w:sz w:val="24"/>
      <w:szCs w:val="20"/>
      <w:lang w:val="bg-BG" w:eastAsia="bg-BG"/>
    </w:rPr>
  </w:style>
  <w:style w:type="character" w:customStyle="1" w:styleId="Heading4Char">
    <w:name w:val="Heading 4 Char"/>
    <w:basedOn w:val="DefaultParagraphFont"/>
    <w:link w:val="Heading4"/>
    <w:rsid w:val="0066225D"/>
    <w:rPr>
      <w:rFonts w:ascii="Times New Roman" w:eastAsia="Times New Roman" w:hAnsi="Times New Roman" w:cs="Times New Roman"/>
      <w:b/>
      <w:sz w:val="24"/>
      <w:szCs w:val="20"/>
      <w:lang w:val="bg-BG" w:eastAsia="bg-BG"/>
    </w:rPr>
  </w:style>
  <w:style w:type="character" w:customStyle="1" w:styleId="Heading5Char">
    <w:name w:val="Heading 5 Char"/>
    <w:basedOn w:val="DefaultParagraphFont"/>
    <w:link w:val="Heading5"/>
    <w:rsid w:val="0066225D"/>
    <w:rPr>
      <w:rFonts w:ascii="Times New Roman" w:eastAsia="Times New Roman" w:hAnsi="Times New Roman" w:cs="Times New Roman"/>
      <w:b/>
      <w:sz w:val="24"/>
      <w:szCs w:val="20"/>
      <w:lang w:val="bg-BG" w:eastAsia="bg-BG"/>
    </w:rPr>
  </w:style>
  <w:style w:type="numbering" w:customStyle="1" w:styleId="NoList1">
    <w:name w:val="No List1"/>
    <w:next w:val="NoList"/>
    <w:uiPriority w:val="99"/>
    <w:semiHidden/>
    <w:unhideWhenUsed/>
    <w:rsid w:val="0066225D"/>
  </w:style>
  <w:style w:type="character" w:customStyle="1" w:styleId="WW-DefaultParagraphFont">
    <w:name w:val="WW-Default Paragraph Font"/>
    <w:rsid w:val="0066225D"/>
  </w:style>
  <w:style w:type="character" w:styleId="PageNumber">
    <w:name w:val="page number"/>
    <w:basedOn w:val="WW-DefaultParagraphFont"/>
    <w:rsid w:val="0066225D"/>
  </w:style>
  <w:style w:type="character" w:customStyle="1" w:styleId="FootnoteCharacters">
    <w:name w:val="Footnote Characters"/>
    <w:rsid w:val="0066225D"/>
    <w:rPr>
      <w:vertAlign w:val="superscript"/>
    </w:rPr>
  </w:style>
  <w:style w:type="character" w:customStyle="1" w:styleId="WW8Num1z0">
    <w:name w:val="WW8Num1z0"/>
    <w:rsid w:val="0066225D"/>
    <w:rPr>
      <w:rFonts w:ascii="Symbol" w:hAnsi="Symbol"/>
    </w:rPr>
  </w:style>
  <w:style w:type="character" w:customStyle="1" w:styleId="WW8Num1z1">
    <w:name w:val="WW8Num1z1"/>
    <w:rsid w:val="0066225D"/>
    <w:rPr>
      <w:rFonts w:ascii="Courier New" w:hAnsi="Courier New"/>
    </w:rPr>
  </w:style>
  <w:style w:type="character" w:customStyle="1" w:styleId="WW8Num1z2">
    <w:name w:val="WW8Num1z2"/>
    <w:rsid w:val="0066225D"/>
    <w:rPr>
      <w:rFonts w:ascii="Wingdings" w:hAnsi="Wingdings"/>
    </w:rPr>
  </w:style>
  <w:style w:type="character" w:customStyle="1" w:styleId="WW8Num6z0">
    <w:name w:val="WW8Num6z0"/>
    <w:rsid w:val="0066225D"/>
    <w:rPr>
      <w:rFonts w:ascii="Wingdings" w:hAnsi="Wingdings"/>
    </w:rPr>
  </w:style>
  <w:style w:type="character" w:customStyle="1" w:styleId="WW8Num6z1">
    <w:name w:val="WW8Num6z1"/>
    <w:rsid w:val="0066225D"/>
    <w:rPr>
      <w:rFonts w:ascii="Courier New" w:hAnsi="Courier New"/>
    </w:rPr>
  </w:style>
  <w:style w:type="character" w:customStyle="1" w:styleId="WW8Num6z3">
    <w:name w:val="WW8Num6z3"/>
    <w:rsid w:val="0066225D"/>
    <w:rPr>
      <w:rFonts w:ascii="Symbol" w:hAnsi="Symbol"/>
    </w:rPr>
  </w:style>
  <w:style w:type="character" w:customStyle="1" w:styleId="WW8Num8z0">
    <w:name w:val="WW8Num8z0"/>
    <w:rsid w:val="0066225D"/>
    <w:rPr>
      <w:rFonts w:ascii="Symbol" w:hAnsi="Symbol"/>
    </w:rPr>
  </w:style>
  <w:style w:type="character" w:customStyle="1" w:styleId="WW8Num8z1">
    <w:name w:val="WW8Num8z1"/>
    <w:rsid w:val="0066225D"/>
    <w:rPr>
      <w:rFonts w:ascii="Courier New" w:hAnsi="Courier New"/>
    </w:rPr>
  </w:style>
  <w:style w:type="character" w:customStyle="1" w:styleId="WW8Num8z2">
    <w:name w:val="WW8Num8z2"/>
    <w:rsid w:val="0066225D"/>
    <w:rPr>
      <w:rFonts w:ascii="Wingdings" w:hAnsi="Wingdings"/>
    </w:rPr>
  </w:style>
  <w:style w:type="character" w:customStyle="1" w:styleId="WW8Num9z0">
    <w:name w:val="WW8Num9z0"/>
    <w:rsid w:val="0066225D"/>
    <w:rPr>
      <w:rFonts w:ascii="Symbol" w:hAnsi="Symbol"/>
    </w:rPr>
  </w:style>
  <w:style w:type="character" w:customStyle="1" w:styleId="WW8Num9z1">
    <w:name w:val="WW8Num9z1"/>
    <w:rsid w:val="0066225D"/>
    <w:rPr>
      <w:rFonts w:ascii="Courier New" w:hAnsi="Courier New"/>
    </w:rPr>
  </w:style>
  <w:style w:type="character" w:customStyle="1" w:styleId="WW8Num9z2">
    <w:name w:val="WW8Num9z2"/>
    <w:rsid w:val="0066225D"/>
    <w:rPr>
      <w:rFonts w:ascii="Wingdings" w:hAnsi="Wingdings"/>
    </w:rPr>
  </w:style>
  <w:style w:type="character" w:customStyle="1" w:styleId="WW8Num11z0">
    <w:name w:val="WW8Num11z0"/>
    <w:rsid w:val="0066225D"/>
    <w:rPr>
      <w:rFonts w:ascii="Times New Roman" w:eastAsia="Times New Roman" w:hAnsi="Times New Roman"/>
    </w:rPr>
  </w:style>
  <w:style w:type="character" w:customStyle="1" w:styleId="WW8Num11z1">
    <w:name w:val="WW8Num11z1"/>
    <w:rsid w:val="0066225D"/>
    <w:rPr>
      <w:rFonts w:ascii="Courier New" w:hAnsi="Courier New"/>
    </w:rPr>
  </w:style>
  <w:style w:type="character" w:customStyle="1" w:styleId="WW8Num11z2">
    <w:name w:val="WW8Num11z2"/>
    <w:rsid w:val="0066225D"/>
    <w:rPr>
      <w:rFonts w:ascii="Wingdings" w:hAnsi="Wingdings"/>
    </w:rPr>
  </w:style>
  <w:style w:type="character" w:customStyle="1" w:styleId="WW8Num11z3">
    <w:name w:val="WW8Num11z3"/>
    <w:rsid w:val="0066225D"/>
    <w:rPr>
      <w:rFonts w:ascii="Symbol" w:hAnsi="Symbol"/>
    </w:rPr>
  </w:style>
  <w:style w:type="character" w:customStyle="1" w:styleId="WW8Num12z0">
    <w:name w:val="WW8Num12z0"/>
    <w:rsid w:val="0066225D"/>
    <w:rPr>
      <w:rFonts w:ascii="Wingdings" w:hAnsi="Wingdings"/>
    </w:rPr>
  </w:style>
  <w:style w:type="character" w:customStyle="1" w:styleId="WW8Num12z1">
    <w:name w:val="WW8Num12z1"/>
    <w:rsid w:val="0066225D"/>
    <w:rPr>
      <w:rFonts w:ascii="Courier New" w:hAnsi="Courier New"/>
    </w:rPr>
  </w:style>
  <w:style w:type="character" w:customStyle="1" w:styleId="WW8Num12z3">
    <w:name w:val="WW8Num12z3"/>
    <w:rsid w:val="0066225D"/>
    <w:rPr>
      <w:rFonts w:ascii="Symbol" w:hAnsi="Symbol"/>
    </w:rPr>
  </w:style>
  <w:style w:type="character" w:customStyle="1" w:styleId="WW8Num13z0">
    <w:name w:val="WW8Num13z0"/>
    <w:rsid w:val="0066225D"/>
    <w:rPr>
      <w:rFonts w:ascii="Symbol" w:hAnsi="Symbol"/>
    </w:rPr>
  </w:style>
  <w:style w:type="character" w:customStyle="1" w:styleId="WW8Num13z1">
    <w:name w:val="WW8Num13z1"/>
    <w:rsid w:val="0066225D"/>
    <w:rPr>
      <w:rFonts w:ascii="Courier New" w:hAnsi="Courier New"/>
    </w:rPr>
  </w:style>
  <w:style w:type="character" w:customStyle="1" w:styleId="WW8Num13z2">
    <w:name w:val="WW8Num13z2"/>
    <w:rsid w:val="0066225D"/>
    <w:rPr>
      <w:rFonts w:ascii="Wingdings" w:hAnsi="Wingdings"/>
    </w:rPr>
  </w:style>
  <w:style w:type="character" w:customStyle="1" w:styleId="WW8Num15z1">
    <w:name w:val="WW8Num15z1"/>
    <w:rsid w:val="0066225D"/>
    <w:rPr>
      <w:rFonts w:ascii="Courier New" w:hAnsi="Courier New"/>
    </w:rPr>
  </w:style>
  <w:style w:type="character" w:customStyle="1" w:styleId="WW8Num15z2">
    <w:name w:val="WW8Num15z2"/>
    <w:rsid w:val="0066225D"/>
    <w:rPr>
      <w:rFonts w:ascii="Wingdings" w:hAnsi="Wingdings"/>
    </w:rPr>
  </w:style>
  <w:style w:type="character" w:customStyle="1" w:styleId="WW8Num15z3">
    <w:name w:val="WW8Num15z3"/>
    <w:rsid w:val="0066225D"/>
    <w:rPr>
      <w:rFonts w:ascii="Symbol" w:hAnsi="Symbol"/>
    </w:rPr>
  </w:style>
  <w:style w:type="paragraph" w:customStyle="1" w:styleId="Heading">
    <w:name w:val="Heading"/>
    <w:basedOn w:val="Normal"/>
    <w:next w:val="BodyText"/>
    <w:rsid w:val="0066225D"/>
    <w:pPr>
      <w:keepNext/>
      <w:suppressAutoHyphens/>
      <w:spacing w:before="240" w:after="120" w:line="240" w:lineRule="auto"/>
    </w:pPr>
    <w:rPr>
      <w:rFonts w:ascii="Albany" w:eastAsia="HG Mincho Light J" w:hAnsi="Albany" w:cs="Times New Roman"/>
      <w:sz w:val="28"/>
      <w:szCs w:val="20"/>
      <w:lang w:val="bg-BG" w:eastAsia="bg-BG"/>
    </w:rPr>
  </w:style>
  <w:style w:type="paragraph" w:styleId="BodyText">
    <w:name w:val="Body Text"/>
    <w:basedOn w:val="Normal"/>
    <w:link w:val="BodyTextChar"/>
    <w:rsid w:val="0066225D"/>
    <w:pPr>
      <w:suppressAutoHyphens/>
      <w:spacing w:after="0" w:line="240" w:lineRule="auto"/>
    </w:pPr>
    <w:rPr>
      <w:rFonts w:ascii="Times New Roman" w:eastAsia="Times New Roman" w:hAnsi="Times New Roman" w:cs="Times New Roman"/>
      <w:sz w:val="24"/>
      <w:szCs w:val="20"/>
      <w:lang w:val="bg-BG" w:eastAsia="bg-BG"/>
    </w:rPr>
  </w:style>
  <w:style w:type="character" w:customStyle="1" w:styleId="BodyTextChar">
    <w:name w:val="Body Text Char"/>
    <w:basedOn w:val="DefaultParagraphFont"/>
    <w:link w:val="BodyText"/>
    <w:rsid w:val="0066225D"/>
    <w:rPr>
      <w:rFonts w:ascii="Times New Roman" w:eastAsia="Times New Roman" w:hAnsi="Times New Roman" w:cs="Times New Roman"/>
      <w:sz w:val="24"/>
      <w:szCs w:val="20"/>
      <w:lang w:val="bg-BG" w:eastAsia="bg-BG"/>
    </w:rPr>
  </w:style>
  <w:style w:type="paragraph" w:styleId="Title">
    <w:name w:val="Title"/>
    <w:basedOn w:val="Normal"/>
    <w:next w:val="Subtitle"/>
    <w:link w:val="TitleChar"/>
    <w:qFormat/>
    <w:rsid w:val="0066225D"/>
    <w:pPr>
      <w:suppressAutoHyphens/>
      <w:spacing w:after="0" w:line="240" w:lineRule="auto"/>
      <w:jc w:val="center"/>
    </w:pPr>
    <w:rPr>
      <w:rFonts w:ascii="Times New Roman" w:eastAsia="Times New Roman" w:hAnsi="Times New Roman" w:cs="Times New Roman"/>
      <w:b/>
      <w:sz w:val="20"/>
      <w:szCs w:val="20"/>
      <w:lang w:val="bg-BG" w:eastAsia="bg-BG"/>
    </w:rPr>
  </w:style>
  <w:style w:type="character" w:customStyle="1" w:styleId="TitleChar">
    <w:name w:val="Title Char"/>
    <w:basedOn w:val="DefaultParagraphFont"/>
    <w:link w:val="Title"/>
    <w:rsid w:val="0066225D"/>
    <w:rPr>
      <w:rFonts w:ascii="Times New Roman" w:eastAsia="Times New Roman" w:hAnsi="Times New Roman" w:cs="Times New Roman"/>
      <w:b/>
      <w:sz w:val="20"/>
      <w:szCs w:val="20"/>
      <w:lang w:val="bg-BG" w:eastAsia="bg-BG"/>
    </w:rPr>
  </w:style>
  <w:style w:type="paragraph" w:styleId="Subtitle">
    <w:name w:val="Subtitle"/>
    <w:basedOn w:val="Heading"/>
    <w:next w:val="BodyText"/>
    <w:link w:val="SubtitleChar"/>
    <w:qFormat/>
    <w:rsid w:val="0066225D"/>
    <w:pPr>
      <w:jc w:val="center"/>
    </w:pPr>
    <w:rPr>
      <w:i/>
    </w:rPr>
  </w:style>
  <w:style w:type="character" w:customStyle="1" w:styleId="SubtitleChar">
    <w:name w:val="Subtitle Char"/>
    <w:basedOn w:val="DefaultParagraphFont"/>
    <w:link w:val="Subtitle"/>
    <w:rsid w:val="0066225D"/>
    <w:rPr>
      <w:rFonts w:ascii="Albany" w:eastAsia="HG Mincho Light J" w:hAnsi="Albany" w:cs="Times New Roman"/>
      <w:i/>
      <w:sz w:val="28"/>
      <w:szCs w:val="20"/>
      <w:lang w:val="bg-BG" w:eastAsia="bg-BG"/>
    </w:rPr>
  </w:style>
  <w:style w:type="paragraph" w:styleId="Footer">
    <w:name w:val="footer"/>
    <w:basedOn w:val="Normal"/>
    <w:link w:val="FooterChar"/>
    <w:uiPriority w:val="99"/>
    <w:rsid w:val="0066225D"/>
    <w:pPr>
      <w:tabs>
        <w:tab w:val="center" w:pos="4153"/>
        <w:tab w:val="right" w:pos="8306"/>
      </w:tabs>
      <w:suppressAutoHyphens/>
      <w:spacing w:after="0" w:line="240" w:lineRule="auto"/>
    </w:pPr>
    <w:rPr>
      <w:rFonts w:ascii="Times New Roman" w:eastAsia="Times New Roman" w:hAnsi="Times New Roman" w:cs="Times New Roman"/>
      <w:sz w:val="20"/>
      <w:szCs w:val="20"/>
      <w:lang w:val="bg-BG" w:eastAsia="bg-BG"/>
    </w:rPr>
  </w:style>
  <w:style w:type="character" w:customStyle="1" w:styleId="FooterChar">
    <w:name w:val="Footer Char"/>
    <w:basedOn w:val="DefaultParagraphFont"/>
    <w:link w:val="Footer"/>
    <w:uiPriority w:val="99"/>
    <w:rsid w:val="0066225D"/>
    <w:rPr>
      <w:rFonts w:ascii="Times New Roman" w:eastAsia="Times New Roman" w:hAnsi="Times New Roman" w:cs="Times New Roman"/>
      <w:sz w:val="20"/>
      <w:szCs w:val="20"/>
      <w:lang w:val="bg-BG" w:eastAsia="bg-BG"/>
    </w:rPr>
  </w:style>
  <w:style w:type="paragraph" w:styleId="FootnoteText">
    <w:name w:val="footnote text"/>
    <w:basedOn w:val="Normal"/>
    <w:link w:val="FootnoteTextChar"/>
    <w:semiHidden/>
    <w:rsid w:val="0066225D"/>
    <w:pPr>
      <w:suppressAutoHyphens/>
      <w:spacing w:after="0" w:line="240" w:lineRule="auto"/>
    </w:pPr>
    <w:rPr>
      <w:rFonts w:ascii="Times New Roman" w:eastAsia="Times New Roman" w:hAnsi="Times New Roman" w:cs="Times New Roman"/>
      <w:sz w:val="20"/>
      <w:szCs w:val="20"/>
      <w:lang w:val="bg-BG" w:eastAsia="bg-BG"/>
    </w:rPr>
  </w:style>
  <w:style w:type="character" w:customStyle="1" w:styleId="FootnoteTextChar">
    <w:name w:val="Footnote Text Char"/>
    <w:basedOn w:val="DefaultParagraphFont"/>
    <w:link w:val="FootnoteText"/>
    <w:semiHidden/>
    <w:rsid w:val="0066225D"/>
    <w:rPr>
      <w:rFonts w:ascii="Times New Roman" w:eastAsia="Times New Roman" w:hAnsi="Times New Roman" w:cs="Times New Roman"/>
      <w:sz w:val="20"/>
      <w:szCs w:val="20"/>
      <w:lang w:val="bg-BG" w:eastAsia="bg-BG"/>
    </w:rPr>
  </w:style>
  <w:style w:type="paragraph" w:styleId="Header">
    <w:name w:val="header"/>
    <w:basedOn w:val="Normal"/>
    <w:link w:val="HeaderChar"/>
    <w:rsid w:val="0066225D"/>
    <w:pPr>
      <w:tabs>
        <w:tab w:val="center" w:pos="4153"/>
        <w:tab w:val="right" w:pos="8306"/>
      </w:tabs>
      <w:suppressAutoHyphens/>
      <w:spacing w:after="0" w:line="240" w:lineRule="auto"/>
    </w:pPr>
    <w:rPr>
      <w:rFonts w:ascii="Times New Roman" w:eastAsia="Times New Roman" w:hAnsi="Times New Roman" w:cs="Times New Roman"/>
      <w:sz w:val="20"/>
      <w:szCs w:val="20"/>
      <w:lang w:val="bg-BG" w:eastAsia="bg-BG"/>
    </w:rPr>
  </w:style>
  <w:style w:type="character" w:customStyle="1" w:styleId="HeaderChar">
    <w:name w:val="Header Char"/>
    <w:basedOn w:val="DefaultParagraphFont"/>
    <w:link w:val="Header"/>
    <w:rsid w:val="0066225D"/>
    <w:rPr>
      <w:rFonts w:ascii="Times New Roman" w:eastAsia="Times New Roman" w:hAnsi="Times New Roman" w:cs="Times New Roman"/>
      <w:sz w:val="20"/>
      <w:szCs w:val="20"/>
      <w:lang w:val="bg-BG" w:eastAsia="bg-BG"/>
    </w:rPr>
  </w:style>
  <w:style w:type="paragraph" w:styleId="BodyTextIndent">
    <w:name w:val="Body Text Indent"/>
    <w:basedOn w:val="Normal"/>
    <w:link w:val="BodyTextIndentChar"/>
    <w:rsid w:val="0066225D"/>
    <w:pPr>
      <w:suppressAutoHyphens/>
      <w:spacing w:after="0" w:line="360" w:lineRule="auto"/>
      <w:ind w:firstLine="720"/>
    </w:pPr>
    <w:rPr>
      <w:rFonts w:ascii="Times New Roman" w:eastAsia="Times New Roman" w:hAnsi="Times New Roman" w:cs="Times New Roman"/>
      <w:sz w:val="24"/>
      <w:szCs w:val="20"/>
      <w:lang w:val="bg-BG" w:eastAsia="bg-BG"/>
    </w:rPr>
  </w:style>
  <w:style w:type="character" w:customStyle="1" w:styleId="BodyTextIndentChar">
    <w:name w:val="Body Text Indent Char"/>
    <w:basedOn w:val="DefaultParagraphFont"/>
    <w:link w:val="BodyTextIndent"/>
    <w:rsid w:val="0066225D"/>
    <w:rPr>
      <w:rFonts w:ascii="Times New Roman" w:eastAsia="Times New Roman" w:hAnsi="Times New Roman" w:cs="Times New Roman"/>
      <w:sz w:val="24"/>
      <w:szCs w:val="20"/>
      <w:lang w:val="bg-BG" w:eastAsia="bg-BG"/>
    </w:rPr>
  </w:style>
  <w:style w:type="paragraph" w:customStyle="1" w:styleId="WW-BodyText2">
    <w:name w:val="WW-Body Text 2"/>
    <w:basedOn w:val="Normal"/>
    <w:rsid w:val="0066225D"/>
    <w:pPr>
      <w:suppressAutoHyphens/>
      <w:spacing w:after="0" w:line="360" w:lineRule="auto"/>
    </w:pPr>
    <w:rPr>
      <w:rFonts w:ascii="Times New Roman" w:eastAsia="Times New Roman" w:hAnsi="Times New Roman" w:cs="Times New Roman"/>
      <w:b/>
      <w:sz w:val="24"/>
      <w:szCs w:val="20"/>
      <w:lang w:val="bg-BG" w:eastAsia="bg-BG"/>
    </w:rPr>
  </w:style>
  <w:style w:type="paragraph" w:customStyle="1" w:styleId="WW-BodyTextIndent2">
    <w:name w:val="WW-Body Text Indent 2"/>
    <w:basedOn w:val="Normal"/>
    <w:rsid w:val="0066225D"/>
    <w:pPr>
      <w:suppressAutoHyphens/>
      <w:spacing w:after="0" w:line="360" w:lineRule="auto"/>
      <w:ind w:left="720" w:firstLine="1"/>
    </w:pPr>
    <w:rPr>
      <w:rFonts w:ascii="Times New Roman" w:eastAsia="Times New Roman" w:hAnsi="Times New Roman" w:cs="Times New Roman"/>
      <w:sz w:val="24"/>
      <w:szCs w:val="20"/>
      <w:lang w:val="bg-BG" w:eastAsia="bg-BG"/>
    </w:rPr>
  </w:style>
  <w:style w:type="paragraph" w:customStyle="1" w:styleId="Framecontents">
    <w:name w:val="Frame contents"/>
    <w:basedOn w:val="BodyText"/>
    <w:rsid w:val="0066225D"/>
  </w:style>
  <w:style w:type="character" w:styleId="FootnoteReference">
    <w:name w:val="footnote reference"/>
    <w:semiHidden/>
    <w:rsid w:val="0066225D"/>
    <w:rPr>
      <w:vertAlign w:val="superscript"/>
    </w:rPr>
  </w:style>
  <w:style w:type="paragraph" w:styleId="EndnoteText">
    <w:name w:val="endnote text"/>
    <w:basedOn w:val="Normal"/>
    <w:link w:val="EndnoteTextChar"/>
    <w:semiHidden/>
    <w:rsid w:val="0066225D"/>
    <w:pPr>
      <w:suppressAutoHyphens/>
      <w:spacing w:after="0" w:line="240" w:lineRule="auto"/>
    </w:pPr>
    <w:rPr>
      <w:rFonts w:ascii="Times New Roman" w:eastAsia="Times New Roman" w:hAnsi="Times New Roman" w:cs="Times New Roman"/>
      <w:sz w:val="20"/>
      <w:szCs w:val="20"/>
      <w:lang w:val="bg-BG" w:eastAsia="bg-BG"/>
    </w:rPr>
  </w:style>
  <w:style w:type="character" w:customStyle="1" w:styleId="EndnoteTextChar">
    <w:name w:val="Endnote Text Char"/>
    <w:basedOn w:val="DefaultParagraphFont"/>
    <w:link w:val="EndnoteText"/>
    <w:semiHidden/>
    <w:rsid w:val="0066225D"/>
    <w:rPr>
      <w:rFonts w:ascii="Times New Roman" w:eastAsia="Times New Roman" w:hAnsi="Times New Roman" w:cs="Times New Roman"/>
      <w:sz w:val="20"/>
      <w:szCs w:val="20"/>
      <w:lang w:val="bg-BG" w:eastAsia="bg-BG"/>
    </w:rPr>
  </w:style>
  <w:style w:type="character" w:styleId="EndnoteReference">
    <w:name w:val="endnote reference"/>
    <w:semiHidden/>
    <w:rsid w:val="0066225D"/>
    <w:rPr>
      <w:vertAlign w:val="superscript"/>
    </w:rPr>
  </w:style>
  <w:style w:type="paragraph" w:styleId="BalloonText">
    <w:name w:val="Balloon Text"/>
    <w:basedOn w:val="Normal"/>
    <w:link w:val="BalloonTextChar"/>
    <w:semiHidden/>
    <w:rsid w:val="0066225D"/>
    <w:pPr>
      <w:suppressAutoHyphens/>
      <w:spacing w:after="0" w:line="240" w:lineRule="auto"/>
    </w:pPr>
    <w:rPr>
      <w:rFonts w:ascii="Tahoma" w:eastAsia="Times New Roman" w:hAnsi="Tahoma" w:cs="Tahoma"/>
      <w:sz w:val="16"/>
      <w:szCs w:val="16"/>
      <w:lang w:val="bg-BG" w:eastAsia="bg-BG"/>
    </w:rPr>
  </w:style>
  <w:style w:type="character" w:customStyle="1" w:styleId="BalloonTextChar">
    <w:name w:val="Balloon Text Char"/>
    <w:basedOn w:val="DefaultParagraphFont"/>
    <w:link w:val="BalloonText"/>
    <w:semiHidden/>
    <w:rsid w:val="0066225D"/>
    <w:rPr>
      <w:rFonts w:ascii="Tahoma" w:eastAsia="Times New Roman" w:hAnsi="Tahoma" w:cs="Tahoma"/>
      <w:sz w:val="16"/>
      <w:szCs w:val="16"/>
      <w:lang w:val="bg-BG" w:eastAsia="bg-BG"/>
    </w:rPr>
  </w:style>
  <w:style w:type="character" w:styleId="Hyperlink">
    <w:name w:val="Hyperlink"/>
    <w:rsid w:val="0066225D"/>
    <w:rPr>
      <w:color w:val="0000FF"/>
      <w:u w:val="single"/>
    </w:rPr>
  </w:style>
  <w:style w:type="paragraph" w:styleId="BodyText2">
    <w:name w:val="Body Text 2"/>
    <w:basedOn w:val="Normal"/>
    <w:link w:val="BodyText2Char"/>
    <w:rsid w:val="0066225D"/>
    <w:pPr>
      <w:spacing w:after="0" w:line="360" w:lineRule="auto"/>
    </w:pPr>
    <w:rPr>
      <w:rFonts w:ascii="Times New Roman" w:eastAsia="Times New Roman" w:hAnsi="Times New Roman" w:cs="Times New Roman"/>
      <w:b/>
      <w:bCs/>
      <w:sz w:val="24"/>
      <w:szCs w:val="24"/>
      <w:lang w:val="bg-BG"/>
    </w:rPr>
  </w:style>
  <w:style w:type="character" w:customStyle="1" w:styleId="BodyText2Char">
    <w:name w:val="Body Text 2 Char"/>
    <w:basedOn w:val="DefaultParagraphFont"/>
    <w:link w:val="BodyText2"/>
    <w:rsid w:val="0066225D"/>
    <w:rPr>
      <w:rFonts w:ascii="Times New Roman" w:eastAsia="Times New Roman" w:hAnsi="Times New Roman" w:cs="Times New Roman"/>
      <w:b/>
      <w:bCs/>
      <w:sz w:val="24"/>
      <w:szCs w:val="24"/>
      <w:lang w:val="bg-BG"/>
    </w:rPr>
  </w:style>
  <w:style w:type="character" w:styleId="FollowedHyperlink">
    <w:name w:val="FollowedHyperlink"/>
    <w:rsid w:val="0066225D"/>
    <w:rPr>
      <w:color w:val="800080"/>
      <w:u w:val="single"/>
    </w:rPr>
  </w:style>
  <w:style w:type="paragraph" w:styleId="BodyTextIndent2">
    <w:name w:val="Body Text Indent 2"/>
    <w:basedOn w:val="Normal"/>
    <w:link w:val="BodyTextIndent2Char"/>
    <w:rsid w:val="0066225D"/>
    <w:pPr>
      <w:suppressAutoHyphens/>
      <w:spacing w:after="0" w:line="360" w:lineRule="auto"/>
      <w:ind w:left="720" w:hanging="720"/>
      <w:jc w:val="both"/>
    </w:pPr>
    <w:rPr>
      <w:rFonts w:ascii="Times New Roman" w:eastAsia="Times New Roman" w:hAnsi="Times New Roman" w:cs="Times New Roman"/>
      <w:sz w:val="24"/>
      <w:szCs w:val="20"/>
      <w:lang w:val="bg-BG" w:eastAsia="bg-BG"/>
    </w:rPr>
  </w:style>
  <w:style w:type="character" w:customStyle="1" w:styleId="BodyTextIndent2Char">
    <w:name w:val="Body Text Indent 2 Char"/>
    <w:basedOn w:val="DefaultParagraphFont"/>
    <w:link w:val="BodyTextIndent2"/>
    <w:rsid w:val="0066225D"/>
    <w:rPr>
      <w:rFonts w:ascii="Times New Roman" w:eastAsia="Times New Roman" w:hAnsi="Times New Roman" w:cs="Times New Roman"/>
      <w:sz w:val="24"/>
      <w:szCs w:val="20"/>
      <w:lang w:val="bg-BG" w:eastAsia="bg-BG"/>
    </w:rPr>
  </w:style>
  <w:style w:type="paragraph" w:styleId="ListParagraph">
    <w:name w:val="List Paragraph"/>
    <w:basedOn w:val="Normal"/>
    <w:qFormat/>
    <w:rsid w:val="0066225D"/>
    <w:pPr>
      <w:ind w:left="720"/>
      <w:contextualSpacing/>
    </w:pPr>
    <w:rPr>
      <w:rFonts w:ascii="Calibri" w:eastAsia="Calibri" w:hAnsi="Calibri" w:cs="Times New Roman"/>
      <w:lang w:val="bg-BG"/>
    </w:rPr>
  </w:style>
  <w:style w:type="character" w:styleId="CommentReference">
    <w:name w:val="annotation reference"/>
    <w:semiHidden/>
    <w:rsid w:val="0066225D"/>
    <w:rPr>
      <w:sz w:val="16"/>
      <w:szCs w:val="16"/>
    </w:rPr>
  </w:style>
  <w:style w:type="character" w:customStyle="1" w:styleId="newdocreference">
    <w:name w:val="newdocreference"/>
    <w:basedOn w:val="DefaultParagraphFont"/>
    <w:rsid w:val="0066225D"/>
  </w:style>
  <w:style w:type="paragraph" w:styleId="ListBullet">
    <w:name w:val="List Bullet"/>
    <w:basedOn w:val="Normal"/>
    <w:rsid w:val="0066225D"/>
    <w:pPr>
      <w:numPr>
        <w:numId w:val="16"/>
      </w:numPr>
      <w:spacing w:after="120" w:line="360" w:lineRule="auto"/>
      <w:contextualSpacing/>
      <w:jc w:val="both"/>
      <w:outlineLvl w:val="0"/>
    </w:pPr>
    <w:rPr>
      <w:rFonts w:ascii="Times New Roman" w:eastAsia="Times New Roman" w:hAnsi="Times New Roman" w:cs="Times New Roman"/>
      <w:sz w:val="24"/>
      <w:szCs w:val="20"/>
      <w:lang w:val="bg-BG"/>
    </w:rPr>
  </w:style>
  <w:style w:type="table" w:styleId="TableGrid">
    <w:name w:val="Table Grid"/>
    <w:basedOn w:val="TableNormal"/>
    <w:rsid w:val="0066225D"/>
    <w:pPr>
      <w:spacing w:after="0" w:line="240" w:lineRule="auto"/>
    </w:pPr>
    <w:rPr>
      <w:rFonts w:ascii="Times New Roman" w:eastAsia="Times New Roman" w:hAnsi="Times New Roman" w:cs="Times New Roman"/>
      <w:sz w:val="20"/>
      <w:szCs w:val="20"/>
      <w:lang w:val="bg-B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rsid w:val="0066225D"/>
    <w:pPr>
      <w:suppressAutoHyphens/>
      <w:spacing w:after="0" w:line="240" w:lineRule="auto"/>
    </w:pPr>
    <w:rPr>
      <w:rFonts w:ascii="Times New Roman" w:eastAsia="Times New Roman" w:hAnsi="Times New Roman" w:cs="Times New Roman"/>
      <w:sz w:val="20"/>
      <w:szCs w:val="20"/>
      <w:lang w:val="bg-BG" w:eastAsia="bg-BG"/>
    </w:rPr>
  </w:style>
  <w:style w:type="character" w:customStyle="1" w:styleId="CommentTextChar">
    <w:name w:val="Comment Text Char"/>
    <w:basedOn w:val="DefaultParagraphFont"/>
    <w:link w:val="CommentText"/>
    <w:rsid w:val="0066225D"/>
    <w:rPr>
      <w:rFonts w:ascii="Times New Roman" w:eastAsia="Times New Roman" w:hAnsi="Times New Roman" w:cs="Times New Roman"/>
      <w:sz w:val="20"/>
      <w:szCs w:val="20"/>
      <w:lang w:val="bg-BG" w:eastAsia="bg-BG"/>
    </w:rPr>
  </w:style>
  <w:style w:type="paragraph" w:styleId="CommentSubject">
    <w:name w:val="annotation subject"/>
    <w:basedOn w:val="CommentText"/>
    <w:next w:val="CommentText"/>
    <w:link w:val="CommentSubjectChar"/>
    <w:rsid w:val="0066225D"/>
    <w:rPr>
      <w:b/>
      <w:bCs/>
    </w:rPr>
  </w:style>
  <w:style w:type="character" w:customStyle="1" w:styleId="CommentSubjectChar">
    <w:name w:val="Comment Subject Char"/>
    <w:basedOn w:val="CommentTextChar"/>
    <w:link w:val="CommentSubject"/>
    <w:rsid w:val="0066225D"/>
    <w:rPr>
      <w:rFonts w:ascii="Times New Roman" w:eastAsia="Times New Roman" w:hAnsi="Times New Roman" w:cs="Times New Roman"/>
      <w:b/>
      <w:bCs/>
      <w:sz w:val="20"/>
      <w:szCs w:val="20"/>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6225D"/>
    <w:pPr>
      <w:keepNext/>
      <w:numPr>
        <w:numId w:val="1"/>
      </w:numPr>
      <w:suppressAutoHyphens/>
      <w:spacing w:after="0" w:line="360" w:lineRule="auto"/>
      <w:outlineLvl w:val="0"/>
    </w:pPr>
    <w:rPr>
      <w:rFonts w:ascii="Times New Roman" w:eastAsia="Times New Roman" w:hAnsi="Times New Roman" w:cs="Times New Roman"/>
      <w:b/>
      <w:sz w:val="24"/>
      <w:szCs w:val="20"/>
      <w:lang w:val="bg-BG" w:eastAsia="bg-BG"/>
    </w:rPr>
  </w:style>
  <w:style w:type="paragraph" w:styleId="Heading2">
    <w:name w:val="heading 2"/>
    <w:basedOn w:val="Normal"/>
    <w:next w:val="Normal"/>
    <w:link w:val="Heading2Char"/>
    <w:qFormat/>
    <w:rsid w:val="0066225D"/>
    <w:pPr>
      <w:keepNext/>
      <w:numPr>
        <w:ilvl w:val="1"/>
        <w:numId w:val="1"/>
      </w:numPr>
      <w:suppressAutoHyphens/>
      <w:spacing w:after="0" w:line="240" w:lineRule="auto"/>
      <w:outlineLvl w:val="1"/>
    </w:pPr>
    <w:rPr>
      <w:rFonts w:ascii="Times New Roman" w:eastAsia="Times New Roman" w:hAnsi="Times New Roman" w:cs="Times New Roman"/>
      <w:sz w:val="24"/>
      <w:szCs w:val="20"/>
      <w:lang w:val="bg-BG" w:eastAsia="bg-BG"/>
    </w:rPr>
  </w:style>
  <w:style w:type="paragraph" w:styleId="Heading3">
    <w:name w:val="heading 3"/>
    <w:basedOn w:val="Normal"/>
    <w:next w:val="Normal"/>
    <w:link w:val="Heading3Char"/>
    <w:qFormat/>
    <w:rsid w:val="0066225D"/>
    <w:pPr>
      <w:keepNext/>
      <w:numPr>
        <w:ilvl w:val="2"/>
        <w:numId w:val="1"/>
      </w:numPr>
      <w:suppressAutoHyphens/>
      <w:spacing w:after="0" w:line="240" w:lineRule="auto"/>
      <w:jc w:val="both"/>
      <w:outlineLvl w:val="2"/>
    </w:pPr>
    <w:rPr>
      <w:rFonts w:ascii="Times New Roman" w:eastAsia="Times New Roman" w:hAnsi="Times New Roman" w:cs="Times New Roman"/>
      <w:b/>
      <w:sz w:val="24"/>
      <w:szCs w:val="20"/>
      <w:lang w:val="bg-BG" w:eastAsia="bg-BG"/>
    </w:rPr>
  </w:style>
  <w:style w:type="paragraph" w:styleId="Heading4">
    <w:name w:val="heading 4"/>
    <w:basedOn w:val="Normal"/>
    <w:next w:val="Normal"/>
    <w:link w:val="Heading4Char"/>
    <w:qFormat/>
    <w:rsid w:val="0066225D"/>
    <w:pPr>
      <w:keepNext/>
      <w:numPr>
        <w:ilvl w:val="3"/>
        <w:numId w:val="1"/>
      </w:numPr>
      <w:suppressAutoHyphens/>
      <w:spacing w:after="0" w:line="360" w:lineRule="auto"/>
      <w:ind w:firstLine="720"/>
      <w:outlineLvl w:val="3"/>
    </w:pPr>
    <w:rPr>
      <w:rFonts w:ascii="Times New Roman" w:eastAsia="Times New Roman" w:hAnsi="Times New Roman" w:cs="Times New Roman"/>
      <w:b/>
      <w:sz w:val="24"/>
      <w:szCs w:val="20"/>
      <w:lang w:val="bg-BG" w:eastAsia="bg-BG"/>
    </w:rPr>
  </w:style>
  <w:style w:type="paragraph" w:styleId="Heading5">
    <w:name w:val="heading 5"/>
    <w:basedOn w:val="Normal"/>
    <w:next w:val="Normal"/>
    <w:link w:val="Heading5Char"/>
    <w:qFormat/>
    <w:rsid w:val="0066225D"/>
    <w:pPr>
      <w:keepNext/>
      <w:numPr>
        <w:ilvl w:val="4"/>
        <w:numId w:val="1"/>
      </w:numPr>
      <w:tabs>
        <w:tab w:val="left" w:pos="2520"/>
      </w:tabs>
      <w:suppressAutoHyphens/>
      <w:spacing w:after="0" w:line="240" w:lineRule="auto"/>
      <w:jc w:val="center"/>
      <w:outlineLvl w:val="4"/>
    </w:pPr>
    <w:rPr>
      <w:rFonts w:ascii="Times New Roman" w:eastAsia="Times New Roman" w:hAnsi="Times New Roman" w:cs="Times New Roman"/>
      <w:b/>
      <w:sz w:val="24"/>
      <w:szCs w:val="20"/>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225D"/>
    <w:rPr>
      <w:rFonts w:ascii="Times New Roman" w:eastAsia="Times New Roman" w:hAnsi="Times New Roman" w:cs="Times New Roman"/>
      <w:b/>
      <w:sz w:val="24"/>
      <w:szCs w:val="20"/>
      <w:lang w:val="bg-BG" w:eastAsia="bg-BG"/>
    </w:rPr>
  </w:style>
  <w:style w:type="character" w:customStyle="1" w:styleId="Heading2Char">
    <w:name w:val="Heading 2 Char"/>
    <w:basedOn w:val="DefaultParagraphFont"/>
    <w:link w:val="Heading2"/>
    <w:rsid w:val="0066225D"/>
    <w:rPr>
      <w:rFonts w:ascii="Times New Roman" w:eastAsia="Times New Roman" w:hAnsi="Times New Roman" w:cs="Times New Roman"/>
      <w:sz w:val="24"/>
      <w:szCs w:val="20"/>
      <w:lang w:val="bg-BG" w:eastAsia="bg-BG"/>
    </w:rPr>
  </w:style>
  <w:style w:type="character" w:customStyle="1" w:styleId="Heading3Char">
    <w:name w:val="Heading 3 Char"/>
    <w:basedOn w:val="DefaultParagraphFont"/>
    <w:link w:val="Heading3"/>
    <w:rsid w:val="0066225D"/>
    <w:rPr>
      <w:rFonts w:ascii="Times New Roman" w:eastAsia="Times New Roman" w:hAnsi="Times New Roman" w:cs="Times New Roman"/>
      <w:b/>
      <w:sz w:val="24"/>
      <w:szCs w:val="20"/>
      <w:lang w:val="bg-BG" w:eastAsia="bg-BG"/>
    </w:rPr>
  </w:style>
  <w:style w:type="character" w:customStyle="1" w:styleId="Heading4Char">
    <w:name w:val="Heading 4 Char"/>
    <w:basedOn w:val="DefaultParagraphFont"/>
    <w:link w:val="Heading4"/>
    <w:rsid w:val="0066225D"/>
    <w:rPr>
      <w:rFonts w:ascii="Times New Roman" w:eastAsia="Times New Roman" w:hAnsi="Times New Roman" w:cs="Times New Roman"/>
      <w:b/>
      <w:sz w:val="24"/>
      <w:szCs w:val="20"/>
      <w:lang w:val="bg-BG" w:eastAsia="bg-BG"/>
    </w:rPr>
  </w:style>
  <w:style w:type="character" w:customStyle="1" w:styleId="Heading5Char">
    <w:name w:val="Heading 5 Char"/>
    <w:basedOn w:val="DefaultParagraphFont"/>
    <w:link w:val="Heading5"/>
    <w:rsid w:val="0066225D"/>
    <w:rPr>
      <w:rFonts w:ascii="Times New Roman" w:eastAsia="Times New Roman" w:hAnsi="Times New Roman" w:cs="Times New Roman"/>
      <w:b/>
      <w:sz w:val="24"/>
      <w:szCs w:val="20"/>
      <w:lang w:val="bg-BG" w:eastAsia="bg-BG"/>
    </w:rPr>
  </w:style>
  <w:style w:type="numbering" w:customStyle="1" w:styleId="NoList1">
    <w:name w:val="No List1"/>
    <w:next w:val="NoList"/>
    <w:uiPriority w:val="99"/>
    <w:semiHidden/>
    <w:unhideWhenUsed/>
    <w:rsid w:val="0066225D"/>
  </w:style>
  <w:style w:type="character" w:customStyle="1" w:styleId="WW-DefaultParagraphFont">
    <w:name w:val="WW-Default Paragraph Font"/>
    <w:rsid w:val="0066225D"/>
  </w:style>
  <w:style w:type="character" w:styleId="PageNumber">
    <w:name w:val="page number"/>
    <w:basedOn w:val="WW-DefaultParagraphFont"/>
    <w:rsid w:val="0066225D"/>
  </w:style>
  <w:style w:type="character" w:customStyle="1" w:styleId="FootnoteCharacters">
    <w:name w:val="Footnote Characters"/>
    <w:rsid w:val="0066225D"/>
    <w:rPr>
      <w:vertAlign w:val="superscript"/>
    </w:rPr>
  </w:style>
  <w:style w:type="character" w:customStyle="1" w:styleId="WW8Num1z0">
    <w:name w:val="WW8Num1z0"/>
    <w:rsid w:val="0066225D"/>
    <w:rPr>
      <w:rFonts w:ascii="Symbol" w:hAnsi="Symbol"/>
    </w:rPr>
  </w:style>
  <w:style w:type="character" w:customStyle="1" w:styleId="WW8Num1z1">
    <w:name w:val="WW8Num1z1"/>
    <w:rsid w:val="0066225D"/>
    <w:rPr>
      <w:rFonts w:ascii="Courier New" w:hAnsi="Courier New"/>
    </w:rPr>
  </w:style>
  <w:style w:type="character" w:customStyle="1" w:styleId="WW8Num1z2">
    <w:name w:val="WW8Num1z2"/>
    <w:rsid w:val="0066225D"/>
    <w:rPr>
      <w:rFonts w:ascii="Wingdings" w:hAnsi="Wingdings"/>
    </w:rPr>
  </w:style>
  <w:style w:type="character" w:customStyle="1" w:styleId="WW8Num6z0">
    <w:name w:val="WW8Num6z0"/>
    <w:rsid w:val="0066225D"/>
    <w:rPr>
      <w:rFonts w:ascii="Wingdings" w:hAnsi="Wingdings"/>
    </w:rPr>
  </w:style>
  <w:style w:type="character" w:customStyle="1" w:styleId="WW8Num6z1">
    <w:name w:val="WW8Num6z1"/>
    <w:rsid w:val="0066225D"/>
    <w:rPr>
      <w:rFonts w:ascii="Courier New" w:hAnsi="Courier New"/>
    </w:rPr>
  </w:style>
  <w:style w:type="character" w:customStyle="1" w:styleId="WW8Num6z3">
    <w:name w:val="WW8Num6z3"/>
    <w:rsid w:val="0066225D"/>
    <w:rPr>
      <w:rFonts w:ascii="Symbol" w:hAnsi="Symbol"/>
    </w:rPr>
  </w:style>
  <w:style w:type="character" w:customStyle="1" w:styleId="WW8Num8z0">
    <w:name w:val="WW8Num8z0"/>
    <w:rsid w:val="0066225D"/>
    <w:rPr>
      <w:rFonts w:ascii="Symbol" w:hAnsi="Symbol"/>
    </w:rPr>
  </w:style>
  <w:style w:type="character" w:customStyle="1" w:styleId="WW8Num8z1">
    <w:name w:val="WW8Num8z1"/>
    <w:rsid w:val="0066225D"/>
    <w:rPr>
      <w:rFonts w:ascii="Courier New" w:hAnsi="Courier New"/>
    </w:rPr>
  </w:style>
  <w:style w:type="character" w:customStyle="1" w:styleId="WW8Num8z2">
    <w:name w:val="WW8Num8z2"/>
    <w:rsid w:val="0066225D"/>
    <w:rPr>
      <w:rFonts w:ascii="Wingdings" w:hAnsi="Wingdings"/>
    </w:rPr>
  </w:style>
  <w:style w:type="character" w:customStyle="1" w:styleId="WW8Num9z0">
    <w:name w:val="WW8Num9z0"/>
    <w:rsid w:val="0066225D"/>
    <w:rPr>
      <w:rFonts w:ascii="Symbol" w:hAnsi="Symbol"/>
    </w:rPr>
  </w:style>
  <w:style w:type="character" w:customStyle="1" w:styleId="WW8Num9z1">
    <w:name w:val="WW8Num9z1"/>
    <w:rsid w:val="0066225D"/>
    <w:rPr>
      <w:rFonts w:ascii="Courier New" w:hAnsi="Courier New"/>
    </w:rPr>
  </w:style>
  <w:style w:type="character" w:customStyle="1" w:styleId="WW8Num9z2">
    <w:name w:val="WW8Num9z2"/>
    <w:rsid w:val="0066225D"/>
    <w:rPr>
      <w:rFonts w:ascii="Wingdings" w:hAnsi="Wingdings"/>
    </w:rPr>
  </w:style>
  <w:style w:type="character" w:customStyle="1" w:styleId="WW8Num11z0">
    <w:name w:val="WW8Num11z0"/>
    <w:rsid w:val="0066225D"/>
    <w:rPr>
      <w:rFonts w:ascii="Times New Roman" w:eastAsia="Times New Roman" w:hAnsi="Times New Roman"/>
    </w:rPr>
  </w:style>
  <w:style w:type="character" w:customStyle="1" w:styleId="WW8Num11z1">
    <w:name w:val="WW8Num11z1"/>
    <w:rsid w:val="0066225D"/>
    <w:rPr>
      <w:rFonts w:ascii="Courier New" w:hAnsi="Courier New"/>
    </w:rPr>
  </w:style>
  <w:style w:type="character" w:customStyle="1" w:styleId="WW8Num11z2">
    <w:name w:val="WW8Num11z2"/>
    <w:rsid w:val="0066225D"/>
    <w:rPr>
      <w:rFonts w:ascii="Wingdings" w:hAnsi="Wingdings"/>
    </w:rPr>
  </w:style>
  <w:style w:type="character" w:customStyle="1" w:styleId="WW8Num11z3">
    <w:name w:val="WW8Num11z3"/>
    <w:rsid w:val="0066225D"/>
    <w:rPr>
      <w:rFonts w:ascii="Symbol" w:hAnsi="Symbol"/>
    </w:rPr>
  </w:style>
  <w:style w:type="character" w:customStyle="1" w:styleId="WW8Num12z0">
    <w:name w:val="WW8Num12z0"/>
    <w:rsid w:val="0066225D"/>
    <w:rPr>
      <w:rFonts w:ascii="Wingdings" w:hAnsi="Wingdings"/>
    </w:rPr>
  </w:style>
  <w:style w:type="character" w:customStyle="1" w:styleId="WW8Num12z1">
    <w:name w:val="WW8Num12z1"/>
    <w:rsid w:val="0066225D"/>
    <w:rPr>
      <w:rFonts w:ascii="Courier New" w:hAnsi="Courier New"/>
    </w:rPr>
  </w:style>
  <w:style w:type="character" w:customStyle="1" w:styleId="WW8Num12z3">
    <w:name w:val="WW8Num12z3"/>
    <w:rsid w:val="0066225D"/>
    <w:rPr>
      <w:rFonts w:ascii="Symbol" w:hAnsi="Symbol"/>
    </w:rPr>
  </w:style>
  <w:style w:type="character" w:customStyle="1" w:styleId="WW8Num13z0">
    <w:name w:val="WW8Num13z0"/>
    <w:rsid w:val="0066225D"/>
    <w:rPr>
      <w:rFonts w:ascii="Symbol" w:hAnsi="Symbol"/>
    </w:rPr>
  </w:style>
  <w:style w:type="character" w:customStyle="1" w:styleId="WW8Num13z1">
    <w:name w:val="WW8Num13z1"/>
    <w:rsid w:val="0066225D"/>
    <w:rPr>
      <w:rFonts w:ascii="Courier New" w:hAnsi="Courier New"/>
    </w:rPr>
  </w:style>
  <w:style w:type="character" w:customStyle="1" w:styleId="WW8Num13z2">
    <w:name w:val="WW8Num13z2"/>
    <w:rsid w:val="0066225D"/>
    <w:rPr>
      <w:rFonts w:ascii="Wingdings" w:hAnsi="Wingdings"/>
    </w:rPr>
  </w:style>
  <w:style w:type="character" w:customStyle="1" w:styleId="WW8Num15z1">
    <w:name w:val="WW8Num15z1"/>
    <w:rsid w:val="0066225D"/>
    <w:rPr>
      <w:rFonts w:ascii="Courier New" w:hAnsi="Courier New"/>
    </w:rPr>
  </w:style>
  <w:style w:type="character" w:customStyle="1" w:styleId="WW8Num15z2">
    <w:name w:val="WW8Num15z2"/>
    <w:rsid w:val="0066225D"/>
    <w:rPr>
      <w:rFonts w:ascii="Wingdings" w:hAnsi="Wingdings"/>
    </w:rPr>
  </w:style>
  <w:style w:type="character" w:customStyle="1" w:styleId="WW8Num15z3">
    <w:name w:val="WW8Num15z3"/>
    <w:rsid w:val="0066225D"/>
    <w:rPr>
      <w:rFonts w:ascii="Symbol" w:hAnsi="Symbol"/>
    </w:rPr>
  </w:style>
  <w:style w:type="paragraph" w:customStyle="1" w:styleId="Heading">
    <w:name w:val="Heading"/>
    <w:basedOn w:val="Normal"/>
    <w:next w:val="BodyText"/>
    <w:rsid w:val="0066225D"/>
    <w:pPr>
      <w:keepNext/>
      <w:suppressAutoHyphens/>
      <w:spacing w:before="240" w:after="120" w:line="240" w:lineRule="auto"/>
    </w:pPr>
    <w:rPr>
      <w:rFonts w:ascii="Albany" w:eastAsia="HG Mincho Light J" w:hAnsi="Albany" w:cs="Times New Roman"/>
      <w:sz w:val="28"/>
      <w:szCs w:val="20"/>
      <w:lang w:val="bg-BG" w:eastAsia="bg-BG"/>
    </w:rPr>
  </w:style>
  <w:style w:type="paragraph" w:styleId="BodyText">
    <w:name w:val="Body Text"/>
    <w:basedOn w:val="Normal"/>
    <w:link w:val="BodyTextChar"/>
    <w:rsid w:val="0066225D"/>
    <w:pPr>
      <w:suppressAutoHyphens/>
      <w:spacing w:after="0" w:line="240" w:lineRule="auto"/>
    </w:pPr>
    <w:rPr>
      <w:rFonts w:ascii="Times New Roman" w:eastAsia="Times New Roman" w:hAnsi="Times New Roman" w:cs="Times New Roman"/>
      <w:sz w:val="24"/>
      <w:szCs w:val="20"/>
      <w:lang w:val="bg-BG" w:eastAsia="bg-BG"/>
    </w:rPr>
  </w:style>
  <w:style w:type="character" w:customStyle="1" w:styleId="BodyTextChar">
    <w:name w:val="Body Text Char"/>
    <w:basedOn w:val="DefaultParagraphFont"/>
    <w:link w:val="BodyText"/>
    <w:rsid w:val="0066225D"/>
    <w:rPr>
      <w:rFonts w:ascii="Times New Roman" w:eastAsia="Times New Roman" w:hAnsi="Times New Roman" w:cs="Times New Roman"/>
      <w:sz w:val="24"/>
      <w:szCs w:val="20"/>
      <w:lang w:val="bg-BG" w:eastAsia="bg-BG"/>
    </w:rPr>
  </w:style>
  <w:style w:type="paragraph" w:styleId="Title">
    <w:name w:val="Title"/>
    <w:basedOn w:val="Normal"/>
    <w:next w:val="Subtitle"/>
    <w:link w:val="TitleChar"/>
    <w:qFormat/>
    <w:rsid w:val="0066225D"/>
    <w:pPr>
      <w:suppressAutoHyphens/>
      <w:spacing w:after="0" w:line="240" w:lineRule="auto"/>
      <w:jc w:val="center"/>
    </w:pPr>
    <w:rPr>
      <w:rFonts w:ascii="Times New Roman" w:eastAsia="Times New Roman" w:hAnsi="Times New Roman" w:cs="Times New Roman"/>
      <w:b/>
      <w:sz w:val="20"/>
      <w:szCs w:val="20"/>
      <w:lang w:val="bg-BG" w:eastAsia="bg-BG"/>
    </w:rPr>
  </w:style>
  <w:style w:type="character" w:customStyle="1" w:styleId="TitleChar">
    <w:name w:val="Title Char"/>
    <w:basedOn w:val="DefaultParagraphFont"/>
    <w:link w:val="Title"/>
    <w:rsid w:val="0066225D"/>
    <w:rPr>
      <w:rFonts w:ascii="Times New Roman" w:eastAsia="Times New Roman" w:hAnsi="Times New Roman" w:cs="Times New Roman"/>
      <w:b/>
      <w:sz w:val="20"/>
      <w:szCs w:val="20"/>
      <w:lang w:val="bg-BG" w:eastAsia="bg-BG"/>
    </w:rPr>
  </w:style>
  <w:style w:type="paragraph" w:styleId="Subtitle">
    <w:name w:val="Subtitle"/>
    <w:basedOn w:val="Heading"/>
    <w:next w:val="BodyText"/>
    <w:link w:val="SubtitleChar"/>
    <w:qFormat/>
    <w:rsid w:val="0066225D"/>
    <w:pPr>
      <w:jc w:val="center"/>
    </w:pPr>
    <w:rPr>
      <w:i/>
    </w:rPr>
  </w:style>
  <w:style w:type="character" w:customStyle="1" w:styleId="SubtitleChar">
    <w:name w:val="Subtitle Char"/>
    <w:basedOn w:val="DefaultParagraphFont"/>
    <w:link w:val="Subtitle"/>
    <w:rsid w:val="0066225D"/>
    <w:rPr>
      <w:rFonts w:ascii="Albany" w:eastAsia="HG Mincho Light J" w:hAnsi="Albany" w:cs="Times New Roman"/>
      <w:i/>
      <w:sz w:val="28"/>
      <w:szCs w:val="20"/>
      <w:lang w:val="bg-BG" w:eastAsia="bg-BG"/>
    </w:rPr>
  </w:style>
  <w:style w:type="paragraph" w:styleId="Footer">
    <w:name w:val="footer"/>
    <w:basedOn w:val="Normal"/>
    <w:link w:val="FooterChar"/>
    <w:uiPriority w:val="99"/>
    <w:rsid w:val="0066225D"/>
    <w:pPr>
      <w:tabs>
        <w:tab w:val="center" w:pos="4153"/>
        <w:tab w:val="right" w:pos="8306"/>
      </w:tabs>
      <w:suppressAutoHyphens/>
      <w:spacing w:after="0" w:line="240" w:lineRule="auto"/>
    </w:pPr>
    <w:rPr>
      <w:rFonts w:ascii="Times New Roman" w:eastAsia="Times New Roman" w:hAnsi="Times New Roman" w:cs="Times New Roman"/>
      <w:sz w:val="20"/>
      <w:szCs w:val="20"/>
      <w:lang w:val="bg-BG" w:eastAsia="bg-BG"/>
    </w:rPr>
  </w:style>
  <w:style w:type="character" w:customStyle="1" w:styleId="FooterChar">
    <w:name w:val="Footer Char"/>
    <w:basedOn w:val="DefaultParagraphFont"/>
    <w:link w:val="Footer"/>
    <w:uiPriority w:val="99"/>
    <w:rsid w:val="0066225D"/>
    <w:rPr>
      <w:rFonts w:ascii="Times New Roman" w:eastAsia="Times New Roman" w:hAnsi="Times New Roman" w:cs="Times New Roman"/>
      <w:sz w:val="20"/>
      <w:szCs w:val="20"/>
      <w:lang w:val="bg-BG" w:eastAsia="bg-BG"/>
    </w:rPr>
  </w:style>
  <w:style w:type="paragraph" w:styleId="FootnoteText">
    <w:name w:val="footnote text"/>
    <w:basedOn w:val="Normal"/>
    <w:link w:val="FootnoteTextChar"/>
    <w:semiHidden/>
    <w:rsid w:val="0066225D"/>
    <w:pPr>
      <w:suppressAutoHyphens/>
      <w:spacing w:after="0" w:line="240" w:lineRule="auto"/>
    </w:pPr>
    <w:rPr>
      <w:rFonts w:ascii="Times New Roman" w:eastAsia="Times New Roman" w:hAnsi="Times New Roman" w:cs="Times New Roman"/>
      <w:sz w:val="20"/>
      <w:szCs w:val="20"/>
      <w:lang w:val="bg-BG" w:eastAsia="bg-BG"/>
    </w:rPr>
  </w:style>
  <w:style w:type="character" w:customStyle="1" w:styleId="FootnoteTextChar">
    <w:name w:val="Footnote Text Char"/>
    <w:basedOn w:val="DefaultParagraphFont"/>
    <w:link w:val="FootnoteText"/>
    <w:semiHidden/>
    <w:rsid w:val="0066225D"/>
    <w:rPr>
      <w:rFonts w:ascii="Times New Roman" w:eastAsia="Times New Roman" w:hAnsi="Times New Roman" w:cs="Times New Roman"/>
      <w:sz w:val="20"/>
      <w:szCs w:val="20"/>
      <w:lang w:val="bg-BG" w:eastAsia="bg-BG"/>
    </w:rPr>
  </w:style>
  <w:style w:type="paragraph" w:styleId="Header">
    <w:name w:val="header"/>
    <w:basedOn w:val="Normal"/>
    <w:link w:val="HeaderChar"/>
    <w:rsid w:val="0066225D"/>
    <w:pPr>
      <w:tabs>
        <w:tab w:val="center" w:pos="4153"/>
        <w:tab w:val="right" w:pos="8306"/>
      </w:tabs>
      <w:suppressAutoHyphens/>
      <w:spacing w:after="0" w:line="240" w:lineRule="auto"/>
    </w:pPr>
    <w:rPr>
      <w:rFonts w:ascii="Times New Roman" w:eastAsia="Times New Roman" w:hAnsi="Times New Roman" w:cs="Times New Roman"/>
      <w:sz w:val="20"/>
      <w:szCs w:val="20"/>
      <w:lang w:val="bg-BG" w:eastAsia="bg-BG"/>
    </w:rPr>
  </w:style>
  <w:style w:type="character" w:customStyle="1" w:styleId="HeaderChar">
    <w:name w:val="Header Char"/>
    <w:basedOn w:val="DefaultParagraphFont"/>
    <w:link w:val="Header"/>
    <w:rsid w:val="0066225D"/>
    <w:rPr>
      <w:rFonts w:ascii="Times New Roman" w:eastAsia="Times New Roman" w:hAnsi="Times New Roman" w:cs="Times New Roman"/>
      <w:sz w:val="20"/>
      <w:szCs w:val="20"/>
      <w:lang w:val="bg-BG" w:eastAsia="bg-BG"/>
    </w:rPr>
  </w:style>
  <w:style w:type="paragraph" w:styleId="BodyTextIndent">
    <w:name w:val="Body Text Indent"/>
    <w:basedOn w:val="Normal"/>
    <w:link w:val="BodyTextIndentChar"/>
    <w:rsid w:val="0066225D"/>
    <w:pPr>
      <w:suppressAutoHyphens/>
      <w:spacing w:after="0" w:line="360" w:lineRule="auto"/>
      <w:ind w:firstLine="720"/>
    </w:pPr>
    <w:rPr>
      <w:rFonts w:ascii="Times New Roman" w:eastAsia="Times New Roman" w:hAnsi="Times New Roman" w:cs="Times New Roman"/>
      <w:sz w:val="24"/>
      <w:szCs w:val="20"/>
      <w:lang w:val="bg-BG" w:eastAsia="bg-BG"/>
    </w:rPr>
  </w:style>
  <w:style w:type="character" w:customStyle="1" w:styleId="BodyTextIndentChar">
    <w:name w:val="Body Text Indent Char"/>
    <w:basedOn w:val="DefaultParagraphFont"/>
    <w:link w:val="BodyTextIndent"/>
    <w:rsid w:val="0066225D"/>
    <w:rPr>
      <w:rFonts w:ascii="Times New Roman" w:eastAsia="Times New Roman" w:hAnsi="Times New Roman" w:cs="Times New Roman"/>
      <w:sz w:val="24"/>
      <w:szCs w:val="20"/>
      <w:lang w:val="bg-BG" w:eastAsia="bg-BG"/>
    </w:rPr>
  </w:style>
  <w:style w:type="paragraph" w:customStyle="1" w:styleId="WW-BodyText2">
    <w:name w:val="WW-Body Text 2"/>
    <w:basedOn w:val="Normal"/>
    <w:rsid w:val="0066225D"/>
    <w:pPr>
      <w:suppressAutoHyphens/>
      <w:spacing w:after="0" w:line="360" w:lineRule="auto"/>
    </w:pPr>
    <w:rPr>
      <w:rFonts w:ascii="Times New Roman" w:eastAsia="Times New Roman" w:hAnsi="Times New Roman" w:cs="Times New Roman"/>
      <w:b/>
      <w:sz w:val="24"/>
      <w:szCs w:val="20"/>
      <w:lang w:val="bg-BG" w:eastAsia="bg-BG"/>
    </w:rPr>
  </w:style>
  <w:style w:type="paragraph" w:customStyle="1" w:styleId="WW-BodyTextIndent2">
    <w:name w:val="WW-Body Text Indent 2"/>
    <w:basedOn w:val="Normal"/>
    <w:rsid w:val="0066225D"/>
    <w:pPr>
      <w:suppressAutoHyphens/>
      <w:spacing w:after="0" w:line="360" w:lineRule="auto"/>
      <w:ind w:left="720" w:firstLine="1"/>
    </w:pPr>
    <w:rPr>
      <w:rFonts w:ascii="Times New Roman" w:eastAsia="Times New Roman" w:hAnsi="Times New Roman" w:cs="Times New Roman"/>
      <w:sz w:val="24"/>
      <w:szCs w:val="20"/>
      <w:lang w:val="bg-BG" w:eastAsia="bg-BG"/>
    </w:rPr>
  </w:style>
  <w:style w:type="paragraph" w:customStyle="1" w:styleId="Framecontents">
    <w:name w:val="Frame contents"/>
    <w:basedOn w:val="BodyText"/>
    <w:rsid w:val="0066225D"/>
  </w:style>
  <w:style w:type="character" w:styleId="FootnoteReference">
    <w:name w:val="footnote reference"/>
    <w:semiHidden/>
    <w:rsid w:val="0066225D"/>
    <w:rPr>
      <w:vertAlign w:val="superscript"/>
    </w:rPr>
  </w:style>
  <w:style w:type="paragraph" w:styleId="EndnoteText">
    <w:name w:val="endnote text"/>
    <w:basedOn w:val="Normal"/>
    <w:link w:val="EndnoteTextChar"/>
    <w:semiHidden/>
    <w:rsid w:val="0066225D"/>
    <w:pPr>
      <w:suppressAutoHyphens/>
      <w:spacing w:after="0" w:line="240" w:lineRule="auto"/>
    </w:pPr>
    <w:rPr>
      <w:rFonts w:ascii="Times New Roman" w:eastAsia="Times New Roman" w:hAnsi="Times New Roman" w:cs="Times New Roman"/>
      <w:sz w:val="20"/>
      <w:szCs w:val="20"/>
      <w:lang w:val="bg-BG" w:eastAsia="bg-BG"/>
    </w:rPr>
  </w:style>
  <w:style w:type="character" w:customStyle="1" w:styleId="EndnoteTextChar">
    <w:name w:val="Endnote Text Char"/>
    <w:basedOn w:val="DefaultParagraphFont"/>
    <w:link w:val="EndnoteText"/>
    <w:semiHidden/>
    <w:rsid w:val="0066225D"/>
    <w:rPr>
      <w:rFonts w:ascii="Times New Roman" w:eastAsia="Times New Roman" w:hAnsi="Times New Roman" w:cs="Times New Roman"/>
      <w:sz w:val="20"/>
      <w:szCs w:val="20"/>
      <w:lang w:val="bg-BG" w:eastAsia="bg-BG"/>
    </w:rPr>
  </w:style>
  <w:style w:type="character" w:styleId="EndnoteReference">
    <w:name w:val="endnote reference"/>
    <w:semiHidden/>
    <w:rsid w:val="0066225D"/>
    <w:rPr>
      <w:vertAlign w:val="superscript"/>
    </w:rPr>
  </w:style>
  <w:style w:type="paragraph" w:styleId="BalloonText">
    <w:name w:val="Balloon Text"/>
    <w:basedOn w:val="Normal"/>
    <w:link w:val="BalloonTextChar"/>
    <w:semiHidden/>
    <w:rsid w:val="0066225D"/>
    <w:pPr>
      <w:suppressAutoHyphens/>
      <w:spacing w:after="0" w:line="240" w:lineRule="auto"/>
    </w:pPr>
    <w:rPr>
      <w:rFonts w:ascii="Tahoma" w:eastAsia="Times New Roman" w:hAnsi="Tahoma" w:cs="Tahoma"/>
      <w:sz w:val="16"/>
      <w:szCs w:val="16"/>
      <w:lang w:val="bg-BG" w:eastAsia="bg-BG"/>
    </w:rPr>
  </w:style>
  <w:style w:type="character" w:customStyle="1" w:styleId="BalloonTextChar">
    <w:name w:val="Balloon Text Char"/>
    <w:basedOn w:val="DefaultParagraphFont"/>
    <w:link w:val="BalloonText"/>
    <w:semiHidden/>
    <w:rsid w:val="0066225D"/>
    <w:rPr>
      <w:rFonts w:ascii="Tahoma" w:eastAsia="Times New Roman" w:hAnsi="Tahoma" w:cs="Tahoma"/>
      <w:sz w:val="16"/>
      <w:szCs w:val="16"/>
      <w:lang w:val="bg-BG" w:eastAsia="bg-BG"/>
    </w:rPr>
  </w:style>
  <w:style w:type="character" w:styleId="Hyperlink">
    <w:name w:val="Hyperlink"/>
    <w:rsid w:val="0066225D"/>
    <w:rPr>
      <w:color w:val="0000FF"/>
      <w:u w:val="single"/>
    </w:rPr>
  </w:style>
  <w:style w:type="paragraph" w:styleId="BodyText2">
    <w:name w:val="Body Text 2"/>
    <w:basedOn w:val="Normal"/>
    <w:link w:val="BodyText2Char"/>
    <w:rsid w:val="0066225D"/>
    <w:pPr>
      <w:spacing w:after="0" w:line="360" w:lineRule="auto"/>
    </w:pPr>
    <w:rPr>
      <w:rFonts w:ascii="Times New Roman" w:eastAsia="Times New Roman" w:hAnsi="Times New Roman" w:cs="Times New Roman"/>
      <w:b/>
      <w:bCs/>
      <w:sz w:val="24"/>
      <w:szCs w:val="24"/>
      <w:lang w:val="bg-BG"/>
    </w:rPr>
  </w:style>
  <w:style w:type="character" w:customStyle="1" w:styleId="BodyText2Char">
    <w:name w:val="Body Text 2 Char"/>
    <w:basedOn w:val="DefaultParagraphFont"/>
    <w:link w:val="BodyText2"/>
    <w:rsid w:val="0066225D"/>
    <w:rPr>
      <w:rFonts w:ascii="Times New Roman" w:eastAsia="Times New Roman" w:hAnsi="Times New Roman" w:cs="Times New Roman"/>
      <w:b/>
      <w:bCs/>
      <w:sz w:val="24"/>
      <w:szCs w:val="24"/>
      <w:lang w:val="bg-BG"/>
    </w:rPr>
  </w:style>
  <w:style w:type="character" w:styleId="FollowedHyperlink">
    <w:name w:val="FollowedHyperlink"/>
    <w:rsid w:val="0066225D"/>
    <w:rPr>
      <w:color w:val="800080"/>
      <w:u w:val="single"/>
    </w:rPr>
  </w:style>
  <w:style w:type="paragraph" w:styleId="BodyTextIndent2">
    <w:name w:val="Body Text Indent 2"/>
    <w:basedOn w:val="Normal"/>
    <w:link w:val="BodyTextIndent2Char"/>
    <w:rsid w:val="0066225D"/>
    <w:pPr>
      <w:suppressAutoHyphens/>
      <w:spacing w:after="0" w:line="360" w:lineRule="auto"/>
      <w:ind w:left="720" w:hanging="720"/>
      <w:jc w:val="both"/>
    </w:pPr>
    <w:rPr>
      <w:rFonts w:ascii="Times New Roman" w:eastAsia="Times New Roman" w:hAnsi="Times New Roman" w:cs="Times New Roman"/>
      <w:sz w:val="24"/>
      <w:szCs w:val="20"/>
      <w:lang w:val="bg-BG" w:eastAsia="bg-BG"/>
    </w:rPr>
  </w:style>
  <w:style w:type="character" w:customStyle="1" w:styleId="BodyTextIndent2Char">
    <w:name w:val="Body Text Indent 2 Char"/>
    <w:basedOn w:val="DefaultParagraphFont"/>
    <w:link w:val="BodyTextIndent2"/>
    <w:rsid w:val="0066225D"/>
    <w:rPr>
      <w:rFonts w:ascii="Times New Roman" w:eastAsia="Times New Roman" w:hAnsi="Times New Roman" w:cs="Times New Roman"/>
      <w:sz w:val="24"/>
      <w:szCs w:val="20"/>
      <w:lang w:val="bg-BG" w:eastAsia="bg-BG"/>
    </w:rPr>
  </w:style>
  <w:style w:type="paragraph" w:styleId="ListParagraph">
    <w:name w:val="List Paragraph"/>
    <w:basedOn w:val="Normal"/>
    <w:qFormat/>
    <w:rsid w:val="0066225D"/>
    <w:pPr>
      <w:ind w:left="720"/>
      <w:contextualSpacing/>
    </w:pPr>
    <w:rPr>
      <w:rFonts w:ascii="Calibri" w:eastAsia="Calibri" w:hAnsi="Calibri" w:cs="Times New Roman"/>
      <w:lang w:val="bg-BG"/>
    </w:rPr>
  </w:style>
  <w:style w:type="character" w:styleId="CommentReference">
    <w:name w:val="annotation reference"/>
    <w:semiHidden/>
    <w:rsid w:val="0066225D"/>
    <w:rPr>
      <w:sz w:val="16"/>
      <w:szCs w:val="16"/>
    </w:rPr>
  </w:style>
  <w:style w:type="character" w:customStyle="1" w:styleId="newdocreference">
    <w:name w:val="newdocreference"/>
    <w:basedOn w:val="DefaultParagraphFont"/>
    <w:rsid w:val="0066225D"/>
  </w:style>
  <w:style w:type="paragraph" w:styleId="ListBullet">
    <w:name w:val="List Bullet"/>
    <w:basedOn w:val="Normal"/>
    <w:rsid w:val="0066225D"/>
    <w:pPr>
      <w:numPr>
        <w:numId w:val="16"/>
      </w:numPr>
      <w:spacing w:after="120" w:line="360" w:lineRule="auto"/>
      <w:contextualSpacing/>
      <w:jc w:val="both"/>
      <w:outlineLvl w:val="0"/>
    </w:pPr>
    <w:rPr>
      <w:rFonts w:ascii="Times New Roman" w:eastAsia="Times New Roman" w:hAnsi="Times New Roman" w:cs="Times New Roman"/>
      <w:sz w:val="24"/>
      <w:szCs w:val="20"/>
      <w:lang w:val="bg-BG"/>
    </w:rPr>
  </w:style>
  <w:style w:type="table" w:styleId="TableGrid">
    <w:name w:val="Table Grid"/>
    <w:basedOn w:val="TableNormal"/>
    <w:rsid w:val="0066225D"/>
    <w:pPr>
      <w:spacing w:after="0" w:line="240" w:lineRule="auto"/>
    </w:pPr>
    <w:rPr>
      <w:rFonts w:ascii="Times New Roman" w:eastAsia="Times New Roman" w:hAnsi="Times New Roman" w:cs="Times New Roman"/>
      <w:sz w:val="20"/>
      <w:szCs w:val="20"/>
      <w:lang w:val="bg-B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rsid w:val="0066225D"/>
    <w:pPr>
      <w:suppressAutoHyphens/>
      <w:spacing w:after="0" w:line="240" w:lineRule="auto"/>
    </w:pPr>
    <w:rPr>
      <w:rFonts w:ascii="Times New Roman" w:eastAsia="Times New Roman" w:hAnsi="Times New Roman" w:cs="Times New Roman"/>
      <w:sz w:val="20"/>
      <w:szCs w:val="20"/>
      <w:lang w:val="bg-BG" w:eastAsia="bg-BG"/>
    </w:rPr>
  </w:style>
  <w:style w:type="character" w:customStyle="1" w:styleId="CommentTextChar">
    <w:name w:val="Comment Text Char"/>
    <w:basedOn w:val="DefaultParagraphFont"/>
    <w:link w:val="CommentText"/>
    <w:rsid w:val="0066225D"/>
    <w:rPr>
      <w:rFonts w:ascii="Times New Roman" w:eastAsia="Times New Roman" w:hAnsi="Times New Roman" w:cs="Times New Roman"/>
      <w:sz w:val="20"/>
      <w:szCs w:val="20"/>
      <w:lang w:val="bg-BG" w:eastAsia="bg-BG"/>
    </w:rPr>
  </w:style>
  <w:style w:type="paragraph" w:styleId="CommentSubject">
    <w:name w:val="annotation subject"/>
    <w:basedOn w:val="CommentText"/>
    <w:next w:val="CommentText"/>
    <w:link w:val="CommentSubjectChar"/>
    <w:rsid w:val="0066225D"/>
    <w:rPr>
      <w:b/>
      <w:bCs/>
    </w:rPr>
  </w:style>
  <w:style w:type="character" w:customStyle="1" w:styleId="CommentSubjectChar">
    <w:name w:val="Comment Subject Char"/>
    <w:basedOn w:val="CommentTextChar"/>
    <w:link w:val="CommentSubject"/>
    <w:rsid w:val="0066225D"/>
    <w:rPr>
      <w:rFonts w:ascii="Times New Roman" w:eastAsia="Times New Roman" w:hAnsi="Times New Roman" w:cs="Times New Roman"/>
      <w:b/>
      <w:bCs/>
      <w:sz w:val="20"/>
      <w:szCs w:val="2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1AFD5-1223-41AA-9635-EFE4AD9D1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3869</Words>
  <Characters>22054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c:creator>
  <cp:lastModifiedBy>Kremena Skechelieva</cp:lastModifiedBy>
  <cp:revision>2</cp:revision>
  <cp:lastPrinted>2020-03-12T12:22:00Z</cp:lastPrinted>
  <dcterms:created xsi:type="dcterms:W3CDTF">2020-07-10T07:35:00Z</dcterms:created>
  <dcterms:modified xsi:type="dcterms:W3CDTF">2020-07-10T07:35:00Z</dcterms:modified>
</cp:coreProperties>
</file>