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7C" w:rsidRDefault="00F01032" w:rsidP="00A6367C">
      <w:pPr>
        <w:ind w:left="2880" w:firstLine="720"/>
        <w:rPr>
          <w:bCs/>
          <w:i/>
          <w:lang w:val="bg-BG"/>
        </w:rPr>
      </w:pPr>
      <w:r>
        <w:rPr>
          <w:i/>
          <w:iCs/>
          <w:sz w:val="24"/>
          <w:szCs w:val="24"/>
        </w:rPr>
        <w:tab/>
      </w:r>
      <w:r w:rsidR="00823211">
        <w:rPr>
          <w:i/>
          <w:iCs/>
          <w:sz w:val="24"/>
          <w:szCs w:val="24"/>
        </w:rPr>
        <w:t xml:space="preserve"> </w:t>
      </w:r>
      <w:r w:rsidR="00A6367C">
        <w:rPr>
          <w:bCs/>
          <w:i/>
          <w:lang w:val="bg-BG"/>
        </w:rPr>
        <w:t>Удължена със Заповед № РД01-96 от 11.02.2020 г.</w:t>
      </w:r>
    </w:p>
    <w:p w:rsidR="007020A4" w:rsidRPr="007020A4" w:rsidRDefault="00A6367C" w:rsidP="00A6367C">
      <w:pPr>
        <w:tabs>
          <w:tab w:val="left" w:pos="3544"/>
        </w:tabs>
        <w:ind w:left="2124"/>
        <w:jc w:val="both"/>
        <w:rPr>
          <w:i/>
          <w:iCs/>
          <w:sz w:val="22"/>
          <w:szCs w:val="22"/>
          <w:lang w:val="bg-BG"/>
        </w:rPr>
      </w:pPr>
      <w:r>
        <w:rPr>
          <w:bCs/>
          <w:i/>
          <w:lang w:val="en-GB"/>
        </w:rPr>
        <w:tab/>
      </w:r>
      <w:r>
        <w:rPr>
          <w:bCs/>
          <w:i/>
          <w:lang w:val="en-GB"/>
        </w:rPr>
        <w:tab/>
      </w:r>
      <w:r>
        <w:rPr>
          <w:bCs/>
          <w:i/>
          <w:lang w:val="en-GB"/>
        </w:rPr>
        <w:tab/>
      </w:r>
      <w:r>
        <w:rPr>
          <w:bCs/>
          <w:i/>
          <w:lang w:val="bg-BG"/>
        </w:rPr>
        <w:t>на министъра на труда и социалната политика</w:t>
      </w:r>
      <w:r>
        <w:rPr>
          <w:i/>
          <w:iCs/>
          <w:sz w:val="22"/>
          <w:szCs w:val="22"/>
          <w:lang w:val="bg-BG"/>
        </w:rPr>
        <w:tab/>
      </w:r>
    </w:p>
    <w:p w:rsidR="00F01032" w:rsidRPr="00F01032" w:rsidRDefault="00675C06" w:rsidP="00F01032">
      <w:pPr>
        <w:ind w:left="2124"/>
        <w:jc w:val="both"/>
        <w:rPr>
          <w:i/>
          <w:iCs/>
          <w:sz w:val="22"/>
          <w:szCs w:val="22"/>
          <w:lang w:val="bg-BG"/>
        </w:rPr>
      </w:pPr>
      <w:r>
        <w:rPr>
          <w:i/>
          <w:iCs/>
          <w:sz w:val="22"/>
          <w:szCs w:val="22"/>
          <w:lang w:val="bg-BG"/>
        </w:rPr>
        <w:tab/>
        <w:t xml:space="preserve">          </w:t>
      </w:r>
    </w:p>
    <w:p w:rsidR="005D4BCF" w:rsidRPr="005D4BCF" w:rsidRDefault="005D4BCF" w:rsidP="005D4BCF">
      <w:pPr>
        <w:rPr>
          <w:sz w:val="24"/>
          <w:szCs w:val="24"/>
          <w:lang w:val="sr-Cyrl-CS"/>
        </w:rPr>
      </w:pPr>
      <w:r w:rsidRPr="005D4BCF">
        <w:rPr>
          <w:sz w:val="24"/>
          <w:szCs w:val="24"/>
        </w:rPr>
        <w:t> </w:t>
      </w:r>
    </w:p>
    <w:p w:rsidR="005D4BCF" w:rsidRPr="0016370B" w:rsidRDefault="005D4BCF" w:rsidP="00F50218">
      <w:pPr>
        <w:pStyle w:val="BodyText"/>
        <w:ind w:firstLine="567"/>
        <w:rPr>
          <w:szCs w:val="28"/>
        </w:rPr>
      </w:pPr>
    </w:p>
    <w:p w:rsidR="00157455" w:rsidRPr="00AA2412" w:rsidRDefault="00157455" w:rsidP="00F50218">
      <w:pPr>
        <w:pStyle w:val="BodyText"/>
        <w:ind w:firstLine="567"/>
        <w:rPr>
          <w:szCs w:val="28"/>
        </w:rPr>
      </w:pPr>
      <w:r w:rsidRPr="00AA2412">
        <w:rPr>
          <w:szCs w:val="28"/>
        </w:rPr>
        <w:t>НА</w:t>
      </w:r>
      <w:r w:rsidR="004A6540" w:rsidRPr="00AA2412">
        <w:rPr>
          <w:szCs w:val="28"/>
        </w:rPr>
        <w:t xml:space="preserve">ЦИОНАЛНА ПРОГРАМА ЗА ЗАЕТОСТ И </w:t>
      </w:r>
      <w:r w:rsidRPr="00AA2412">
        <w:rPr>
          <w:szCs w:val="28"/>
        </w:rPr>
        <w:t>ОБУЧЕНИЕ НА ХОРА С ТРАЙНИ</w:t>
      </w:r>
      <w:r w:rsidR="00292145" w:rsidRPr="00AA2412">
        <w:rPr>
          <w:rStyle w:val="FootnoteReference"/>
          <w:b w:val="0"/>
          <w:szCs w:val="28"/>
        </w:rPr>
        <w:footnoteReference w:id="1"/>
      </w:r>
      <w:r w:rsidRPr="00AA2412">
        <w:rPr>
          <w:szCs w:val="28"/>
        </w:rPr>
        <w:t xml:space="preserve"> УВРЕЖДАНИЯ</w:t>
      </w:r>
    </w:p>
    <w:p w:rsidR="00157455" w:rsidRPr="00755D4A" w:rsidRDefault="00157455" w:rsidP="00F50218">
      <w:pPr>
        <w:tabs>
          <w:tab w:val="left" w:pos="-2694"/>
        </w:tabs>
        <w:jc w:val="center"/>
        <w:rPr>
          <w:sz w:val="24"/>
          <w:szCs w:val="24"/>
          <w:lang w:val="bg-BG"/>
        </w:rPr>
      </w:pPr>
    </w:p>
    <w:p w:rsidR="00157455" w:rsidRPr="0016370B" w:rsidRDefault="00157455" w:rsidP="00F50218">
      <w:pPr>
        <w:tabs>
          <w:tab w:val="left" w:pos="-2694"/>
        </w:tabs>
        <w:jc w:val="center"/>
        <w:rPr>
          <w:sz w:val="24"/>
          <w:szCs w:val="24"/>
          <w:lang w:val="bg-BG"/>
        </w:rPr>
      </w:pPr>
    </w:p>
    <w:p w:rsidR="00AA2412" w:rsidRPr="0016370B" w:rsidRDefault="00AA2412" w:rsidP="00F50218">
      <w:pPr>
        <w:tabs>
          <w:tab w:val="left" w:pos="-2694"/>
        </w:tabs>
        <w:jc w:val="center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 xml:space="preserve">ПРЕДПОСТАВКИ И НЕОБХОДИМОСТ ОТ РЕАЛИЗАЦИЯ НА </w:t>
      </w:r>
      <w:r w:rsidR="00FE0FF8" w:rsidRPr="00755D4A">
        <w:rPr>
          <w:b/>
          <w:szCs w:val="24"/>
        </w:rPr>
        <w:t>ПРОГРАМА</w:t>
      </w:r>
      <w:r w:rsidR="006D72E7" w:rsidRPr="00755D4A">
        <w:rPr>
          <w:b/>
          <w:szCs w:val="24"/>
        </w:rPr>
        <w:t>ТА</w:t>
      </w:r>
    </w:p>
    <w:p w:rsidR="00FE0FF8" w:rsidRPr="00755D4A" w:rsidRDefault="00FE0FF8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 xml:space="preserve">Променящата се социално-икономическа среда в България през периода на прехода оказа значително влияние върху социалния статус на </w:t>
      </w:r>
      <w:r w:rsidR="000B03CC" w:rsidRPr="00755D4A">
        <w:rPr>
          <w:sz w:val="24"/>
          <w:szCs w:val="24"/>
          <w:lang w:val="bg-BG"/>
        </w:rPr>
        <w:t xml:space="preserve">хората с увреждания. Ръстът на </w:t>
      </w:r>
      <w:r w:rsidRPr="00755D4A">
        <w:rPr>
          <w:sz w:val="24"/>
          <w:szCs w:val="24"/>
          <w:lang w:val="bg-BG"/>
        </w:rPr>
        <w:t>безработицата, структурните промени в икономиката, недостъпната архитектурна среда и др. засилиха социалната изолация на тази група хора. Ограниченията на околната среда създават по-големи прегради пред социалното включване, отколкото функц</w:t>
      </w:r>
      <w:r w:rsidR="000B03CC" w:rsidRPr="00755D4A">
        <w:rPr>
          <w:sz w:val="24"/>
          <w:szCs w:val="24"/>
          <w:lang w:val="bg-BG"/>
        </w:rPr>
        <w:t xml:space="preserve">ионалните увреждания на </w:t>
      </w:r>
      <w:r w:rsidR="00856BFC">
        <w:rPr>
          <w:sz w:val="24"/>
          <w:szCs w:val="24"/>
          <w:lang w:val="bg-BG"/>
        </w:rPr>
        <w:t>хор</w:t>
      </w:r>
      <w:r w:rsidR="00856BFC" w:rsidRPr="00755D4A">
        <w:rPr>
          <w:sz w:val="24"/>
          <w:szCs w:val="24"/>
          <w:lang w:val="bg-BG"/>
        </w:rPr>
        <w:t>ата</w:t>
      </w:r>
      <w:r w:rsidR="000B03CC" w:rsidRPr="00755D4A">
        <w:rPr>
          <w:sz w:val="24"/>
          <w:szCs w:val="24"/>
          <w:lang w:val="bg-BG"/>
        </w:rPr>
        <w:t>.</w:t>
      </w:r>
    </w:p>
    <w:p w:rsidR="00157455" w:rsidRPr="00755D4A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 xml:space="preserve">Според Стандартните правила на ООН, хората с увреждания имат право да живеят и да се реализират в собствените си общности. Те трябва да получават необходимата помощ и подкрепа в обичайна среда и в </w:t>
      </w:r>
      <w:r w:rsidR="00856BFC">
        <w:rPr>
          <w:sz w:val="24"/>
          <w:szCs w:val="24"/>
          <w:lang w:val="bg-BG"/>
        </w:rPr>
        <w:t>институциите</w:t>
      </w:r>
      <w:r w:rsidRPr="00755D4A">
        <w:rPr>
          <w:sz w:val="24"/>
          <w:szCs w:val="24"/>
          <w:lang w:val="bg-BG"/>
        </w:rPr>
        <w:t xml:space="preserve"> за обучение, здравеопазване, заетост и социално обслужване. На хората с увреждания трябва да се даде възможност да упражняват човешките си права, и по-специално в областта на трудовата заетост, трябва да им се осигуряват равни шансове за продуктивна и доходна работа.</w:t>
      </w:r>
    </w:p>
    <w:p w:rsidR="00157455" w:rsidRPr="00755D4A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>Политиката на Европейския съюз</w:t>
      </w:r>
      <w:r w:rsidR="00980CF6">
        <w:rPr>
          <w:sz w:val="24"/>
          <w:szCs w:val="24"/>
          <w:lang w:val="bg-BG"/>
        </w:rPr>
        <w:t xml:space="preserve"> представена в</w:t>
      </w:r>
      <w:r w:rsidRPr="00755D4A">
        <w:rPr>
          <w:sz w:val="24"/>
          <w:szCs w:val="24"/>
          <w:lang w:val="bg-BG"/>
        </w:rPr>
        <w:t xml:space="preserve"> </w:t>
      </w:r>
      <w:r w:rsidR="00980CF6" w:rsidRPr="00980CF6">
        <w:rPr>
          <w:i/>
          <w:sz w:val="24"/>
          <w:szCs w:val="24"/>
          <w:lang w:val="bg-BG"/>
        </w:rPr>
        <w:t>„Равни възможности за хората с увреждания: Европейски план за действие” COM(2003) 650</w:t>
      </w:r>
      <w:r w:rsidRPr="00755D4A">
        <w:rPr>
          <w:sz w:val="24"/>
          <w:szCs w:val="24"/>
          <w:lang w:val="bg-BG"/>
        </w:rPr>
        <w:t xml:space="preserve"> </w:t>
      </w:r>
      <w:r w:rsidR="00980CF6">
        <w:rPr>
          <w:sz w:val="24"/>
          <w:szCs w:val="24"/>
          <w:lang w:val="bg-BG"/>
        </w:rPr>
        <w:t>и „</w:t>
      </w:r>
      <w:r w:rsidR="00980CF6" w:rsidRPr="00980CF6">
        <w:rPr>
          <w:i/>
          <w:sz w:val="24"/>
          <w:szCs w:val="24"/>
          <w:lang w:val="bg-BG"/>
        </w:rPr>
        <w:t>Положението на хората с увреждания в разширения Европейски съюз: Европейски план за действие</w:t>
      </w:r>
      <w:r w:rsidR="00980CF6">
        <w:rPr>
          <w:i/>
          <w:sz w:val="24"/>
          <w:szCs w:val="24"/>
          <w:lang w:val="bg-BG"/>
        </w:rPr>
        <w:t xml:space="preserve"> </w:t>
      </w:r>
      <w:r w:rsidR="00980CF6" w:rsidRPr="00980CF6">
        <w:rPr>
          <w:i/>
          <w:sz w:val="24"/>
          <w:szCs w:val="24"/>
          <w:lang w:val="bg-BG"/>
        </w:rPr>
        <w:t>2006-</w:t>
      </w:r>
      <w:smartTag w:uri="urn:schemas-microsoft-com:office:smarttags" w:element="metricconverter">
        <w:smartTagPr>
          <w:attr w:name="ProductID" w:val="2007”"/>
        </w:smartTagPr>
        <w:r w:rsidR="00980CF6" w:rsidRPr="00980CF6">
          <w:rPr>
            <w:i/>
            <w:sz w:val="24"/>
            <w:szCs w:val="24"/>
            <w:lang w:val="bg-BG"/>
          </w:rPr>
          <w:t>2007</w:t>
        </w:r>
        <w:r w:rsidR="00980CF6">
          <w:rPr>
            <w:i/>
            <w:sz w:val="24"/>
            <w:szCs w:val="24"/>
            <w:lang w:val="bg-BG"/>
          </w:rPr>
          <w:t>”</w:t>
        </w:r>
      </w:smartTag>
      <w:r w:rsidR="00980CF6" w:rsidRPr="00980CF6">
        <w:rPr>
          <w:i/>
          <w:sz w:val="24"/>
          <w:szCs w:val="24"/>
          <w:lang w:val="bg-BG"/>
        </w:rPr>
        <w:t xml:space="preserve"> COM(2005) 604 </w:t>
      </w:r>
      <w:r w:rsidRPr="00980CF6">
        <w:rPr>
          <w:sz w:val="24"/>
          <w:szCs w:val="24"/>
          <w:lang w:val="bg-BG"/>
        </w:rPr>
        <w:t>предполага мерки за премахване на пречките за пълната</w:t>
      </w:r>
      <w:r w:rsidRPr="00755D4A">
        <w:rPr>
          <w:sz w:val="24"/>
          <w:szCs w:val="24"/>
          <w:lang w:val="bg-BG"/>
        </w:rPr>
        <w:t xml:space="preserve"> интеграция на хората с увреждания.</w:t>
      </w:r>
    </w:p>
    <w:p w:rsidR="00157455" w:rsidRPr="00755D4A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>Според чл.</w:t>
      </w:r>
      <w:r w:rsidR="00E41C21">
        <w:rPr>
          <w:sz w:val="24"/>
          <w:szCs w:val="24"/>
        </w:rPr>
        <w:t> </w:t>
      </w:r>
      <w:r w:rsidRPr="00755D4A">
        <w:rPr>
          <w:sz w:val="24"/>
          <w:szCs w:val="24"/>
          <w:lang w:val="bg-BG"/>
        </w:rPr>
        <w:t xml:space="preserve">48 от Конституцията на </w:t>
      </w:r>
      <w:r w:rsidR="00856BFC">
        <w:rPr>
          <w:sz w:val="24"/>
          <w:szCs w:val="24"/>
          <w:lang w:val="bg-BG"/>
        </w:rPr>
        <w:t xml:space="preserve">Република </w:t>
      </w:r>
      <w:r w:rsidRPr="00755D4A">
        <w:rPr>
          <w:sz w:val="24"/>
          <w:szCs w:val="24"/>
          <w:lang w:val="bg-BG"/>
        </w:rPr>
        <w:t>България гражданите имат право на труд и държавата се грижи за създаване на условия за осъществяване на това право.</w:t>
      </w:r>
    </w:p>
    <w:p w:rsidR="001C4874" w:rsidRPr="003377BE" w:rsidRDefault="009C482A" w:rsidP="00F50218">
      <w:pPr>
        <w:ind w:firstLine="567"/>
        <w:jc w:val="both"/>
        <w:rPr>
          <w:sz w:val="24"/>
          <w:szCs w:val="24"/>
          <w:lang w:val="ru-RU"/>
        </w:rPr>
      </w:pPr>
      <w:r w:rsidRPr="009C482A">
        <w:rPr>
          <w:sz w:val="24"/>
          <w:szCs w:val="24"/>
          <w:lang w:val="bg-BG"/>
        </w:rPr>
        <w:t>По данни на НОИ</w:t>
      </w:r>
      <w:r w:rsidR="00FD11B2">
        <w:rPr>
          <w:sz w:val="24"/>
          <w:szCs w:val="24"/>
          <w:lang w:val="bg-BG"/>
        </w:rPr>
        <w:t>,</w:t>
      </w:r>
      <w:r w:rsidRPr="009C482A">
        <w:rPr>
          <w:sz w:val="24"/>
          <w:szCs w:val="24"/>
          <w:lang w:val="bg-BG"/>
        </w:rPr>
        <w:t xml:space="preserve"> в края на </w:t>
      </w:r>
      <w:smartTag w:uri="urn:schemas-microsoft-com:office:smarttags" w:element="metricconverter">
        <w:smartTagPr>
          <w:attr w:name="ProductID" w:val="2007 г"/>
        </w:smartTagPr>
        <w:r w:rsidRPr="009C482A">
          <w:rPr>
            <w:sz w:val="24"/>
            <w:szCs w:val="24"/>
            <w:lang w:val="bg-BG"/>
          </w:rPr>
          <w:t>2007 г</w:t>
        </w:r>
      </w:smartTag>
      <w:r w:rsidRPr="009C482A">
        <w:rPr>
          <w:sz w:val="24"/>
          <w:szCs w:val="24"/>
          <w:lang w:val="bg-BG"/>
        </w:rPr>
        <w:t>. броя на отпуснатите лични пенсии за инвалидност,  поради общо заболяване</w:t>
      </w:r>
      <w:r w:rsidRPr="0016370B">
        <w:rPr>
          <w:sz w:val="24"/>
          <w:szCs w:val="24"/>
          <w:lang w:val="bg-BG"/>
        </w:rPr>
        <w:t xml:space="preserve"> </w:t>
      </w:r>
      <w:r w:rsidR="000B03CC" w:rsidRPr="00755D4A">
        <w:rPr>
          <w:sz w:val="24"/>
          <w:szCs w:val="24"/>
          <w:lang w:val="bg-BG"/>
        </w:rPr>
        <w:t xml:space="preserve">са </w:t>
      </w:r>
      <w:r w:rsidR="00FD11B2">
        <w:rPr>
          <w:sz w:val="24"/>
          <w:szCs w:val="24"/>
          <w:lang w:val="bg-BG"/>
        </w:rPr>
        <w:t>854 658</w:t>
      </w:r>
      <w:r w:rsidR="00157455" w:rsidRPr="00755D4A">
        <w:rPr>
          <w:sz w:val="24"/>
          <w:szCs w:val="24"/>
          <w:lang w:val="bg-BG"/>
        </w:rPr>
        <w:t xml:space="preserve">. От тях </w:t>
      </w:r>
      <w:r w:rsidR="00FD11B2">
        <w:rPr>
          <w:sz w:val="24"/>
          <w:szCs w:val="24"/>
          <w:lang w:val="bg-BG"/>
        </w:rPr>
        <w:t>за хора с</w:t>
      </w:r>
      <w:r w:rsidR="00157455" w:rsidRPr="00755D4A">
        <w:rPr>
          <w:sz w:val="24"/>
          <w:szCs w:val="24"/>
          <w:lang w:val="bg-BG"/>
        </w:rPr>
        <w:t xml:space="preserve"> над 9</w:t>
      </w:r>
      <w:r w:rsidR="00FD11B2">
        <w:rPr>
          <w:sz w:val="24"/>
          <w:szCs w:val="24"/>
          <w:lang w:val="bg-BG"/>
        </w:rPr>
        <w:t>0</w:t>
      </w:r>
      <w:r w:rsidR="00157455" w:rsidRPr="00755D4A">
        <w:rPr>
          <w:sz w:val="24"/>
          <w:szCs w:val="24"/>
          <w:lang w:val="bg-BG"/>
        </w:rPr>
        <w:t xml:space="preserve">% трайно намалена работоспособност са </w:t>
      </w:r>
      <w:r w:rsidR="0019754A">
        <w:rPr>
          <w:sz w:val="24"/>
          <w:szCs w:val="24"/>
          <w:lang w:val="bg-BG"/>
        </w:rPr>
        <w:t xml:space="preserve">отпуснати </w:t>
      </w:r>
      <w:r w:rsidR="00FD11B2">
        <w:rPr>
          <w:sz w:val="24"/>
          <w:szCs w:val="24"/>
          <w:lang w:val="bg-BG"/>
        </w:rPr>
        <w:t>292</w:t>
      </w:r>
      <w:r w:rsidR="0019754A">
        <w:rPr>
          <w:sz w:val="24"/>
          <w:szCs w:val="24"/>
          <w:lang w:val="bg-BG"/>
        </w:rPr>
        <w:t> 563 пенсии</w:t>
      </w:r>
      <w:r w:rsidR="00157455" w:rsidRPr="00755D4A">
        <w:rPr>
          <w:sz w:val="24"/>
          <w:szCs w:val="24"/>
          <w:lang w:val="bg-BG"/>
        </w:rPr>
        <w:t>, със 71%</w:t>
      </w:r>
      <w:r w:rsidR="0019754A">
        <w:rPr>
          <w:sz w:val="24"/>
          <w:szCs w:val="24"/>
          <w:lang w:val="bg-BG"/>
        </w:rPr>
        <w:t xml:space="preserve"> </w:t>
      </w:r>
      <w:r w:rsidR="0019754A" w:rsidRPr="0016370B">
        <w:rPr>
          <w:sz w:val="24"/>
          <w:szCs w:val="24"/>
          <w:lang w:val="bg-BG"/>
        </w:rPr>
        <w:t>до</w:t>
      </w:r>
      <w:r w:rsidR="0019754A">
        <w:rPr>
          <w:sz w:val="24"/>
          <w:szCs w:val="24"/>
          <w:lang w:val="bg-BG"/>
        </w:rPr>
        <w:t xml:space="preserve"> 90%</w:t>
      </w:r>
      <w:r w:rsidR="00157455" w:rsidRPr="00755D4A">
        <w:rPr>
          <w:sz w:val="24"/>
          <w:szCs w:val="24"/>
          <w:lang w:val="bg-BG"/>
        </w:rPr>
        <w:t xml:space="preserve"> трайно намалена работоспособност – </w:t>
      </w:r>
      <w:r w:rsidR="0019754A">
        <w:rPr>
          <w:sz w:val="24"/>
          <w:szCs w:val="24"/>
          <w:lang w:val="bg-BG"/>
        </w:rPr>
        <w:t>442 755</w:t>
      </w:r>
      <w:r w:rsidR="000B03CC" w:rsidRPr="00755D4A">
        <w:rPr>
          <w:sz w:val="24"/>
          <w:szCs w:val="24"/>
          <w:lang w:val="bg-BG"/>
        </w:rPr>
        <w:t xml:space="preserve"> </w:t>
      </w:r>
      <w:r w:rsidR="0019754A">
        <w:rPr>
          <w:sz w:val="24"/>
          <w:szCs w:val="24"/>
          <w:lang w:val="bg-BG"/>
        </w:rPr>
        <w:t xml:space="preserve">пенсии </w:t>
      </w:r>
      <w:r w:rsidR="000B03CC" w:rsidRPr="00755D4A">
        <w:rPr>
          <w:sz w:val="24"/>
          <w:szCs w:val="24"/>
          <w:lang w:val="bg-BG"/>
        </w:rPr>
        <w:t xml:space="preserve">и с 50 и над 50% </w:t>
      </w:r>
      <w:r w:rsidR="00D84914">
        <w:rPr>
          <w:sz w:val="24"/>
          <w:szCs w:val="24"/>
          <w:lang w:val="bg-BG"/>
        </w:rPr>
        <w:t>до</w:t>
      </w:r>
      <w:r w:rsidR="00157455" w:rsidRPr="00755D4A">
        <w:rPr>
          <w:sz w:val="24"/>
          <w:szCs w:val="24"/>
          <w:lang w:val="bg-BG"/>
        </w:rPr>
        <w:t>70</w:t>
      </w:r>
      <w:r w:rsidR="00E41C21">
        <w:rPr>
          <w:sz w:val="24"/>
          <w:szCs w:val="24"/>
        </w:rPr>
        <w:t> </w:t>
      </w:r>
      <w:r w:rsidR="00157455" w:rsidRPr="00755D4A">
        <w:rPr>
          <w:sz w:val="24"/>
          <w:szCs w:val="24"/>
          <w:lang w:val="bg-BG"/>
        </w:rPr>
        <w:t xml:space="preserve">% – </w:t>
      </w:r>
      <w:r w:rsidR="0019754A">
        <w:rPr>
          <w:sz w:val="24"/>
          <w:szCs w:val="24"/>
          <w:lang w:val="bg-BG"/>
        </w:rPr>
        <w:t>139 316 пенсии.</w:t>
      </w:r>
    </w:p>
    <w:p w:rsidR="00804781" w:rsidRPr="005E3061" w:rsidRDefault="0019754A" w:rsidP="00804781">
      <w:pPr>
        <w:ind w:firstLine="567"/>
        <w:jc w:val="both"/>
        <w:rPr>
          <w:spacing w:val="-4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 данни на Агенцията по заетостта, п</w:t>
      </w:r>
      <w:r w:rsidR="00804781" w:rsidRPr="00C651FE">
        <w:rPr>
          <w:sz w:val="24"/>
          <w:szCs w:val="24"/>
          <w:lang w:val="bg-BG"/>
        </w:rPr>
        <w:t xml:space="preserve">рез </w:t>
      </w:r>
      <w:smartTag w:uri="urn:schemas-microsoft-com:office:smarttags" w:element="metricconverter">
        <w:smartTagPr>
          <w:attr w:name="ProductID" w:val="2007 г"/>
        </w:smartTagPr>
        <w:r w:rsidR="00804781" w:rsidRPr="00C651FE">
          <w:rPr>
            <w:sz w:val="24"/>
            <w:szCs w:val="24"/>
            <w:lang w:val="bg-BG"/>
          </w:rPr>
          <w:t>2007 г</w:t>
        </w:r>
      </w:smartTag>
      <w:r w:rsidR="00804781" w:rsidRPr="00C651FE">
        <w:rPr>
          <w:sz w:val="24"/>
          <w:szCs w:val="24"/>
          <w:lang w:val="bg-BG"/>
        </w:rPr>
        <w:t xml:space="preserve">. средногодишният брой на регистрираните в дирекции „Бюро по труда” безработни с намалена работоспособност е 14 414 души, като намалението е с 31.5 % (6 620 души) спрямо средногодишният им брой през </w:t>
      </w:r>
      <w:smartTag w:uri="urn:schemas-microsoft-com:office:smarttags" w:element="metricconverter">
        <w:smartTagPr>
          <w:attr w:name="ProductID" w:val="2006 г"/>
        </w:smartTagPr>
        <w:r w:rsidR="00804781" w:rsidRPr="00C651FE">
          <w:rPr>
            <w:sz w:val="24"/>
            <w:szCs w:val="24"/>
            <w:lang w:val="bg-BG"/>
          </w:rPr>
          <w:t>2006 г</w:t>
        </w:r>
      </w:smartTag>
      <w:r w:rsidR="00804781" w:rsidRPr="00C651FE">
        <w:rPr>
          <w:sz w:val="24"/>
          <w:szCs w:val="24"/>
          <w:lang w:val="bg-BG"/>
        </w:rPr>
        <w:t xml:space="preserve">. Делът на хората с намалена </w:t>
      </w:r>
      <w:r w:rsidR="00804781" w:rsidRPr="00C651FE">
        <w:rPr>
          <w:spacing w:val="-4"/>
          <w:sz w:val="24"/>
          <w:szCs w:val="24"/>
          <w:lang w:val="bg-BG"/>
        </w:rPr>
        <w:t>работоспособност в общия брой на безработните е 5.</w:t>
      </w:r>
      <w:r w:rsidR="0098426E" w:rsidRPr="00C651FE">
        <w:rPr>
          <w:spacing w:val="-4"/>
          <w:sz w:val="24"/>
          <w:szCs w:val="24"/>
          <w:lang w:val="bg-BG"/>
        </w:rPr>
        <w:t>0</w:t>
      </w:r>
      <w:r w:rsidR="00804781" w:rsidRPr="00C651FE">
        <w:rPr>
          <w:spacing w:val="-4"/>
          <w:sz w:val="24"/>
          <w:szCs w:val="24"/>
          <w:lang w:val="bg-BG"/>
        </w:rPr>
        <w:t xml:space="preserve">% (за </w:t>
      </w:r>
      <w:smartTag w:uri="urn:schemas-microsoft-com:office:smarttags" w:element="metricconverter">
        <w:smartTagPr>
          <w:attr w:name="ProductID" w:val="2006 г"/>
        </w:smartTagPr>
        <w:r w:rsidR="00804781" w:rsidRPr="00C651FE">
          <w:rPr>
            <w:spacing w:val="-4"/>
            <w:sz w:val="24"/>
            <w:szCs w:val="24"/>
            <w:lang w:val="bg-BG"/>
          </w:rPr>
          <w:t>200</w:t>
        </w:r>
        <w:r w:rsidR="0098426E" w:rsidRPr="00C651FE">
          <w:rPr>
            <w:spacing w:val="-4"/>
            <w:sz w:val="24"/>
            <w:szCs w:val="24"/>
            <w:lang w:val="bg-BG"/>
          </w:rPr>
          <w:t>6</w:t>
        </w:r>
        <w:r w:rsidR="00804781" w:rsidRPr="00C651FE">
          <w:rPr>
            <w:spacing w:val="-4"/>
            <w:sz w:val="24"/>
            <w:szCs w:val="24"/>
            <w:lang w:val="bg-BG"/>
          </w:rPr>
          <w:t> г</w:t>
        </w:r>
      </w:smartTag>
      <w:r w:rsidR="00804781" w:rsidRPr="00C651FE">
        <w:rPr>
          <w:spacing w:val="-4"/>
          <w:sz w:val="24"/>
          <w:szCs w:val="24"/>
          <w:lang w:val="bg-BG"/>
        </w:rPr>
        <w:t>. тази стойност е била 5.</w:t>
      </w:r>
      <w:r w:rsidR="0098426E" w:rsidRPr="00C651FE">
        <w:rPr>
          <w:spacing w:val="-4"/>
          <w:sz w:val="24"/>
          <w:szCs w:val="24"/>
          <w:lang w:val="bg-BG"/>
        </w:rPr>
        <w:t>9</w:t>
      </w:r>
      <w:r w:rsidR="00804781" w:rsidRPr="00C651FE">
        <w:rPr>
          <w:spacing w:val="-4"/>
          <w:sz w:val="24"/>
          <w:szCs w:val="24"/>
          <w:lang w:val="bg-BG"/>
        </w:rPr>
        <w:t>%).</w:t>
      </w:r>
    </w:p>
    <w:p w:rsidR="0075130B" w:rsidRPr="0016370B" w:rsidRDefault="000B69C7" w:rsidP="00F50218">
      <w:pPr>
        <w:ind w:firstLine="567"/>
        <w:jc w:val="both"/>
        <w:rPr>
          <w:sz w:val="24"/>
          <w:szCs w:val="24"/>
          <w:lang w:val="bg-BG"/>
        </w:rPr>
      </w:pPr>
      <w:r w:rsidRPr="000B69C7">
        <w:rPr>
          <w:sz w:val="24"/>
          <w:szCs w:val="24"/>
          <w:lang w:val="bg-BG"/>
        </w:rPr>
        <w:t xml:space="preserve">Характерно за професионалната структура на тази група е преобладаващият дял на лицата без професионална </w:t>
      </w:r>
      <w:r w:rsidRPr="003F4D54">
        <w:rPr>
          <w:sz w:val="24"/>
          <w:szCs w:val="24"/>
          <w:lang w:val="bg-BG"/>
        </w:rPr>
        <w:t xml:space="preserve">квалификация. Делът им в общия брой на безработните с </w:t>
      </w:r>
      <w:r w:rsidRPr="003F4D54">
        <w:rPr>
          <w:sz w:val="24"/>
          <w:szCs w:val="24"/>
          <w:lang w:val="bg-BG"/>
        </w:rPr>
        <w:lastRenderedPageBreak/>
        <w:t xml:space="preserve">намалена работоспособност през </w:t>
      </w:r>
      <w:smartTag w:uri="urn:schemas-microsoft-com:office:smarttags" w:element="metricconverter">
        <w:smartTagPr>
          <w:attr w:name="ProductID" w:val="2007 г"/>
        </w:smartTagPr>
        <w:r w:rsidRPr="003F4D54">
          <w:rPr>
            <w:sz w:val="24"/>
            <w:szCs w:val="24"/>
            <w:lang w:val="bg-BG"/>
          </w:rPr>
          <w:t>200</w:t>
        </w:r>
        <w:r w:rsidRPr="0016370B">
          <w:rPr>
            <w:sz w:val="24"/>
            <w:szCs w:val="24"/>
            <w:lang w:val="bg-BG"/>
          </w:rPr>
          <w:t>7</w:t>
        </w:r>
        <w:r w:rsidRPr="003F4D54">
          <w:rPr>
            <w:sz w:val="24"/>
            <w:szCs w:val="24"/>
            <w:lang w:val="bg-BG"/>
          </w:rPr>
          <w:t> г</w:t>
        </w:r>
      </w:smartTag>
      <w:r w:rsidRPr="003F4D54">
        <w:rPr>
          <w:sz w:val="24"/>
          <w:szCs w:val="24"/>
          <w:lang w:val="bg-BG"/>
        </w:rPr>
        <w:t>. е 5</w:t>
      </w:r>
      <w:r w:rsidRPr="0016370B">
        <w:rPr>
          <w:sz w:val="24"/>
          <w:szCs w:val="24"/>
          <w:lang w:val="bg-BG"/>
        </w:rPr>
        <w:t>0</w:t>
      </w:r>
      <w:r w:rsidRPr="003F4D54">
        <w:rPr>
          <w:sz w:val="24"/>
          <w:szCs w:val="24"/>
          <w:lang w:val="bg-BG"/>
        </w:rPr>
        <w:t>.</w:t>
      </w:r>
      <w:r w:rsidRPr="0016370B">
        <w:rPr>
          <w:sz w:val="24"/>
          <w:szCs w:val="24"/>
          <w:lang w:val="bg-BG"/>
        </w:rPr>
        <w:t>9</w:t>
      </w:r>
      <w:r w:rsidRPr="003F4D54">
        <w:rPr>
          <w:sz w:val="24"/>
          <w:szCs w:val="24"/>
          <w:lang w:val="bg-BG"/>
        </w:rPr>
        <w:t>% (при 5</w:t>
      </w:r>
      <w:r w:rsidRPr="0016370B">
        <w:rPr>
          <w:sz w:val="24"/>
          <w:szCs w:val="24"/>
          <w:lang w:val="bg-BG"/>
        </w:rPr>
        <w:t>2</w:t>
      </w:r>
      <w:r w:rsidRPr="003F4D54">
        <w:rPr>
          <w:sz w:val="24"/>
          <w:szCs w:val="24"/>
          <w:lang w:val="bg-BG"/>
        </w:rPr>
        <w:t>.</w:t>
      </w:r>
      <w:r w:rsidRPr="0016370B">
        <w:rPr>
          <w:sz w:val="24"/>
          <w:szCs w:val="24"/>
          <w:lang w:val="bg-BG"/>
        </w:rPr>
        <w:t>5</w:t>
      </w:r>
      <w:r w:rsidRPr="003F4D54">
        <w:rPr>
          <w:sz w:val="24"/>
          <w:szCs w:val="24"/>
          <w:lang w:val="bg-BG"/>
        </w:rPr>
        <w:t xml:space="preserve">% през </w:t>
      </w:r>
      <w:smartTag w:uri="urn:schemas-microsoft-com:office:smarttags" w:element="metricconverter">
        <w:smartTagPr>
          <w:attr w:name="ProductID" w:val="2006 г"/>
        </w:smartTagPr>
        <w:r w:rsidRPr="003F4D54">
          <w:rPr>
            <w:sz w:val="24"/>
            <w:szCs w:val="24"/>
            <w:lang w:val="bg-BG"/>
          </w:rPr>
          <w:t>200</w:t>
        </w:r>
        <w:r w:rsidRPr="0016370B">
          <w:rPr>
            <w:sz w:val="24"/>
            <w:szCs w:val="24"/>
            <w:lang w:val="bg-BG"/>
          </w:rPr>
          <w:t>6</w:t>
        </w:r>
        <w:r w:rsidRPr="003F4D54">
          <w:rPr>
            <w:sz w:val="24"/>
            <w:szCs w:val="24"/>
            <w:lang w:val="bg-BG"/>
          </w:rPr>
          <w:t> г</w:t>
        </w:r>
      </w:smartTag>
      <w:r w:rsidRPr="003F4D54">
        <w:rPr>
          <w:sz w:val="24"/>
          <w:szCs w:val="24"/>
          <w:lang w:val="bg-BG"/>
        </w:rPr>
        <w:t>.), следват безработните с работнически специалности 2</w:t>
      </w:r>
      <w:r w:rsidR="003F4D54" w:rsidRPr="0016370B">
        <w:rPr>
          <w:sz w:val="24"/>
          <w:szCs w:val="24"/>
          <w:lang w:val="bg-BG"/>
        </w:rPr>
        <w:t>5</w:t>
      </w:r>
      <w:r w:rsidRPr="003F4D54">
        <w:rPr>
          <w:sz w:val="24"/>
          <w:szCs w:val="24"/>
          <w:lang w:val="bg-BG"/>
        </w:rPr>
        <w:t>.</w:t>
      </w:r>
      <w:r w:rsidR="003F4D54" w:rsidRPr="0016370B">
        <w:rPr>
          <w:sz w:val="24"/>
          <w:szCs w:val="24"/>
          <w:lang w:val="bg-BG"/>
        </w:rPr>
        <w:t>4</w:t>
      </w:r>
      <w:r w:rsidRPr="003F4D54">
        <w:rPr>
          <w:sz w:val="24"/>
          <w:szCs w:val="24"/>
          <w:lang w:val="bg-BG"/>
        </w:rPr>
        <w:t>% (при 2</w:t>
      </w:r>
      <w:r w:rsidR="003F4D54" w:rsidRPr="0016370B">
        <w:rPr>
          <w:sz w:val="24"/>
          <w:szCs w:val="24"/>
          <w:lang w:val="bg-BG"/>
        </w:rPr>
        <w:t>4</w:t>
      </w:r>
      <w:r w:rsidRPr="003F4D54">
        <w:rPr>
          <w:sz w:val="24"/>
          <w:szCs w:val="24"/>
          <w:lang w:val="bg-BG"/>
        </w:rPr>
        <w:t>.</w:t>
      </w:r>
      <w:r w:rsidR="003F4D54" w:rsidRPr="0016370B">
        <w:rPr>
          <w:sz w:val="24"/>
          <w:szCs w:val="24"/>
          <w:lang w:val="bg-BG"/>
        </w:rPr>
        <w:t>8</w:t>
      </w:r>
      <w:r w:rsidRPr="003F4D54">
        <w:rPr>
          <w:sz w:val="24"/>
          <w:szCs w:val="24"/>
          <w:lang w:val="bg-BG"/>
        </w:rPr>
        <w:t xml:space="preserve">% през </w:t>
      </w:r>
      <w:smartTag w:uri="urn:schemas-microsoft-com:office:smarttags" w:element="metricconverter">
        <w:smartTagPr>
          <w:attr w:name="ProductID" w:val="2006 г"/>
        </w:smartTagPr>
        <w:r w:rsidRPr="003F4D54">
          <w:rPr>
            <w:sz w:val="24"/>
            <w:szCs w:val="24"/>
            <w:lang w:val="bg-BG"/>
          </w:rPr>
          <w:t>200</w:t>
        </w:r>
        <w:r w:rsidR="003F4D54" w:rsidRPr="0016370B">
          <w:rPr>
            <w:sz w:val="24"/>
            <w:szCs w:val="24"/>
            <w:lang w:val="bg-BG"/>
          </w:rPr>
          <w:t>6</w:t>
        </w:r>
        <w:r w:rsidRPr="003F4D54">
          <w:rPr>
            <w:sz w:val="24"/>
            <w:szCs w:val="24"/>
            <w:lang w:val="bg-BG"/>
          </w:rPr>
          <w:t> г</w:t>
        </w:r>
      </w:smartTag>
      <w:r w:rsidRPr="003F4D54">
        <w:rPr>
          <w:sz w:val="24"/>
          <w:szCs w:val="24"/>
          <w:lang w:val="bg-BG"/>
        </w:rPr>
        <w:t>.) и специалистите – 2</w:t>
      </w:r>
      <w:r w:rsidR="003F4D54" w:rsidRPr="0016370B">
        <w:rPr>
          <w:sz w:val="24"/>
          <w:szCs w:val="24"/>
          <w:lang w:val="bg-BG"/>
        </w:rPr>
        <w:t>3</w:t>
      </w:r>
      <w:r w:rsidRPr="003F4D54">
        <w:rPr>
          <w:sz w:val="24"/>
          <w:szCs w:val="24"/>
          <w:lang w:val="bg-BG"/>
        </w:rPr>
        <w:t>.7 % (при 2</w:t>
      </w:r>
      <w:r w:rsidR="003F4D54" w:rsidRPr="0016370B">
        <w:rPr>
          <w:sz w:val="24"/>
          <w:szCs w:val="24"/>
          <w:lang w:val="bg-BG"/>
        </w:rPr>
        <w:t>2</w:t>
      </w:r>
      <w:r w:rsidRPr="003F4D54">
        <w:rPr>
          <w:sz w:val="24"/>
          <w:szCs w:val="24"/>
          <w:lang w:val="bg-BG"/>
        </w:rPr>
        <w:t>.</w:t>
      </w:r>
      <w:r w:rsidR="003F4D54" w:rsidRPr="0016370B">
        <w:rPr>
          <w:sz w:val="24"/>
          <w:szCs w:val="24"/>
          <w:lang w:val="bg-BG"/>
        </w:rPr>
        <w:t>7</w:t>
      </w:r>
      <w:r w:rsidRPr="003F4D54">
        <w:rPr>
          <w:sz w:val="24"/>
          <w:szCs w:val="24"/>
          <w:lang w:val="bg-BG"/>
        </w:rPr>
        <w:t xml:space="preserve">% през </w:t>
      </w:r>
      <w:smartTag w:uri="urn:schemas-microsoft-com:office:smarttags" w:element="metricconverter">
        <w:smartTagPr>
          <w:attr w:name="ProductID" w:val="2006 г"/>
        </w:smartTagPr>
        <w:r w:rsidRPr="003F4D54">
          <w:rPr>
            <w:sz w:val="24"/>
            <w:szCs w:val="24"/>
            <w:lang w:val="bg-BG"/>
          </w:rPr>
          <w:t>200</w:t>
        </w:r>
        <w:r w:rsidR="003F4D54" w:rsidRPr="0016370B">
          <w:rPr>
            <w:sz w:val="24"/>
            <w:szCs w:val="24"/>
            <w:lang w:val="bg-BG"/>
          </w:rPr>
          <w:t>6</w:t>
        </w:r>
        <w:r w:rsidRPr="003F4D54">
          <w:rPr>
            <w:sz w:val="24"/>
            <w:szCs w:val="24"/>
            <w:lang w:val="bg-BG"/>
          </w:rPr>
          <w:t> г</w:t>
        </w:r>
      </w:smartTag>
      <w:r w:rsidRPr="00AF512E">
        <w:rPr>
          <w:sz w:val="24"/>
          <w:szCs w:val="24"/>
          <w:lang w:val="bg-BG"/>
        </w:rPr>
        <w:t>.)</w:t>
      </w:r>
      <w:r w:rsidR="0075130B" w:rsidRPr="00AF512E">
        <w:rPr>
          <w:rStyle w:val="FootnoteReference"/>
          <w:sz w:val="24"/>
          <w:szCs w:val="24"/>
          <w:lang w:val="bg-BG"/>
        </w:rPr>
        <w:footnoteReference w:id="2"/>
      </w:r>
      <w:r w:rsidR="0075130B" w:rsidRPr="00AF512E">
        <w:rPr>
          <w:sz w:val="24"/>
          <w:szCs w:val="24"/>
          <w:lang w:val="bg-BG"/>
        </w:rPr>
        <w:t>.</w:t>
      </w:r>
    </w:p>
    <w:p w:rsidR="0075130B" w:rsidRPr="00825AFB" w:rsidRDefault="0075130B" w:rsidP="00F50218">
      <w:pPr>
        <w:ind w:firstLine="567"/>
        <w:jc w:val="both"/>
        <w:rPr>
          <w:sz w:val="24"/>
          <w:szCs w:val="24"/>
          <w:lang w:val="bg-BG"/>
        </w:rPr>
      </w:pPr>
      <w:r w:rsidRPr="00825AFB">
        <w:rPr>
          <w:sz w:val="24"/>
          <w:szCs w:val="24"/>
          <w:lang w:val="bg-BG"/>
        </w:rPr>
        <w:t xml:space="preserve">Структурата на безработните с намалена работоспособност по степени на образование през </w:t>
      </w:r>
      <w:smartTag w:uri="urn:schemas-microsoft-com:office:smarttags" w:element="metricconverter">
        <w:smartTagPr>
          <w:attr w:name="ProductID" w:val="2007 г"/>
        </w:smartTagPr>
        <w:r w:rsidRPr="00825AFB">
          <w:rPr>
            <w:sz w:val="24"/>
            <w:szCs w:val="24"/>
            <w:lang w:val="bg-BG"/>
          </w:rPr>
          <w:t>200</w:t>
        </w:r>
        <w:r w:rsidR="00825AFB" w:rsidRPr="0016370B">
          <w:rPr>
            <w:sz w:val="24"/>
            <w:szCs w:val="24"/>
            <w:lang w:val="bg-BG"/>
          </w:rPr>
          <w:t>7</w:t>
        </w:r>
        <w:r w:rsidR="00E41C21" w:rsidRPr="00825AFB">
          <w:rPr>
            <w:sz w:val="24"/>
            <w:szCs w:val="24"/>
          </w:rPr>
          <w:t> </w:t>
        </w:r>
        <w:r w:rsidRPr="00825AFB">
          <w:rPr>
            <w:sz w:val="24"/>
            <w:szCs w:val="24"/>
            <w:lang w:val="bg-BG"/>
          </w:rPr>
          <w:t>г</w:t>
        </w:r>
      </w:smartTag>
      <w:r w:rsidRPr="00825AFB">
        <w:rPr>
          <w:sz w:val="24"/>
          <w:szCs w:val="24"/>
          <w:lang w:val="bg-BG"/>
        </w:rPr>
        <w:t>. е следната:</w:t>
      </w:r>
    </w:p>
    <w:p w:rsidR="0075130B" w:rsidRPr="00825AFB" w:rsidRDefault="0075130B" w:rsidP="00F50218">
      <w:pPr>
        <w:numPr>
          <w:ilvl w:val="0"/>
          <w:numId w:val="25"/>
        </w:numPr>
        <w:tabs>
          <w:tab w:val="clear" w:pos="1287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825AFB">
        <w:rPr>
          <w:sz w:val="24"/>
          <w:szCs w:val="24"/>
          <w:lang w:val="bg-BG"/>
        </w:rPr>
        <w:t xml:space="preserve">с висше – </w:t>
      </w:r>
      <w:r w:rsidR="00825AFB" w:rsidRPr="00825AFB">
        <w:rPr>
          <w:sz w:val="24"/>
          <w:szCs w:val="24"/>
        </w:rPr>
        <w:t>8</w:t>
      </w:r>
      <w:r w:rsidR="00825AFB" w:rsidRPr="00825AFB">
        <w:rPr>
          <w:sz w:val="24"/>
          <w:szCs w:val="24"/>
          <w:lang w:val="bg-BG"/>
        </w:rPr>
        <w:t>.</w:t>
      </w:r>
      <w:r w:rsidR="00825AFB" w:rsidRPr="00825AFB">
        <w:rPr>
          <w:sz w:val="24"/>
          <w:szCs w:val="24"/>
        </w:rPr>
        <w:t>1</w:t>
      </w:r>
      <w:r w:rsidRPr="00825AFB">
        <w:rPr>
          <w:sz w:val="24"/>
          <w:szCs w:val="24"/>
          <w:lang w:val="bg-BG"/>
        </w:rPr>
        <w:t>%;</w:t>
      </w:r>
    </w:p>
    <w:p w:rsidR="0075130B" w:rsidRPr="00825AFB" w:rsidRDefault="0075130B" w:rsidP="00F50218">
      <w:pPr>
        <w:numPr>
          <w:ilvl w:val="0"/>
          <w:numId w:val="25"/>
        </w:numPr>
        <w:tabs>
          <w:tab w:val="clear" w:pos="1287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825AFB">
        <w:rPr>
          <w:sz w:val="24"/>
          <w:szCs w:val="24"/>
          <w:lang w:val="bg-BG"/>
        </w:rPr>
        <w:t>със средно</w:t>
      </w:r>
      <w:r w:rsidR="00584A41">
        <w:rPr>
          <w:sz w:val="24"/>
          <w:szCs w:val="24"/>
        </w:rPr>
        <w:t xml:space="preserve"> </w:t>
      </w:r>
      <w:r w:rsidRPr="00825AFB">
        <w:rPr>
          <w:sz w:val="24"/>
          <w:szCs w:val="24"/>
          <w:lang w:val="bg-BG"/>
        </w:rPr>
        <w:t xml:space="preserve">– </w:t>
      </w:r>
      <w:r w:rsidR="00451CCD" w:rsidRPr="00825AFB">
        <w:rPr>
          <w:sz w:val="24"/>
          <w:szCs w:val="24"/>
          <w:lang w:val="bg-BG"/>
        </w:rPr>
        <w:t>4</w:t>
      </w:r>
      <w:r w:rsidR="00825AFB" w:rsidRPr="00825AFB">
        <w:rPr>
          <w:sz w:val="24"/>
          <w:szCs w:val="24"/>
        </w:rPr>
        <w:t>4</w:t>
      </w:r>
      <w:r w:rsidRPr="00825AFB">
        <w:rPr>
          <w:sz w:val="24"/>
          <w:szCs w:val="24"/>
          <w:lang w:val="bg-BG"/>
        </w:rPr>
        <w:t>.</w:t>
      </w:r>
      <w:r w:rsidR="00825AFB" w:rsidRPr="00825AFB">
        <w:rPr>
          <w:sz w:val="24"/>
          <w:szCs w:val="24"/>
        </w:rPr>
        <w:t>7</w:t>
      </w:r>
      <w:r w:rsidR="00E41C21" w:rsidRPr="00825AFB">
        <w:rPr>
          <w:sz w:val="24"/>
          <w:szCs w:val="24"/>
        </w:rPr>
        <w:t> </w:t>
      </w:r>
      <w:r w:rsidRPr="00825AFB">
        <w:rPr>
          <w:sz w:val="24"/>
          <w:szCs w:val="24"/>
          <w:lang w:val="bg-BG"/>
        </w:rPr>
        <w:t>%;</w:t>
      </w:r>
    </w:p>
    <w:p w:rsidR="0075130B" w:rsidRPr="00825AFB" w:rsidRDefault="00362477" w:rsidP="00F50218">
      <w:pPr>
        <w:numPr>
          <w:ilvl w:val="0"/>
          <w:numId w:val="25"/>
        </w:numPr>
        <w:tabs>
          <w:tab w:val="clear" w:pos="1287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825AFB">
        <w:rPr>
          <w:sz w:val="24"/>
          <w:szCs w:val="24"/>
          <w:lang w:val="bg-BG"/>
        </w:rPr>
        <w:t>с основно и по-ниско – 4</w:t>
      </w:r>
      <w:r w:rsidR="00825AFB" w:rsidRPr="0016370B">
        <w:rPr>
          <w:sz w:val="24"/>
          <w:szCs w:val="24"/>
          <w:lang w:val="bg-BG"/>
        </w:rPr>
        <w:t>7</w:t>
      </w:r>
      <w:r w:rsidRPr="00825AFB">
        <w:rPr>
          <w:sz w:val="24"/>
          <w:szCs w:val="24"/>
          <w:lang w:val="bg-BG"/>
        </w:rPr>
        <w:t>.</w:t>
      </w:r>
      <w:r w:rsidR="00825AFB" w:rsidRPr="0016370B">
        <w:rPr>
          <w:sz w:val="24"/>
          <w:szCs w:val="24"/>
          <w:lang w:val="bg-BG"/>
        </w:rPr>
        <w:t>2</w:t>
      </w:r>
      <w:r w:rsidRPr="00825AFB">
        <w:rPr>
          <w:sz w:val="24"/>
          <w:szCs w:val="24"/>
          <w:lang w:val="bg-BG"/>
        </w:rPr>
        <w:t> </w:t>
      </w:r>
      <w:r w:rsidR="0075130B" w:rsidRPr="00825AFB">
        <w:rPr>
          <w:sz w:val="24"/>
          <w:szCs w:val="24"/>
          <w:lang w:val="bg-BG"/>
        </w:rPr>
        <w:t xml:space="preserve">%. </w:t>
      </w:r>
    </w:p>
    <w:p w:rsidR="00A26DD5" w:rsidRPr="0095513F" w:rsidRDefault="00451CCD" w:rsidP="00A608AF">
      <w:pPr>
        <w:ind w:right="-23" w:firstLine="567"/>
        <w:jc w:val="both"/>
        <w:rPr>
          <w:sz w:val="24"/>
          <w:szCs w:val="24"/>
          <w:lang w:val="bg-BG"/>
        </w:rPr>
      </w:pPr>
      <w:r w:rsidRPr="0095513F">
        <w:rPr>
          <w:sz w:val="24"/>
          <w:szCs w:val="24"/>
          <w:lang w:val="bg-BG"/>
        </w:rPr>
        <w:t>Р</w:t>
      </w:r>
      <w:r w:rsidR="00A26DD5" w:rsidRPr="0095513F">
        <w:rPr>
          <w:sz w:val="24"/>
          <w:szCs w:val="24"/>
          <w:lang w:val="bg-BG"/>
        </w:rPr>
        <w:t xml:space="preserve">егистрираните безработни жени с намалена работоспособност са </w:t>
      </w:r>
      <w:r w:rsidR="00261640" w:rsidRPr="0095513F">
        <w:rPr>
          <w:sz w:val="24"/>
          <w:szCs w:val="24"/>
          <w:lang w:val="bg-BG"/>
        </w:rPr>
        <w:t xml:space="preserve">7 854 (средно за </w:t>
      </w:r>
      <w:smartTag w:uri="urn:schemas-microsoft-com:office:smarttags" w:element="metricconverter">
        <w:smartTagPr>
          <w:attr w:name="ProductID" w:val="2007 г"/>
        </w:smartTagPr>
        <w:r w:rsidR="00261640" w:rsidRPr="0095513F">
          <w:rPr>
            <w:sz w:val="24"/>
            <w:szCs w:val="24"/>
            <w:lang w:val="bg-BG"/>
          </w:rPr>
          <w:t>2007</w:t>
        </w:r>
        <w:r w:rsidRPr="0095513F">
          <w:rPr>
            <w:sz w:val="24"/>
            <w:szCs w:val="24"/>
            <w:lang w:val="bg-BG"/>
          </w:rPr>
          <w:t> г</w:t>
        </w:r>
      </w:smartTag>
      <w:r w:rsidRPr="0095513F">
        <w:rPr>
          <w:sz w:val="24"/>
          <w:szCs w:val="24"/>
          <w:lang w:val="bg-BG"/>
        </w:rPr>
        <w:t>.)</w:t>
      </w:r>
      <w:r w:rsidR="00A26DD5" w:rsidRPr="0095513F">
        <w:rPr>
          <w:sz w:val="24"/>
          <w:szCs w:val="24"/>
          <w:lang w:val="bg-BG"/>
        </w:rPr>
        <w:t xml:space="preserve">, а регистрираните безработни мъже с намалена работоспособност </w:t>
      </w:r>
      <w:r w:rsidR="00E41C21" w:rsidRPr="0095513F">
        <w:rPr>
          <w:sz w:val="24"/>
          <w:szCs w:val="24"/>
          <w:lang w:val="bg-BG"/>
        </w:rPr>
        <w:t xml:space="preserve">са </w:t>
      </w:r>
      <w:r w:rsidR="00261640" w:rsidRPr="0095513F">
        <w:rPr>
          <w:sz w:val="24"/>
          <w:szCs w:val="24"/>
          <w:lang w:val="bg-BG"/>
        </w:rPr>
        <w:t>6</w:t>
      </w:r>
      <w:r w:rsidR="00E41C21" w:rsidRPr="0095513F">
        <w:rPr>
          <w:sz w:val="24"/>
          <w:szCs w:val="24"/>
          <w:lang w:val="bg-BG"/>
        </w:rPr>
        <w:t> </w:t>
      </w:r>
      <w:r w:rsidR="00261640" w:rsidRPr="0095513F">
        <w:rPr>
          <w:sz w:val="24"/>
          <w:szCs w:val="24"/>
          <w:lang w:val="bg-BG"/>
        </w:rPr>
        <w:t>560</w:t>
      </w:r>
      <w:r w:rsidR="00A26DD5" w:rsidRPr="0095513F">
        <w:rPr>
          <w:sz w:val="24"/>
          <w:szCs w:val="24"/>
          <w:lang w:val="bg-BG"/>
        </w:rPr>
        <w:t>, като съотношението жени-мъже е 5</w:t>
      </w:r>
      <w:r w:rsidR="00A72CDD" w:rsidRPr="0095513F">
        <w:rPr>
          <w:sz w:val="24"/>
          <w:szCs w:val="24"/>
          <w:lang w:val="bg-BG"/>
        </w:rPr>
        <w:t>4</w:t>
      </w:r>
      <w:r w:rsidR="00A26DD5" w:rsidRPr="0095513F">
        <w:rPr>
          <w:sz w:val="24"/>
          <w:szCs w:val="24"/>
          <w:lang w:val="bg-BG"/>
        </w:rPr>
        <w:t>% : 46%.</w:t>
      </w:r>
    </w:p>
    <w:p w:rsidR="0075130B" w:rsidRPr="007B4E42" w:rsidRDefault="0075130B" w:rsidP="00F50218">
      <w:pPr>
        <w:ind w:firstLine="567"/>
        <w:jc w:val="both"/>
        <w:rPr>
          <w:sz w:val="24"/>
          <w:szCs w:val="24"/>
          <w:lang w:val="bg-BG"/>
        </w:rPr>
      </w:pPr>
      <w:r w:rsidRPr="007B4E42">
        <w:rPr>
          <w:sz w:val="24"/>
          <w:szCs w:val="24"/>
          <w:lang w:val="bg-BG"/>
        </w:rPr>
        <w:t xml:space="preserve">Съчетаването на ниска квалификация, недостатъчно образование и здравословни проблеми правят тези лица неконкурентоспособни на пазара на труда. През </w:t>
      </w:r>
      <w:smartTag w:uri="urn:schemas-microsoft-com:office:smarttags" w:element="metricconverter">
        <w:smartTagPr>
          <w:attr w:name="ProductID" w:val="2007 г"/>
        </w:smartTagPr>
        <w:r w:rsidR="00763CBD" w:rsidRPr="007B4E42">
          <w:rPr>
            <w:sz w:val="24"/>
            <w:szCs w:val="24"/>
            <w:lang w:val="bg-BG"/>
          </w:rPr>
          <w:t>200</w:t>
        </w:r>
        <w:r w:rsidR="001E6E9E" w:rsidRPr="0016370B">
          <w:rPr>
            <w:sz w:val="24"/>
            <w:szCs w:val="24"/>
            <w:lang w:val="bg-BG"/>
          </w:rPr>
          <w:t>7</w:t>
        </w:r>
        <w:r w:rsidR="004A644A" w:rsidRPr="007B4E42">
          <w:rPr>
            <w:sz w:val="24"/>
            <w:szCs w:val="24"/>
          </w:rPr>
          <w:t> </w:t>
        </w:r>
        <w:r w:rsidRPr="007B4E42">
          <w:rPr>
            <w:sz w:val="24"/>
            <w:szCs w:val="24"/>
            <w:lang w:val="bg-BG"/>
          </w:rPr>
          <w:t>г</w:t>
        </w:r>
      </w:smartTag>
      <w:r w:rsidRPr="007B4E42">
        <w:rPr>
          <w:sz w:val="24"/>
          <w:szCs w:val="24"/>
          <w:lang w:val="bg-BG"/>
        </w:rPr>
        <w:t>. за трудоустроени лица са заявени</w:t>
      </w:r>
      <w:r w:rsidR="00763CBD" w:rsidRPr="007B4E42">
        <w:rPr>
          <w:sz w:val="24"/>
          <w:szCs w:val="24"/>
          <w:lang w:val="bg-BG"/>
        </w:rPr>
        <w:t xml:space="preserve"> над</w:t>
      </w:r>
      <w:r w:rsidRPr="007B4E42">
        <w:rPr>
          <w:sz w:val="24"/>
          <w:szCs w:val="24"/>
          <w:lang w:val="bg-BG"/>
        </w:rPr>
        <w:t xml:space="preserve"> </w:t>
      </w:r>
      <w:r w:rsidR="007B4E42" w:rsidRPr="007B4E42">
        <w:rPr>
          <w:sz w:val="24"/>
          <w:szCs w:val="24"/>
          <w:lang w:val="bg-BG"/>
        </w:rPr>
        <w:t>3</w:t>
      </w:r>
      <w:r w:rsidR="00763CBD" w:rsidRPr="007B4E42">
        <w:rPr>
          <w:sz w:val="24"/>
          <w:szCs w:val="24"/>
          <w:lang w:val="bg-BG"/>
        </w:rPr>
        <w:t> </w:t>
      </w:r>
      <w:r w:rsidR="007B4E42" w:rsidRPr="007B4E42">
        <w:rPr>
          <w:sz w:val="24"/>
          <w:szCs w:val="24"/>
          <w:lang w:val="bg-BG"/>
        </w:rPr>
        <w:t>0</w:t>
      </w:r>
      <w:r w:rsidR="00763CBD" w:rsidRPr="007B4E42">
        <w:rPr>
          <w:sz w:val="24"/>
          <w:szCs w:val="24"/>
          <w:lang w:val="bg-BG"/>
        </w:rPr>
        <w:t>00</w:t>
      </w:r>
      <w:r w:rsidR="00B14CF2" w:rsidRPr="007B4E42">
        <w:rPr>
          <w:sz w:val="24"/>
          <w:szCs w:val="24"/>
          <w:lang w:val="bg-BG"/>
        </w:rPr>
        <w:t xml:space="preserve"> </w:t>
      </w:r>
      <w:r w:rsidRPr="007B4E42">
        <w:rPr>
          <w:sz w:val="24"/>
          <w:szCs w:val="24"/>
          <w:lang w:val="bg-BG"/>
        </w:rPr>
        <w:t xml:space="preserve">свободни работни места </w:t>
      </w:r>
      <w:r w:rsidR="00763CBD" w:rsidRPr="007B4E42">
        <w:rPr>
          <w:sz w:val="24"/>
          <w:szCs w:val="24"/>
          <w:lang w:val="bg-BG"/>
        </w:rPr>
        <w:t>на първичния пазар и по мерки от З</w:t>
      </w:r>
      <w:r w:rsidR="00073159" w:rsidRPr="007B4E42">
        <w:rPr>
          <w:sz w:val="24"/>
          <w:szCs w:val="24"/>
          <w:lang w:val="bg-BG"/>
        </w:rPr>
        <w:t>акона за насърчаване на заетостта</w:t>
      </w:r>
      <w:r w:rsidR="004A644A" w:rsidRPr="007B4E42">
        <w:rPr>
          <w:sz w:val="24"/>
          <w:szCs w:val="24"/>
          <w:lang w:val="bg-BG"/>
        </w:rPr>
        <w:t>.</w:t>
      </w:r>
      <w:r w:rsidR="004A644A" w:rsidRPr="007B4E42">
        <w:rPr>
          <w:sz w:val="24"/>
          <w:szCs w:val="24"/>
          <w:lang w:val="ru-RU"/>
        </w:rPr>
        <w:t xml:space="preserve"> </w:t>
      </w:r>
      <w:r w:rsidRPr="007B4E42">
        <w:rPr>
          <w:sz w:val="24"/>
          <w:szCs w:val="24"/>
          <w:lang w:val="bg-BG"/>
        </w:rPr>
        <w:t xml:space="preserve">Възможностите за устройване на работа на безработните с намалена работоспособност </w:t>
      </w:r>
      <w:r w:rsidR="003377BE" w:rsidRPr="007B4E42">
        <w:rPr>
          <w:sz w:val="24"/>
          <w:szCs w:val="24"/>
          <w:lang w:val="bg-BG"/>
        </w:rPr>
        <w:t xml:space="preserve">на първичния пазар </w:t>
      </w:r>
      <w:r w:rsidRPr="007B4E42">
        <w:rPr>
          <w:sz w:val="24"/>
          <w:szCs w:val="24"/>
          <w:lang w:val="bg-BG"/>
        </w:rPr>
        <w:t>са ограничени. Шансовете им да започнат работа на несубсидирани работни места са мини</w:t>
      </w:r>
      <w:r w:rsidR="004A644A" w:rsidRPr="007B4E42">
        <w:rPr>
          <w:sz w:val="24"/>
          <w:szCs w:val="24"/>
          <w:lang w:val="bg-BG"/>
        </w:rPr>
        <w:t>мални, особено на хора с над 70</w:t>
      </w:r>
      <w:r w:rsidR="004A644A" w:rsidRPr="007B4E42">
        <w:rPr>
          <w:sz w:val="24"/>
          <w:szCs w:val="24"/>
        </w:rPr>
        <w:t> </w:t>
      </w:r>
      <w:r w:rsidRPr="007B4E42">
        <w:rPr>
          <w:sz w:val="24"/>
          <w:szCs w:val="24"/>
          <w:lang w:val="bg-BG"/>
        </w:rPr>
        <w:t xml:space="preserve">% изгубена работоспособност. Работните места, обявявани в </w:t>
      </w:r>
      <w:r w:rsidR="00073159" w:rsidRPr="007B4E42">
        <w:rPr>
          <w:sz w:val="24"/>
          <w:szCs w:val="24"/>
          <w:lang w:val="bg-BG"/>
        </w:rPr>
        <w:t>дирекциите „Бюро по труда”</w:t>
      </w:r>
      <w:r w:rsidRPr="007B4E42">
        <w:rPr>
          <w:sz w:val="24"/>
          <w:szCs w:val="24"/>
          <w:lang w:val="bg-BG"/>
        </w:rPr>
        <w:t>, неизискващи образование и квалификация, в голямата си част са за физически труд, противопоказен за лицата с намалена работоспособност.</w:t>
      </w:r>
    </w:p>
    <w:p w:rsidR="00157455" w:rsidRPr="00D56609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D56609">
        <w:rPr>
          <w:sz w:val="24"/>
          <w:szCs w:val="24"/>
          <w:lang w:val="bg-BG"/>
        </w:rPr>
        <w:t>Безработните в тази рискова група се отличават с някои физически, психически, професионални и образователни особености:</w:t>
      </w:r>
    </w:p>
    <w:p w:rsidR="00157455" w:rsidRPr="00D56609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 w:rsidRPr="00D56609">
        <w:rPr>
          <w:sz w:val="24"/>
          <w:szCs w:val="24"/>
          <w:lang w:val="bg-BG"/>
        </w:rPr>
        <w:t>Регистрираните като търсещи работа са предимно хора с общи заболявания, попадащи в групата с 50 до 70 на сто загубена работоспособност. Това е най-многобройната група сред всички безработни с намалена работоспособност. Те са запазили до голяма степен работоспособността си, което позволява по-лесно да бъдат устройвани на работа, с изключение на работни места, свързани с тежки физически натоварвания. Тези хора с увреждания имат по-големи шансове да се реализират на пазара на труда.</w:t>
      </w:r>
    </w:p>
    <w:p w:rsidR="00157455" w:rsidRPr="00D56609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 w:rsidRPr="00D56609">
        <w:rPr>
          <w:sz w:val="24"/>
          <w:szCs w:val="24"/>
          <w:lang w:val="bg-BG"/>
        </w:rPr>
        <w:t>Следващата група е на хората с увреждания на опорно-двигателния а</w:t>
      </w:r>
      <w:r w:rsidR="004A644A" w:rsidRPr="00D56609">
        <w:rPr>
          <w:sz w:val="24"/>
          <w:szCs w:val="24"/>
          <w:lang w:val="bg-BG"/>
        </w:rPr>
        <w:t>парат и техният брой е около 20</w:t>
      </w:r>
      <w:r w:rsidRPr="00D56609">
        <w:rPr>
          <w:sz w:val="24"/>
          <w:szCs w:val="24"/>
          <w:lang w:val="bg-BG"/>
        </w:rPr>
        <w:t>% от общия брой на лицата с намалена работоспособност. За тях трудно се намира подходяща работа, но дори и да се намери, те не могат да се реализират, поради липсата на достъпна среда.</w:t>
      </w:r>
    </w:p>
    <w:p w:rsidR="00157455" w:rsidRPr="00D56609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 w:rsidRPr="00D56609">
        <w:rPr>
          <w:sz w:val="24"/>
          <w:szCs w:val="24"/>
          <w:lang w:val="bg-BG"/>
        </w:rPr>
        <w:t>Делът на хората с умствени и психически увреждания, регистрирани като търсещи работа, е около 11%. Техните шансове за трудова реализация са незначителни. Работодателите отказват да ги наемат и единствената възможност за тях остават специализираните предприятия и/или надомната работа.</w:t>
      </w:r>
    </w:p>
    <w:p w:rsidR="00157455" w:rsidRPr="00073159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 w:rsidRPr="00073159">
        <w:rPr>
          <w:sz w:val="24"/>
          <w:szCs w:val="24"/>
          <w:lang w:val="bg-BG"/>
        </w:rPr>
        <w:t xml:space="preserve">Групата на </w:t>
      </w:r>
      <w:r w:rsidR="001E692F" w:rsidRPr="00073159">
        <w:rPr>
          <w:sz w:val="24"/>
          <w:szCs w:val="24"/>
          <w:lang w:val="bg-BG"/>
        </w:rPr>
        <w:t xml:space="preserve">хората със зрителни увреждания </w:t>
      </w:r>
      <w:r w:rsidRPr="00073159">
        <w:rPr>
          <w:sz w:val="24"/>
          <w:szCs w:val="24"/>
          <w:lang w:val="bg-BG"/>
        </w:rPr>
        <w:t>е с относителен дял от близо 9% о</w:t>
      </w:r>
      <w:r w:rsidR="001E692F" w:rsidRPr="00073159">
        <w:rPr>
          <w:sz w:val="24"/>
          <w:szCs w:val="24"/>
          <w:lang w:val="bg-BG"/>
        </w:rPr>
        <w:t>т общия брой регистрирани лица.</w:t>
      </w:r>
    </w:p>
    <w:p w:rsidR="00DE5D41" w:rsidRPr="001E6E9E" w:rsidRDefault="00DE5D41" w:rsidP="00F50218">
      <w:pPr>
        <w:ind w:firstLine="567"/>
        <w:jc w:val="both"/>
        <w:rPr>
          <w:sz w:val="24"/>
          <w:szCs w:val="24"/>
          <w:lang w:val="bg-BG"/>
        </w:rPr>
      </w:pPr>
      <w:r w:rsidRPr="001E6E9E">
        <w:rPr>
          <w:sz w:val="24"/>
          <w:szCs w:val="24"/>
          <w:lang w:val="bg-BG"/>
        </w:rPr>
        <w:t xml:space="preserve">Включването на хора с увреждания в трудовия процес е основна предпоставка за тяхната интеграция в обществото и подобряване качеството на живот. Поради спецификата на някои видове увреждания (например при хора с ментални или сензорни увреждания) рехабилитационният процес поражда необходимост от специални </w:t>
      </w:r>
      <w:r w:rsidR="000224AF" w:rsidRPr="001E6E9E">
        <w:rPr>
          <w:sz w:val="24"/>
          <w:szCs w:val="24"/>
          <w:lang w:val="bg-BG"/>
        </w:rPr>
        <w:t xml:space="preserve">програми за обучение </w:t>
      </w:r>
      <w:r w:rsidRPr="001E6E9E">
        <w:rPr>
          <w:sz w:val="24"/>
          <w:szCs w:val="24"/>
          <w:lang w:val="bg-BG"/>
        </w:rPr>
        <w:t>и методи, които включват по-особеното внимание и подход за разр</w:t>
      </w:r>
      <w:r w:rsidR="00C93643" w:rsidRPr="001E6E9E">
        <w:rPr>
          <w:sz w:val="24"/>
          <w:szCs w:val="24"/>
          <w:lang w:val="bg-BG"/>
        </w:rPr>
        <w:t>аботването и реализирането им.</w:t>
      </w:r>
    </w:p>
    <w:p w:rsidR="00DE5D41" w:rsidRPr="001E6E9E" w:rsidRDefault="00DE5D41" w:rsidP="00F50218">
      <w:pPr>
        <w:ind w:firstLine="567"/>
        <w:jc w:val="both"/>
        <w:rPr>
          <w:sz w:val="24"/>
          <w:szCs w:val="24"/>
          <w:lang w:val="bg-BG"/>
        </w:rPr>
      </w:pPr>
      <w:r w:rsidRPr="001E6E9E">
        <w:rPr>
          <w:sz w:val="24"/>
          <w:szCs w:val="24"/>
          <w:lang w:val="bg-BG"/>
        </w:rPr>
        <w:t xml:space="preserve">Реализацията на човешките права на лицата с умствени затруднения все още е трудно постижима. Тя изисква прилагането на съвременни практики и ангажираност на цялото </w:t>
      </w:r>
      <w:r w:rsidRPr="001E6E9E">
        <w:rPr>
          <w:sz w:val="24"/>
          <w:szCs w:val="24"/>
          <w:lang w:val="bg-BG"/>
        </w:rPr>
        <w:lastRenderedPageBreak/>
        <w:t xml:space="preserve">общество. Твърде сложен и актуален е проблемът за професионално-трудовата реализация на лицата с ментални увреждания. Овладяването от тях на достъпни професии и специалности е условие за интегрирането им в обществото. Опитът показва, че те могат да се реализират успешно в професии от сферата на селското стопанство, комунално-битовото обслужване и други дейности. </w:t>
      </w:r>
    </w:p>
    <w:p w:rsidR="00DE5D41" w:rsidRPr="0047119D" w:rsidRDefault="00DE5D41" w:rsidP="009136D3">
      <w:pPr>
        <w:shd w:val="clear" w:color="auto" w:fill="FFFFFF"/>
        <w:ind w:firstLine="567"/>
        <w:jc w:val="both"/>
        <w:rPr>
          <w:sz w:val="24"/>
          <w:szCs w:val="24"/>
          <w:lang w:val="bg-BG"/>
        </w:rPr>
      </w:pPr>
      <w:r w:rsidRPr="009136D3">
        <w:rPr>
          <w:sz w:val="24"/>
          <w:szCs w:val="24"/>
          <w:lang w:val="bg-BG"/>
        </w:rPr>
        <w:t xml:space="preserve">Друга група, към която е необходим особен подход, е групата на слепоглухите хора. </w:t>
      </w:r>
      <w:r w:rsidR="004E03E2" w:rsidRPr="009136D3">
        <w:rPr>
          <w:sz w:val="24"/>
          <w:szCs w:val="24"/>
          <w:lang w:val="bg-BG"/>
        </w:rPr>
        <w:t>Във връзка с тяхното успешно интегриране</w:t>
      </w:r>
      <w:r w:rsidR="001E6E9E" w:rsidRPr="009136D3">
        <w:rPr>
          <w:sz w:val="24"/>
          <w:szCs w:val="24"/>
          <w:lang w:val="bg-BG"/>
        </w:rPr>
        <w:t xml:space="preserve"> </w:t>
      </w:r>
      <w:r w:rsidR="004E03E2" w:rsidRPr="009136D3">
        <w:rPr>
          <w:sz w:val="24"/>
          <w:szCs w:val="24"/>
          <w:lang w:val="bg-BG"/>
        </w:rPr>
        <w:t xml:space="preserve">е </w:t>
      </w:r>
      <w:r w:rsidR="001E6E9E" w:rsidRPr="009136D3">
        <w:rPr>
          <w:sz w:val="24"/>
          <w:szCs w:val="24"/>
          <w:lang w:val="bg-BG"/>
        </w:rPr>
        <w:t xml:space="preserve">необходимо да се </w:t>
      </w:r>
      <w:r w:rsidR="0047119D" w:rsidRPr="009136D3">
        <w:rPr>
          <w:sz w:val="24"/>
          <w:szCs w:val="24"/>
          <w:lang w:val="bg-BG"/>
        </w:rPr>
        <w:t xml:space="preserve">развият възможностите за </w:t>
      </w:r>
      <w:r w:rsidRPr="009136D3">
        <w:rPr>
          <w:sz w:val="24"/>
          <w:szCs w:val="24"/>
          <w:lang w:val="bg-BG"/>
        </w:rPr>
        <w:t>достъп до обучение и рехабилитация на слепоглухи хора у нас</w:t>
      </w:r>
      <w:r w:rsidR="00632E76" w:rsidRPr="009136D3">
        <w:rPr>
          <w:sz w:val="24"/>
          <w:szCs w:val="24"/>
          <w:lang w:val="bg-BG"/>
        </w:rPr>
        <w:t>.</w:t>
      </w:r>
    </w:p>
    <w:p w:rsidR="00DE5D41" w:rsidRPr="00B2542E" w:rsidRDefault="006F226C" w:rsidP="00F50218">
      <w:pPr>
        <w:ind w:firstLine="567"/>
        <w:jc w:val="both"/>
        <w:rPr>
          <w:sz w:val="24"/>
          <w:szCs w:val="24"/>
          <w:lang w:val="bg-BG"/>
        </w:rPr>
      </w:pPr>
      <w:r w:rsidRPr="00B2542E">
        <w:rPr>
          <w:sz w:val="24"/>
          <w:szCs w:val="24"/>
          <w:lang w:val="bg-BG"/>
        </w:rPr>
        <w:t xml:space="preserve">По данни на </w:t>
      </w:r>
      <w:r w:rsidR="00B2542E" w:rsidRPr="00B2542E">
        <w:rPr>
          <w:sz w:val="24"/>
          <w:szCs w:val="24"/>
          <w:lang w:val="bg-BG"/>
        </w:rPr>
        <w:t>Съюза</w:t>
      </w:r>
      <w:r w:rsidRPr="00B2542E">
        <w:rPr>
          <w:sz w:val="24"/>
          <w:szCs w:val="24"/>
          <w:lang w:val="bg-BG"/>
        </w:rPr>
        <w:t xml:space="preserve"> на военноинвалидите </w:t>
      </w:r>
      <w:r w:rsidR="00B2542E" w:rsidRPr="00B2542E">
        <w:rPr>
          <w:sz w:val="24"/>
          <w:szCs w:val="24"/>
          <w:lang w:val="bg-BG"/>
        </w:rPr>
        <w:t>и военнопостродалите, към 31.12.</w:t>
      </w:r>
      <w:r w:rsidR="006D411D" w:rsidRPr="00B2542E">
        <w:rPr>
          <w:sz w:val="24"/>
          <w:szCs w:val="24"/>
          <w:lang w:val="bg-BG"/>
        </w:rPr>
        <w:t>2</w:t>
      </w:r>
      <w:r w:rsidRPr="00B2542E">
        <w:rPr>
          <w:sz w:val="24"/>
          <w:szCs w:val="24"/>
          <w:lang w:val="bg-BG"/>
        </w:rPr>
        <w:t>00</w:t>
      </w:r>
      <w:r w:rsidR="00B2542E" w:rsidRPr="00B2542E">
        <w:rPr>
          <w:sz w:val="24"/>
          <w:szCs w:val="24"/>
          <w:lang w:val="bg-BG"/>
        </w:rPr>
        <w:t>7</w:t>
      </w:r>
      <w:r w:rsidR="004A644A" w:rsidRPr="00B2542E">
        <w:rPr>
          <w:sz w:val="24"/>
          <w:szCs w:val="24"/>
          <w:lang w:val="bg-BG"/>
        </w:rPr>
        <w:t> </w:t>
      </w:r>
      <w:r w:rsidRPr="00B2542E">
        <w:rPr>
          <w:sz w:val="24"/>
          <w:szCs w:val="24"/>
          <w:lang w:val="bg-BG"/>
        </w:rPr>
        <w:t>г. в</w:t>
      </w:r>
      <w:r w:rsidR="009B608D" w:rsidRPr="00B2542E">
        <w:rPr>
          <w:sz w:val="24"/>
          <w:szCs w:val="24"/>
          <w:lang w:val="bg-BG"/>
        </w:rPr>
        <w:t xml:space="preserve"> </w:t>
      </w:r>
      <w:r w:rsidR="00DE5D41" w:rsidRPr="00B2542E">
        <w:rPr>
          <w:sz w:val="24"/>
          <w:szCs w:val="24"/>
          <w:lang w:val="bg-BG"/>
        </w:rPr>
        <w:t xml:space="preserve">България има </w:t>
      </w:r>
      <w:r w:rsidR="00B2542E" w:rsidRPr="00B2542E">
        <w:rPr>
          <w:sz w:val="24"/>
          <w:szCs w:val="24"/>
          <w:lang w:val="bg-BG"/>
        </w:rPr>
        <w:t>8</w:t>
      </w:r>
      <w:r w:rsidR="004A644A" w:rsidRPr="00B2542E">
        <w:rPr>
          <w:sz w:val="24"/>
          <w:szCs w:val="24"/>
          <w:lang w:val="bg-BG"/>
        </w:rPr>
        <w:t> </w:t>
      </w:r>
      <w:r w:rsidR="00B2542E" w:rsidRPr="00B2542E">
        <w:rPr>
          <w:sz w:val="24"/>
          <w:szCs w:val="24"/>
          <w:lang w:val="bg-BG"/>
        </w:rPr>
        <w:t>624</w:t>
      </w:r>
      <w:r w:rsidR="00DE5D41" w:rsidRPr="00B2542E">
        <w:rPr>
          <w:sz w:val="24"/>
          <w:szCs w:val="24"/>
          <w:lang w:val="bg-BG"/>
        </w:rPr>
        <w:t xml:space="preserve"> военноинвалиди и пострадали при или по повод отбраната на страната. От тях </w:t>
      </w:r>
      <w:r w:rsidRPr="00B2542E">
        <w:rPr>
          <w:sz w:val="24"/>
          <w:szCs w:val="24"/>
          <w:lang w:val="bg-BG"/>
        </w:rPr>
        <w:t xml:space="preserve">около </w:t>
      </w:r>
      <w:r w:rsidR="00B2542E" w:rsidRPr="00B2542E">
        <w:rPr>
          <w:sz w:val="24"/>
          <w:szCs w:val="24"/>
          <w:lang w:val="bg-BG"/>
        </w:rPr>
        <w:t>3</w:t>
      </w:r>
      <w:r w:rsidR="004A644A" w:rsidRPr="00B2542E">
        <w:rPr>
          <w:sz w:val="24"/>
          <w:szCs w:val="24"/>
          <w:lang w:val="bg-BG"/>
        </w:rPr>
        <w:t> </w:t>
      </w:r>
      <w:r w:rsidR="00B2542E" w:rsidRPr="00B2542E">
        <w:rPr>
          <w:sz w:val="24"/>
          <w:szCs w:val="24"/>
          <w:lang w:val="bg-BG"/>
        </w:rPr>
        <w:t>91</w:t>
      </w:r>
      <w:r w:rsidRPr="00B2542E">
        <w:rPr>
          <w:sz w:val="24"/>
          <w:szCs w:val="24"/>
          <w:lang w:val="bg-BG"/>
        </w:rPr>
        <w:t>0</w:t>
      </w:r>
      <w:r w:rsidR="00DE5D41" w:rsidRPr="00B2542E">
        <w:rPr>
          <w:sz w:val="24"/>
          <w:szCs w:val="24"/>
          <w:lang w:val="bg-BG"/>
        </w:rPr>
        <w:t xml:space="preserve"> са военноинвалиди (получаващи лична военноинвалидна пенсия) и </w:t>
      </w:r>
      <w:r w:rsidRPr="00B2542E">
        <w:rPr>
          <w:sz w:val="24"/>
          <w:szCs w:val="24"/>
          <w:lang w:val="bg-BG"/>
        </w:rPr>
        <w:t xml:space="preserve">около </w:t>
      </w:r>
      <w:r w:rsidR="00B2542E" w:rsidRPr="00B2542E">
        <w:rPr>
          <w:sz w:val="24"/>
          <w:szCs w:val="24"/>
          <w:lang w:val="bg-BG"/>
        </w:rPr>
        <w:t>4</w:t>
      </w:r>
      <w:r w:rsidR="004A644A" w:rsidRPr="00B2542E">
        <w:rPr>
          <w:sz w:val="24"/>
          <w:szCs w:val="24"/>
          <w:lang w:val="bg-BG"/>
        </w:rPr>
        <w:t> </w:t>
      </w:r>
      <w:r w:rsidR="00B2542E" w:rsidRPr="00B2542E">
        <w:rPr>
          <w:sz w:val="24"/>
          <w:szCs w:val="24"/>
          <w:lang w:val="bg-BG"/>
        </w:rPr>
        <w:t>714</w:t>
      </w:r>
      <w:r w:rsidR="00DE5D41" w:rsidRPr="00B2542E">
        <w:rPr>
          <w:sz w:val="24"/>
          <w:szCs w:val="24"/>
          <w:lang w:val="bg-BG"/>
        </w:rPr>
        <w:t xml:space="preserve"> са пострадали при или по повод отбраната на страната (получаващи наследствена военноинвалидна пенсия). </w:t>
      </w:r>
      <w:r w:rsidRPr="00B2542E">
        <w:rPr>
          <w:sz w:val="24"/>
          <w:szCs w:val="24"/>
          <w:lang w:val="bg-BG"/>
        </w:rPr>
        <w:t>Съгласно Закона за военноинвалидите</w:t>
      </w:r>
      <w:r w:rsidR="004C669D" w:rsidRPr="00B2542E">
        <w:rPr>
          <w:sz w:val="24"/>
          <w:szCs w:val="24"/>
          <w:lang w:val="bg-BG"/>
        </w:rPr>
        <w:t xml:space="preserve"> и военнопострадалите, </w:t>
      </w:r>
      <w:r w:rsidRPr="00B2542E">
        <w:rPr>
          <w:sz w:val="24"/>
          <w:szCs w:val="24"/>
          <w:lang w:val="bg-BG"/>
        </w:rPr>
        <w:t>държавата полага особени грижи за тях, като им осигурява съответни условия за интегриране</w:t>
      </w:r>
      <w:r w:rsidR="00191BAC" w:rsidRPr="00B2542E">
        <w:rPr>
          <w:sz w:val="24"/>
          <w:szCs w:val="24"/>
          <w:vertAlign w:val="superscript"/>
          <w:lang w:val="bg-BG"/>
        </w:rPr>
        <w:footnoteReference w:id="3"/>
      </w:r>
      <w:r w:rsidR="004C669D" w:rsidRPr="00B2542E">
        <w:rPr>
          <w:sz w:val="24"/>
          <w:szCs w:val="24"/>
          <w:lang w:val="bg-BG"/>
        </w:rPr>
        <w:t>.</w:t>
      </w:r>
    </w:p>
    <w:p w:rsidR="00A35EAF" w:rsidRPr="00040547" w:rsidRDefault="00A35EAF" w:rsidP="00A35EAF">
      <w:pPr>
        <w:ind w:right="4" w:firstLine="567"/>
        <w:jc w:val="both"/>
        <w:rPr>
          <w:sz w:val="24"/>
          <w:szCs w:val="24"/>
          <w:lang w:val="bg-BG"/>
        </w:rPr>
      </w:pPr>
      <w:r w:rsidRPr="00040547">
        <w:rPr>
          <w:sz w:val="24"/>
          <w:szCs w:val="24"/>
          <w:lang w:val="bg-BG"/>
        </w:rPr>
        <w:t xml:space="preserve">Особени затруднения за включване в активния трудов и социален живот, което да създаде условия за независим и достоен живот, срещат безработни, регистрирани в </w:t>
      </w:r>
      <w:r w:rsidR="003738D0" w:rsidRPr="00073159">
        <w:rPr>
          <w:sz w:val="24"/>
          <w:szCs w:val="24"/>
          <w:lang w:val="bg-BG"/>
        </w:rPr>
        <w:t>дирекциите „Бюро по труда”</w:t>
      </w:r>
      <w:r w:rsidRPr="00040547">
        <w:rPr>
          <w:sz w:val="24"/>
          <w:szCs w:val="24"/>
          <w:lang w:val="bg-BG"/>
        </w:rPr>
        <w:t>, които са били зависими към наркотични вещества. По данни на Националния център по наркомании към Министерство на здравеопазването</w:t>
      </w:r>
      <w:r w:rsidR="009136D3">
        <w:rPr>
          <w:sz w:val="24"/>
          <w:szCs w:val="24"/>
          <w:lang w:val="bg-BG"/>
        </w:rPr>
        <w:t>,</w:t>
      </w:r>
      <w:r w:rsidRPr="00040547">
        <w:rPr>
          <w:sz w:val="24"/>
          <w:szCs w:val="24"/>
          <w:lang w:val="bg-BG"/>
        </w:rPr>
        <w:t xml:space="preserve"> броят </w:t>
      </w:r>
      <w:r w:rsidRPr="00915506">
        <w:rPr>
          <w:sz w:val="24"/>
          <w:szCs w:val="24"/>
          <w:lang w:val="bg-BG"/>
        </w:rPr>
        <w:t>на проблемно употребяващите хероин в България е около 30 000.</w:t>
      </w:r>
      <w:r w:rsidRPr="00040547">
        <w:rPr>
          <w:sz w:val="24"/>
          <w:szCs w:val="24"/>
          <w:lang w:val="bg-BG"/>
        </w:rPr>
        <w:t xml:space="preserve"> Това са хора, които в продължение на 3, 4 и повече години са с нарушена връзка с обществото, загубили са трудови навици и са демотивирани за социализация. Част от тях преминават успешно курс за лечение за зависимост към наркотични вещества и могат да се върнат към пълноценен живот. Ограничените възможности за реализацията им на паз</w:t>
      </w:r>
      <w:r w:rsidR="007C22F0">
        <w:rPr>
          <w:sz w:val="24"/>
          <w:szCs w:val="24"/>
          <w:lang w:val="bg-BG"/>
        </w:rPr>
        <w:t>ара на труда са следствие от:</w:t>
      </w:r>
    </w:p>
    <w:p w:rsidR="00A35EAF" w:rsidRPr="00040547" w:rsidRDefault="007C22F0" w:rsidP="007C22F0">
      <w:pPr>
        <w:numPr>
          <w:ilvl w:val="0"/>
          <w:numId w:val="31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</w:t>
      </w:r>
      <w:r w:rsidR="00A35EAF" w:rsidRPr="00040547">
        <w:rPr>
          <w:sz w:val="24"/>
          <w:szCs w:val="24"/>
          <w:lang w:val="bg-BG"/>
        </w:rPr>
        <w:t>ипса или загу</w:t>
      </w:r>
      <w:r>
        <w:rPr>
          <w:sz w:val="24"/>
          <w:szCs w:val="24"/>
          <w:lang w:val="bg-BG"/>
        </w:rPr>
        <w:t>ба на трудови навици и умения - з</w:t>
      </w:r>
      <w:r w:rsidR="00A35EAF" w:rsidRPr="00040547">
        <w:rPr>
          <w:sz w:val="24"/>
          <w:szCs w:val="24"/>
          <w:lang w:val="bg-BG"/>
        </w:rPr>
        <w:t>ависимостта към наркотични вещества е предпоставка и причина за продължителна изолация и ограничени възможности за създаване и</w:t>
      </w:r>
      <w:r>
        <w:rPr>
          <w:sz w:val="24"/>
          <w:szCs w:val="24"/>
          <w:lang w:val="bg-BG"/>
        </w:rPr>
        <w:t xml:space="preserve"> придобиване на трудови навици;</w:t>
      </w:r>
    </w:p>
    <w:p w:rsidR="00A35EAF" w:rsidRPr="00040547" w:rsidRDefault="007C22F0" w:rsidP="007C22F0">
      <w:pPr>
        <w:numPr>
          <w:ilvl w:val="0"/>
          <w:numId w:val="31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</w:t>
      </w:r>
      <w:r w:rsidR="00A35EAF" w:rsidRPr="00040547">
        <w:rPr>
          <w:sz w:val="24"/>
          <w:szCs w:val="24"/>
          <w:lang w:val="bg-BG"/>
        </w:rPr>
        <w:t>ипса на мотивация за трудова реализация;</w:t>
      </w:r>
    </w:p>
    <w:p w:rsidR="00A35EAF" w:rsidRPr="00040547" w:rsidRDefault="007C22F0" w:rsidP="007C22F0">
      <w:pPr>
        <w:numPr>
          <w:ilvl w:val="0"/>
          <w:numId w:val="31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</w:t>
      </w:r>
      <w:r w:rsidR="00A35EAF" w:rsidRPr="00040547">
        <w:rPr>
          <w:sz w:val="24"/>
          <w:szCs w:val="24"/>
          <w:lang w:val="bg-BG"/>
        </w:rPr>
        <w:t>ъздържане на работодателите да назначават на работа такива без</w:t>
      </w:r>
      <w:r>
        <w:rPr>
          <w:sz w:val="24"/>
          <w:szCs w:val="24"/>
          <w:lang w:val="bg-BG"/>
        </w:rPr>
        <w:t>работни;</w:t>
      </w:r>
    </w:p>
    <w:p w:rsidR="00A35EAF" w:rsidRPr="00A35EAF" w:rsidRDefault="007C22F0" w:rsidP="007C22F0">
      <w:pPr>
        <w:numPr>
          <w:ilvl w:val="0"/>
          <w:numId w:val="31"/>
        </w:numPr>
        <w:tabs>
          <w:tab w:val="clear" w:pos="360"/>
          <w:tab w:val="num" w:pos="851"/>
        </w:tabs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н</w:t>
      </w:r>
      <w:r w:rsidR="00A35EAF" w:rsidRPr="00040547">
        <w:rPr>
          <w:sz w:val="24"/>
          <w:szCs w:val="24"/>
          <w:lang w:val="bg-BG"/>
        </w:rPr>
        <w:t>аличие на устойчив отрицателен стереотип в обществото.</w:t>
      </w:r>
    </w:p>
    <w:p w:rsidR="00A35EAF" w:rsidRPr="005E3061" w:rsidRDefault="00A35EAF" w:rsidP="00F50218">
      <w:pPr>
        <w:ind w:firstLine="567"/>
        <w:jc w:val="both"/>
        <w:rPr>
          <w:sz w:val="12"/>
          <w:szCs w:val="12"/>
          <w:lang w:val="ru-RU"/>
        </w:rPr>
      </w:pPr>
    </w:p>
    <w:p w:rsidR="00157455" w:rsidRPr="00755D4A" w:rsidRDefault="00914443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 xml:space="preserve">За постигане на по-добри </w:t>
      </w:r>
      <w:r w:rsidRPr="00914443">
        <w:rPr>
          <w:sz w:val="24"/>
          <w:szCs w:val="24"/>
          <w:lang w:val="bg-BG"/>
        </w:rPr>
        <w:t xml:space="preserve">резултати по Програмата </w:t>
      </w:r>
      <w:r w:rsidR="00C668E8">
        <w:rPr>
          <w:sz w:val="24"/>
          <w:szCs w:val="24"/>
          <w:lang w:val="bg-BG"/>
        </w:rPr>
        <w:t>към отделните целеви групи</w:t>
      </w:r>
      <w:r w:rsidRPr="00755D4A">
        <w:rPr>
          <w:sz w:val="24"/>
          <w:szCs w:val="24"/>
          <w:lang w:val="bg-BG"/>
        </w:rPr>
        <w:t xml:space="preserve"> се прилага диференциран подход, съобразен с </w:t>
      </w:r>
      <w:r w:rsidRPr="00914443">
        <w:rPr>
          <w:sz w:val="24"/>
          <w:szCs w:val="24"/>
          <w:lang w:val="bg-BG"/>
        </w:rPr>
        <w:t>потребностите им.</w:t>
      </w:r>
    </w:p>
    <w:p w:rsidR="00157455" w:rsidRPr="00C668E8" w:rsidRDefault="00157455" w:rsidP="00D04B40">
      <w:pPr>
        <w:jc w:val="both"/>
        <w:rPr>
          <w:sz w:val="24"/>
          <w:szCs w:val="24"/>
          <w:lang w:val="ru-RU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ОСНОВНА ЦЕЛ НА ПРОГРАМ</w:t>
      </w:r>
      <w:r w:rsidR="00FE0FF8" w:rsidRPr="00755D4A">
        <w:rPr>
          <w:b/>
          <w:szCs w:val="24"/>
        </w:rPr>
        <w:t>А</w:t>
      </w:r>
      <w:r w:rsidR="006D72E7" w:rsidRPr="00755D4A">
        <w:rPr>
          <w:b/>
          <w:szCs w:val="24"/>
        </w:rPr>
        <w:t>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157455" w:rsidRPr="0016370B" w:rsidRDefault="00157455" w:rsidP="00F50218">
      <w:pPr>
        <w:pStyle w:val="BodyTextIndent"/>
        <w:ind w:left="0" w:firstLine="567"/>
        <w:rPr>
          <w:szCs w:val="24"/>
        </w:rPr>
      </w:pPr>
      <w:r w:rsidRPr="00755D4A">
        <w:rPr>
          <w:szCs w:val="24"/>
        </w:rPr>
        <w:t xml:space="preserve">Повишаване пригодността за заетост и осигуряване на заетост на </w:t>
      </w:r>
      <w:r w:rsidR="004356FB" w:rsidRPr="00755D4A">
        <w:rPr>
          <w:szCs w:val="24"/>
        </w:rPr>
        <w:t xml:space="preserve">регистрирани в Дирекция </w:t>
      </w:r>
      <w:r w:rsidR="00D04B40" w:rsidRPr="00755D4A">
        <w:rPr>
          <w:szCs w:val="24"/>
        </w:rPr>
        <w:t>„</w:t>
      </w:r>
      <w:r w:rsidR="004356FB" w:rsidRPr="00755D4A">
        <w:rPr>
          <w:szCs w:val="24"/>
        </w:rPr>
        <w:t xml:space="preserve">Бюро по труда” </w:t>
      </w:r>
      <w:r w:rsidR="00E076A5" w:rsidRPr="00755D4A">
        <w:rPr>
          <w:szCs w:val="24"/>
        </w:rPr>
        <w:t>безработни</w:t>
      </w:r>
      <w:r w:rsidR="009440D8" w:rsidRPr="009440D8">
        <w:rPr>
          <w:szCs w:val="24"/>
          <w:lang w:val="ru-RU"/>
        </w:rPr>
        <w:t xml:space="preserve"> </w:t>
      </w:r>
      <w:r w:rsidR="009440D8">
        <w:rPr>
          <w:szCs w:val="24"/>
          <w:lang w:val="ru-RU"/>
        </w:rPr>
        <w:t xml:space="preserve">хора с трайни </w:t>
      </w:r>
      <w:r w:rsidR="009440D8" w:rsidRPr="009440D8">
        <w:rPr>
          <w:szCs w:val="24"/>
        </w:rPr>
        <w:t>увреждания</w:t>
      </w:r>
      <w:r w:rsidR="0021111E">
        <w:rPr>
          <w:szCs w:val="24"/>
        </w:rPr>
        <w:t xml:space="preserve"> или </w:t>
      </w:r>
      <w:r w:rsidR="009440D8" w:rsidRPr="009440D8">
        <w:rPr>
          <w:szCs w:val="24"/>
        </w:rPr>
        <w:t>преминали успешно курс на лечение за зави</w:t>
      </w:r>
      <w:r w:rsidR="0021111E">
        <w:rPr>
          <w:szCs w:val="24"/>
        </w:rPr>
        <w:t>симост към наркотични вещества хора в трудоспособна възраст</w:t>
      </w:r>
      <w:r w:rsidR="007939D9" w:rsidRPr="00755D4A">
        <w:rPr>
          <w:szCs w:val="24"/>
        </w:rPr>
        <w:t xml:space="preserve">, </w:t>
      </w:r>
      <w:r w:rsidRPr="00755D4A">
        <w:rPr>
          <w:szCs w:val="24"/>
        </w:rPr>
        <w:t>като предпоставка за преодоляване на социалната им изолация и за пълноценно</w:t>
      </w:r>
      <w:r w:rsidR="00632E76" w:rsidRPr="00755D4A">
        <w:rPr>
          <w:szCs w:val="24"/>
        </w:rPr>
        <w:t>то им интегриране в обществото.</w:t>
      </w:r>
    </w:p>
    <w:p w:rsidR="008E4CFD" w:rsidRPr="0016370B" w:rsidRDefault="008E4CFD" w:rsidP="00F50218">
      <w:pPr>
        <w:pStyle w:val="BodyTextIndent"/>
        <w:ind w:left="0" w:firstLine="567"/>
        <w:rPr>
          <w:szCs w:val="24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НЕПОСРЕДСТВЕНИ ЦЕЛИ НА</w:t>
      </w:r>
      <w:r w:rsidR="00FE0FF8" w:rsidRPr="00755D4A">
        <w:rPr>
          <w:b/>
          <w:szCs w:val="24"/>
        </w:rPr>
        <w:t xml:space="preserve"> </w:t>
      </w:r>
      <w:r w:rsidRPr="00755D4A">
        <w:rPr>
          <w:b/>
          <w:szCs w:val="24"/>
        </w:rPr>
        <w:t>ПРОГРАМА</w:t>
      </w:r>
      <w:r w:rsidR="006D72E7" w:rsidRPr="00755D4A">
        <w:rPr>
          <w:b/>
          <w:szCs w:val="24"/>
        </w:rPr>
        <w:t>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884222" w:rsidRPr="00755D4A" w:rsidRDefault="00884222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Създаване на условия за заетост на безработни</w:t>
      </w:r>
      <w:r w:rsidR="00C668E8">
        <w:rPr>
          <w:szCs w:val="24"/>
        </w:rPr>
        <w:t xml:space="preserve"> хора с увреждания</w:t>
      </w:r>
      <w:r w:rsidRPr="00755D4A">
        <w:rPr>
          <w:szCs w:val="24"/>
        </w:rPr>
        <w:t>, регист</w:t>
      </w:r>
      <w:r w:rsidR="00B56F38" w:rsidRPr="00755D4A">
        <w:rPr>
          <w:szCs w:val="24"/>
        </w:rPr>
        <w:t>рирани в д</w:t>
      </w:r>
      <w:r w:rsidRPr="00755D4A">
        <w:rPr>
          <w:szCs w:val="24"/>
        </w:rPr>
        <w:t xml:space="preserve">ирекции </w:t>
      </w:r>
      <w:r w:rsidR="00D04B40" w:rsidRPr="00755D4A">
        <w:rPr>
          <w:szCs w:val="24"/>
        </w:rPr>
        <w:t>„</w:t>
      </w:r>
      <w:r w:rsidRPr="00755D4A">
        <w:rPr>
          <w:szCs w:val="24"/>
        </w:rPr>
        <w:t>Бюро по труда”</w:t>
      </w:r>
      <w:r w:rsidR="007939D9" w:rsidRPr="00755D4A">
        <w:rPr>
          <w:szCs w:val="24"/>
        </w:rPr>
        <w:t>, обект на Програмата</w:t>
      </w:r>
      <w:r w:rsidRPr="00755D4A">
        <w:rPr>
          <w:szCs w:val="24"/>
        </w:rPr>
        <w:t>.</w:t>
      </w:r>
    </w:p>
    <w:p w:rsidR="00884222" w:rsidRPr="00113ABC" w:rsidRDefault="004F7038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pacing w:val="-4"/>
          <w:szCs w:val="24"/>
        </w:rPr>
      </w:pPr>
      <w:r w:rsidRPr="00113ABC">
        <w:rPr>
          <w:spacing w:val="-4"/>
          <w:szCs w:val="24"/>
        </w:rPr>
        <w:lastRenderedPageBreak/>
        <w:t>Повишаване пригодността за заетост и заработване на трудови възнаграждения чрез о</w:t>
      </w:r>
      <w:r w:rsidR="00884222" w:rsidRPr="00113ABC">
        <w:rPr>
          <w:spacing w:val="-4"/>
          <w:szCs w:val="24"/>
        </w:rPr>
        <w:t xml:space="preserve">сигуряване на обучение на лицата, обект на </w:t>
      </w:r>
      <w:r w:rsidR="00D66199" w:rsidRPr="00113ABC">
        <w:rPr>
          <w:spacing w:val="-4"/>
          <w:szCs w:val="24"/>
        </w:rPr>
        <w:t>П</w:t>
      </w:r>
      <w:r w:rsidR="00884222" w:rsidRPr="00113ABC">
        <w:rPr>
          <w:spacing w:val="-4"/>
          <w:szCs w:val="24"/>
        </w:rPr>
        <w:t>рограма</w:t>
      </w:r>
      <w:r w:rsidR="000C2860" w:rsidRPr="00113ABC">
        <w:rPr>
          <w:spacing w:val="-4"/>
          <w:szCs w:val="24"/>
        </w:rPr>
        <w:t>та</w:t>
      </w:r>
      <w:r w:rsidR="00884222" w:rsidRPr="00113ABC">
        <w:rPr>
          <w:spacing w:val="-4"/>
          <w:szCs w:val="24"/>
        </w:rPr>
        <w:t>.</w:t>
      </w:r>
    </w:p>
    <w:p w:rsidR="00BF15C8" w:rsidRPr="00755D4A" w:rsidRDefault="00EB4C77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Повишаване степента на информираност на обществото за проблемите и възможностите на лицата от </w:t>
      </w:r>
      <w:r w:rsidRPr="00EB4C77">
        <w:rPr>
          <w:szCs w:val="24"/>
        </w:rPr>
        <w:t>целевите г</w:t>
      </w:r>
      <w:r w:rsidRPr="00755D4A">
        <w:rPr>
          <w:szCs w:val="24"/>
        </w:rPr>
        <w:t>руп</w:t>
      </w:r>
      <w:r>
        <w:rPr>
          <w:szCs w:val="24"/>
        </w:rPr>
        <w:t>и</w:t>
      </w:r>
      <w:r w:rsidRPr="00755D4A">
        <w:rPr>
          <w:szCs w:val="24"/>
        </w:rPr>
        <w:t xml:space="preserve"> по Програмата, с цел промяна на обществените нагласи и премахване на съществуващите стереотипи.</w:t>
      </w:r>
    </w:p>
    <w:p w:rsidR="00BF15C8" w:rsidRPr="006B7F6E" w:rsidRDefault="00BF15C8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pacing w:val="-4"/>
          <w:szCs w:val="24"/>
        </w:rPr>
      </w:pPr>
      <w:r w:rsidRPr="006B7F6E">
        <w:rPr>
          <w:spacing w:val="-4"/>
          <w:szCs w:val="24"/>
        </w:rPr>
        <w:t xml:space="preserve">Насърчаване на работодателите </w:t>
      </w:r>
      <w:r w:rsidR="00292145" w:rsidRPr="006B7F6E">
        <w:rPr>
          <w:spacing w:val="-4"/>
          <w:szCs w:val="24"/>
        </w:rPr>
        <w:t>д</w:t>
      </w:r>
      <w:r w:rsidRPr="006B7F6E">
        <w:rPr>
          <w:spacing w:val="-4"/>
          <w:szCs w:val="24"/>
        </w:rPr>
        <w:t>а наема</w:t>
      </w:r>
      <w:r w:rsidR="00292145" w:rsidRPr="006B7F6E">
        <w:rPr>
          <w:spacing w:val="-4"/>
          <w:szCs w:val="24"/>
        </w:rPr>
        <w:t>т</w:t>
      </w:r>
      <w:r w:rsidRPr="006B7F6E">
        <w:rPr>
          <w:spacing w:val="-4"/>
          <w:szCs w:val="24"/>
        </w:rPr>
        <w:t xml:space="preserve"> на работа </w:t>
      </w:r>
      <w:r w:rsidR="00292145" w:rsidRPr="006B7F6E">
        <w:rPr>
          <w:spacing w:val="-4"/>
          <w:szCs w:val="24"/>
        </w:rPr>
        <w:t>безработните</w:t>
      </w:r>
      <w:r w:rsidR="007939D9" w:rsidRPr="006B7F6E">
        <w:rPr>
          <w:spacing w:val="-4"/>
          <w:szCs w:val="24"/>
        </w:rPr>
        <w:t>, обект на Програмата.</w:t>
      </w:r>
    </w:p>
    <w:p w:rsidR="00884222" w:rsidRPr="006B7F6E" w:rsidRDefault="00884222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pacing w:val="-4"/>
          <w:szCs w:val="24"/>
        </w:rPr>
      </w:pPr>
      <w:r w:rsidRPr="006B7F6E">
        <w:rPr>
          <w:spacing w:val="-4"/>
          <w:szCs w:val="24"/>
        </w:rPr>
        <w:t xml:space="preserve">Развитие на партньорството на всички нива при реализацията на </w:t>
      </w:r>
      <w:r w:rsidR="00D66199" w:rsidRPr="006B7F6E">
        <w:rPr>
          <w:spacing w:val="-4"/>
          <w:szCs w:val="24"/>
        </w:rPr>
        <w:t>П</w:t>
      </w:r>
      <w:r w:rsidRPr="006B7F6E">
        <w:rPr>
          <w:spacing w:val="-4"/>
          <w:szCs w:val="24"/>
        </w:rPr>
        <w:t>рограма</w:t>
      </w:r>
      <w:r w:rsidR="000C2860" w:rsidRPr="006B7F6E">
        <w:rPr>
          <w:spacing w:val="-4"/>
          <w:szCs w:val="24"/>
        </w:rPr>
        <w:t>та</w:t>
      </w:r>
      <w:r w:rsidR="003059FB" w:rsidRPr="006B7F6E">
        <w:rPr>
          <w:spacing w:val="-4"/>
          <w:szCs w:val="24"/>
        </w:rPr>
        <w:t>.</w:t>
      </w:r>
    </w:p>
    <w:p w:rsidR="00157455" w:rsidRPr="006B7F6E" w:rsidRDefault="00BF15C8" w:rsidP="00F50218">
      <w:pPr>
        <w:pStyle w:val="BodyTextIndent3"/>
        <w:numPr>
          <w:ilvl w:val="0"/>
          <w:numId w:val="2"/>
        </w:numPr>
        <w:tabs>
          <w:tab w:val="clear" w:pos="1080"/>
          <w:tab w:val="num" w:pos="993"/>
        </w:tabs>
        <w:ind w:left="0" w:firstLine="567"/>
        <w:rPr>
          <w:spacing w:val="-4"/>
          <w:szCs w:val="24"/>
        </w:rPr>
      </w:pPr>
      <w:r w:rsidRPr="006B7F6E">
        <w:rPr>
          <w:spacing w:val="-4"/>
          <w:szCs w:val="24"/>
        </w:rPr>
        <w:t>Създаване на условия за достоен и самостоятелен живот за хора</w:t>
      </w:r>
      <w:r w:rsidR="007939D9" w:rsidRPr="006B7F6E">
        <w:rPr>
          <w:spacing w:val="-4"/>
          <w:szCs w:val="24"/>
        </w:rPr>
        <w:t>та, обект на Програмата</w:t>
      </w:r>
      <w:r w:rsidRPr="006B7F6E">
        <w:rPr>
          <w:spacing w:val="-4"/>
          <w:szCs w:val="24"/>
        </w:rPr>
        <w:t>.</w:t>
      </w:r>
    </w:p>
    <w:p w:rsidR="001F7C03" w:rsidRPr="0016370B" w:rsidRDefault="001F7C03" w:rsidP="00D04B40">
      <w:pPr>
        <w:jc w:val="both"/>
        <w:rPr>
          <w:sz w:val="24"/>
          <w:szCs w:val="24"/>
          <w:lang w:val="bg-BG"/>
        </w:rPr>
      </w:pPr>
    </w:p>
    <w:p w:rsidR="003738D0" w:rsidRPr="0016370B" w:rsidRDefault="003738D0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ОБЕКТ, ОБХВАТ И УСЛОВИЯ НА ПРОГРАМА</w:t>
      </w:r>
      <w:r w:rsidR="006D72E7" w:rsidRPr="00755D4A">
        <w:rPr>
          <w:b/>
          <w:szCs w:val="24"/>
        </w:rPr>
        <w:t>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E06BCA" w:rsidRPr="00755D4A" w:rsidRDefault="00E06BCA" w:rsidP="00E06BCA">
      <w:pPr>
        <w:numPr>
          <w:ilvl w:val="0"/>
          <w:numId w:val="1"/>
        </w:numPr>
        <w:tabs>
          <w:tab w:val="clear" w:pos="1080"/>
          <w:tab w:val="num" w:pos="993"/>
        </w:tabs>
        <w:ind w:left="0" w:firstLine="567"/>
        <w:jc w:val="both"/>
        <w:rPr>
          <w:b/>
          <w:sz w:val="24"/>
          <w:szCs w:val="24"/>
          <w:lang w:val="bg-BG"/>
        </w:rPr>
      </w:pPr>
      <w:r w:rsidRPr="00755D4A">
        <w:rPr>
          <w:b/>
          <w:sz w:val="24"/>
          <w:szCs w:val="24"/>
          <w:lang w:val="bg-BG"/>
        </w:rPr>
        <w:t xml:space="preserve">Лица, обект на </w:t>
      </w:r>
      <w:r w:rsidR="00FB5984">
        <w:rPr>
          <w:b/>
          <w:sz w:val="24"/>
          <w:szCs w:val="24"/>
          <w:lang w:val="bg-BG"/>
        </w:rPr>
        <w:t>П</w:t>
      </w:r>
      <w:r w:rsidRPr="00755D4A">
        <w:rPr>
          <w:b/>
          <w:sz w:val="24"/>
          <w:szCs w:val="24"/>
          <w:lang w:val="bg-BG"/>
        </w:rPr>
        <w:t>рограмата</w:t>
      </w:r>
    </w:p>
    <w:p w:rsidR="00E06BCA" w:rsidRPr="00755D4A" w:rsidRDefault="00490F48" w:rsidP="00E06BCA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1.1. Б</w:t>
      </w:r>
      <w:r w:rsidR="00E06BCA" w:rsidRPr="00755D4A">
        <w:rPr>
          <w:sz w:val="24"/>
          <w:szCs w:val="24"/>
          <w:lang w:val="bg-BG"/>
        </w:rPr>
        <w:t xml:space="preserve">езработни с трайни увреждания в трудоспособна възраст, регистрирани в Дирекция „Бюро по труда”, като приоритетно се включват лицата от следните групи: </w:t>
      </w:r>
    </w:p>
    <w:p w:rsidR="00E06BCA" w:rsidRPr="00755D4A" w:rsidRDefault="00CA5A02" w:rsidP="002221EC">
      <w:pPr>
        <w:numPr>
          <w:ilvl w:val="0"/>
          <w:numId w:val="33"/>
        </w:numPr>
        <w:tabs>
          <w:tab w:val="clear" w:pos="2007"/>
          <w:tab w:val="num" w:pos="1276"/>
        </w:tabs>
        <w:ind w:left="1276" w:hanging="28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</w:t>
      </w:r>
      <w:r w:rsidR="00E06BCA" w:rsidRPr="00755D4A">
        <w:rPr>
          <w:sz w:val="24"/>
          <w:szCs w:val="24"/>
          <w:lang w:val="bg-BG"/>
        </w:rPr>
        <w:t xml:space="preserve"> и над</w:t>
      </w:r>
      <w:r w:rsidR="00D722B5">
        <w:rPr>
          <w:sz w:val="24"/>
          <w:szCs w:val="24"/>
          <w:lang w:val="bg-BG"/>
        </w:rPr>
        <w:t xml:space="preserve"> </w:t>
      </w:r>
      <w:r w:rsidR="001D7368">
        <w:rPr>
          <w:sz w:val="24"/>
          <w:szCs w:val="24"/>
          <w:lang w:val="bg-BG"/>
        </w:rPr>
        <w:t>71</w:t>
      </w:r>
      <w:r w:rsidR="00E06BCA" w:rsidRPr="001D7368">
        <w:rPr>
          <w:sz w:val="24"/>
          <w:szCs w:val="24"/>
          <w:lang w:val="bg-BG"/>
        </w:rPr>
        <w:t>%</w:t>
      </w:r>
      <w:r>
        <w:rPr>
          <w:sz w:val="24"/>
          <w:szCs w:val="24"/>
          <w:lang w:val="bg-BG"/>
        </w:rPr>
        <w:t xml:space="preserve"> намалена работоспособност;</w:t>
      </w:r>
    </w:p>
    <w:p w:rsidR="00E06BCA" w:rsidRPr="00755D4A" w:rsidRDefault="00CA5A02" w:rsidP="002221EC">
      <w:pPr>
        <w:numPr>
          <w:ilvl w:val="0"/>
          <w:numId w:val="33"/>
        </w:numPr>
        <w:tabs>
          <w:tab w:val="clear" w:pos="2007"/>
          <w:tab w:val="num" w:pos="1276"/>
        </w:tabs>
        <w:ind w:left="1276" w:hanging="28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</w:t>
      </w:r>
      <w:r w:rsidR="00E06BCA" w:rsidRPr="00755D4A">
        <w:rPr>
          <w:sz w:val="24"/>
          <w:szCs w:val="24"/>
          <w:lang w:val="bg-BG"/>
        </w:rPr>
        <w:t xml:space="preserve">оенноинвалиди (тази група включва безработни военноинвалиди и пострадали при или по повод </w:t>
      </w:r>
      <w:r w:rsidR="00D722B5">
        <w:rPr>
          <w:sz w:val="24"/>
          <w:szCs w:val="24"/>
          <w:lang w:val="bg-BG"/>
        </w:rPr>
        <w:t>отбраната на страната с и над 50</w:t>
      </w:r>
      <w:r w:rsidR="00E06BCA" w:rsidRPr="00755D4A">
        <w:rPr>
          <w:sz w:val="24"/>
          <w:szCs w:val="24"/>
          <w:lang w:val="bg-BG"/>
        </w:rPr>
        <w:t>% намалена работоспособност</w:t>
      </w:r>
      <w:r w:rsidR="00005582">
        <w:rPr>
          <w:sz w:val="24"/>
          <w:szCs w:val="24"/>
          <w:lang w:val="bg-BG"/>
        </w:rPr>
        <w:t>)</w:t>
      </w:r>
      <w:r>
        <w:rPr>
          <w:sz w:val="24"/>
          <w:szCs w:val="24"/>
          <w:lang w:val="bg-BG"/>
        </w:rPr>
        <w:t>;</w:t>
      </w:r>
    </w:p>
    <w:p w:rsidR="00E06BCA" w:rsidRPr="00755D4A" w:rsidRDefault="00CA5A02" w:rsidP="002221EC">
      <w:pPr>
        <w:numPr>
          <w:ilvl w:val="0"/>
          <w:numId w:val="33"/>
        </w:numPr>
        <w:tabs>
          <w:tab w:val="clear" w:pos="2007"/>
          <w:tab w:val="num" w:pos="1276"/>
        </w:tabs>
        <w:ind w:left="1276" w:hanging="28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хора със сензорни увреждания;</w:t>
      </w:r>
    </w:p>
    <w:p w:rsidR="00E06BCA" w:rsidRDefault="00CA5A02" w:rsidP="002221EC">
      <w:pPr>
        <w:numPr>
          <w:ilvl w:val="0"/>
          <w:numId w:val="33"/>
        </w:numPr>
        <w:tabs>
          <w:tab w:val="clear" w:pos="2007"/>
          <w:tab w:val="num" w:pos="1276"/>
        </w:tabs>
        <w:ind w:left="1276" w:hanging="28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хора с ментални увреждания.</w:t>
      </w:r>
    </w:p>
    <w:p w:rsidR="00CA5A02" w:rsidRDefault="00CA5A02" w:rsidP="002343C4">
      <w:pPr>
        <w:ind w:right="4" w:firstLine="567"/>
        <w:jc w:val="both"/>
        <w:rPr>
          <w:sz w:val="24"/>
          <w:szCs w:val="24"/>
          <w:lang w:val="bg-BG"/>
        </w:rPr>
      </w:pPr>
    </w:p>
    <w:p w:rsidR="00E06BCA" w:rsidRDefault="00490F48" w:rsidP="002343C4">
      <w:pPr>
        <w:ind w:right="4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1.2. </w:t>
      </w:r>
      <w:r w:rsidR="002221EC">
        <w:rPr>
          <w:sz w:val="24"/>
          <w:szCs w:val="24"/>
          <w:lang w:val="bg-BG"/>
        </w:rPr>
        <w:t>Б</w:t>
      </w:r>
      <w:r w:rsidRPr="00040547">
        <w:rPr>
          <w:sz w:val="24"/>
          <w:szCs w:val="24"/>
          <w:lang w:val="bg-BG"/>
        </w:rPr>
        <w:t>езработни лица в трудоспособна възраст, преминали успешно курс на лечение за зависимост към наркотични вещества, регистрирани в Дирекция “Бюро по труда”.</w:t>
      </w:r>
      <w:r w:rsidR="002343C4">
        <w:rPr>
          <w:sz w:val="24"/>
          <w:szCs w:val="24"/>
          <w:lang w:val="bg-BG"/>
        </w:rPr>
        <w:t xml:space="preserve"> </w:t>
      </w:r>
      <w:r w:rsidRPr="00040547">
        <w:rPr>
          <w:sz w:val="24"/>
          <w:szCs w:val="24"/>
          <w:lang w:val="bg-BG"/>
        </w:rPr>
        <w:t xml:space="preserve">Подборът на </w:t>
      </w:r>
      <w:r w:rsidR="002343C4">
        <w:rPr>
          <w:sz w:val="24"/>
          <w:szCs w:val="24"/>
          <w:lang w:val="bg-BG"/>
        </w:rPr>
        <w:t xml:space="preserve">тези </w:t>
      </w:r>
      <w:r w:rsidRPr="00040547">
        <w:rPr>
          <w:sz w:val="24"/>
          <w:szCs w:val="24"/>
          <w:lang w:val="bg-BG"/>
        </w:rPr>
        <w:t>лица за работа по програмата се извършва от Дирекция “Бюро по труда”, въз основа на документи за преминат успешно курс на лечение за зависимост към наркотични вещества</w:t>
      </w:r>
      <w:r w:rsidR="00975099">
        <w:rPr>
          <w:sz w:val="24"/>
          <w:szCs w:val="24"/>
          <w:lang w:val="bg-BG"/>
        </w:rPr>
        <w:t>.</w:t>
      </w:r>
    </w:p>
    <w:p w:rsidR="00B56298" w:rsidRPr="00755D4A" w:rsidRDefault="00B56298" w:rsidP="00E06BCA">
      <w:pPr>
        <w:jc w:val="both"/>
        <w:rPr>
          <w:sz w:val="24"/>
          <w:szCs w:val="24"/>
          <w:lang w:val="bg-BG"/>
        </w:rPr>
      </w:pPr>
    </w:p>
    <w:p w:rsidR="00157455" w:rsidRPr="00755D4A" w:rsidRDefault="00E06BCA" w:rsidP="00F50218">
      <w:pPr>
        <w:numPr>
          <w:ilvl w:val="0"/>
          <w:numId w:val="1"/>
        </w:numPr>
        <w:tabs>
          <w:tab w:val="clear" w:pos="1080"/>
          <w:tab w:val="num" w:pos="993"/>
        </w:tabs>
        <w:ind w:left="0"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Териториален обхват</w:t>
      </w:r>
    </w:p>
    <w:p w:rsidR="00157455" w:rsidRPr="00755D4A" w:rsidRDefault="000C2860" w:rsidP="00F50218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>П</w:t>
      </w:r>
      <w:r w:rsidR="00157455" w:rsidRPr="00755D4A">
        <w:rPr>
          <w:sz w:val="24"/>
          <w:szCs w:val="24"/>
          <w:lang w:val="bg-BG"/>
        </w:rPr>
        <w:t>рограма</w:t>
      </w:r>
      <w:r w:rsidRPr="00755D4A">
        <w:rPr>
          <w:sz w:val="24"/>
          <w:szCs w:val="24"/>
          <w:lang w:val="bg-BG"/>
        </w:rPr>
        <w:t>та</w:t>
      </w:r>
      <w:r w:rsidR="00157455" w:rsidRPr="00755D4A">
        <w:rPr>
          <w:sz w:val="24"/>
          <w:szCs w:val="24"/>
          <w:lang w:val="bg-BG"/>
        </w:rPr>
        <w:t xml:space="preserve"> се прилага във всички общини на страната.</w:t>
      </w:r>
    </w:p>
    <w:p w:rsidR="00B56298" w:rsidRPr="00755D4A" w:rsidRDefault="00B56298" w:rsidP="00D04B40">
      <w:pPr>
        <w:jc w:val="both"/>
        <w:rPr>
          <w:sz w:val="24"/>
          <w:szCs w:val="24"/>
          <w:lang w:val="bg-BG"/>
        </w:rPr>
      </w:pPr>
    </w:p>
    <w:p w:rsidR="00157455" w:rsidRDefault="00157455" w:rsidP="00F50218">
      <w:pPr>
        <w:numPr>
          <w:ilvl w:val="0"/>
          <w:numId w:val="1"/>
        </w:numPr>
        <w:tabs>
          <w:tab w:val="clear" w:pos="1080"/>
          <w:tab w:val="num" w:pos="993"/>
        </w:tabs>
        <w:ind w:left="0" w:firstLine="567"/>
        <w:jc w:val="both"/>
        <w:rPr>
          <w:b/>
          <w:sz w:val="24"/>
          <w:szCs w:val="24"/>
          <w:lang w:val="bg-BG"/>
        </w:rPr>
      </w:pPr>
      <w:r w:rsidRPr="00755D4A">
        <w:rPr>
          <w:b/>
          <w:sz w:val="24"/>
          <w:szCs w:val="24"/>
          <w:lang w:val="bg-BG"/>
        </w:rPr>
        <w:t xml:space="preserve">Организации, които могат да бъдат работодатели по </w:t>
      </w:r>
      <w:r w:rsidR="00D66199" w:rsidRPr="00755D4A">
        <w:rPr>
          <w:b/>
          <w:sz w:val="24"/>
          <w:szCs w:val="24"/>
          <w:lang w:val="bg-BG"/>
        </w:rPr>
        <w:t>П</w:t>
      </w:r>
      <w:r w:rsidRPr="00755D4A">
        <w:rPr>
          <w:b/>
          <w:sz w:val="24"/>
          <w:szCs w:val="24"/>
          <w:lang w:val="bg-BG"/>
        </w:rPr>
        <w:t>рограма</w:t>
      </w:r>
      <w:r w:rsidR="006D72E7" w:rsidRPr="00755D4A">
        <w:rPr>
          <w:b/>
          <w:sz w:val="24"/>
          <w:szCs w:val="24"/>
          <w:lang w:val="bg-BG"/>
        </w:rPr>
        <w:t>та</w:t>
      </w:r>
    </w:p>
    <w:p w:rsidR="00157455" w:rsidRPr="00755D4A" w:rsidRDefault="00FC0C67" w:rsidP="00F50218">
      <w:pPr>
        <w:pStyle w:val="BodyTextIndent3"/>
        <w:numPr>
          <w:ilvl w:val="0"/>
          <w:numId w:val="27"/>
        </w:numPr>
        <w:tabs>
          <w:tab w:val="clear" w:pos="2666"/>
          <w:tab w:val="num" w:pos="1134"/>
        </w:tabs>
        <w:ind w:left="1134" w:hanging="567"/>
        <w:rPr>
          <w:szCs w:val="24"/>
        </w:rPr>
      </w:pPr>
      <w:r w:rsidRPr="00755D4A">
        <w:rPr>
          <w:szCs w:val="24"/>
        </w:rPr>
        <w:t>Областни и о</w:t>
      </w:r>
      <w:r w:rsidR="00157455" w:rsidRPr="00755D4A">
        <w:rPr>
          <w:szCs w:val="24"/>
        </w:rPr>
        <w:t>бщински администрации</w:t>
      </w:r>
      <w:r w:rsidRPr="00755D4A">
        <w:rPr>
          <w:szCs w:val="24"/>
        </w:rPr>
        <w:t>,</w:t>
      </w:r>
      <w:r w:rsidR="00157455" w:rsidRPr="00755D4A">
        <w:rPr>
          <w:szCs w:val="24"/>
        </w:rPr>
        <w:t xml:space="preserve"> общински предприятия.</w:t>
      </w:r>
    </w:p>
    <w:p w:rsidR="00157455" w:rsidRPr="00755D4A" w:rsidRDefault="00157455" w:rsidP="00F50218">
      <w:pPr>
        <w:pStyle w:val="BodyTextIndent3"/>
        <w:numPr>
          <w:ilvl w:val="0"/>
          <w:numId w:val="27"/>
        </w:numPr>
        <w:tabs>
          <w:tab w:val="clear" w:pos="2666"/>
          <w:tab w:val="num" w:pos="1134"/>
        </w:tabs>
        <w:ind w:left="1134" w:hanging="567"/>
        <w:rPr>
          <w:szCs w:val="24"/>
        </w:rPr>
      </w:pPr>
      <w:r w:rsidRPr="00755D4A">
        <w:rPr>
          <w:szCs w:val="24"/>
        </w:rPr>
        <w:t>Дирекци</w:t>
      </w:r>
      <w:r w:rsidR="004F1BA3">
        <w:rPr>
          <w:szCs w:val="24"/>
        </w:rPr>
        <w:t>и</w:t>
      </w:r>
      <w:r w:rsidRPr="00755D4A">
        <w:rPr>
          <w:szCs w:val="24"/>
        </w:rPr>
        <w:t xml:space="preserve"> </w:t>
      </w:r>
      <w:r w:rsidR="00D04B40" w:rsidRPr="00755D4A">
        <w:rPr>
          <w:szCs w:val="24"/>
        </w:rPr>
        <w:t>„</w:t>
      </w:r>
      <w:r w:rsidRPr="00755D4A">
        <w:rPr>
          <w:szCs w:val="24"/>
        </w:rPr>
        <w:t>Социално подпомагане”.</w:t>
      </w:r>
    </w:p>
    <w:p w:rsidR="00157455" w:rsidRPr="00113ABC" w:rsidRDefault="00157455" w:rsidP="00F50218">
      <w:pPr>
        <w:pStyle w:val="BodyTextIndent3"/>
        <w:numPr>
          <w:ilvl w:val="0"/>
          <w:numId w:val="27"/>
        </w:numPr>
        <w:tabs>
          <w:tab w:val="clear" w:pos="2666"/>
          <w:tab w:val="num" w:pos="1134"/>
        </w:tabs>
        <w:ind w:left="1134" w:hanging="567"/>
        <w:rPr>
          <w:szCs w:val="24"/>
        </w:rPr>
      </w:pPr>
      <w:r w:rsidRPr="00755D4A">
        <w:rPr>
          <w:szCs w:val="24"/>
        </w:rPr>
        <w:t xml:space="preserve">Частни и/или държавни предприятия, други фирми и институции, юридически лица с нестопанска </w:t>
      </w:r>
      <w:r w:rsidRPr="00113ABC">
        <w:rPr>
          <w:szCs w:val="24"/>
        </w:rPr>
        <w:t>цел</w:t>
      </w:r>
      <w:r w:rsidR="00066D5C" w:rsidRPr="00113ABC">
        <w:rPr>
          <w:szCs w:val="24"/>
        </w:rPr>
        <w:t>, включително организации за и на хората с увреждания</w:t>
      </w:r>
      <w:r w:rsidRPr="00113ABC">
        <w:rPr>
          <w:szCs w:val="24"/>
        </w:rPr>
        <w:t>.</w:t>
      </w:r>
    </w:p>
    <w:p w:rsidR="004F1BA3" w:rsidRPr="00CC729B" w:rsidRDefault="00157455" w:rsidP="00F50218">
      <w:pPr>
        <w:pStyle w:val="BodyTextIndent3"/>
        <w:numPr>
          <w:ilvl w:val="0"/>
          <w:numId w:val="27"/>
        </w:numPr>
        <w:tabs>
          <w:tab w:val="clear" w:pos="2666"/>
          <w:tab w:val="num" w:pos="1134"/>
        </w:tabs>
        <w:ind w:left="1134" w:hanging="567"/>
        <w:rPr>
          <w:szCs w:val="24"/>
        </w:rPr>
      </w:pPr>
      <w:r w:rsidRPr="00755D4A">
        <w:rPr>
          <w:szCs w:val="24"/>
        </w:rPr>
        <w:t xml:space="preserve">Специализирани предприятия и </w:t>
      </w:r>
      <w:r w:rsidRPr="00CC729B">
        <w:rPr>
          <w:szCs w:val="24"/>
        </w:rPr>
        <w:t>кооперации</w:t>
      </w:r>
      <w:r w:rsidR="00CC729B" w:rsidRPr="00CC729B">
        <w:rPr>
          <w:szCs w:val="24"/>
        </w:rPr>
        <w:t xml:space="preserve"> за хора с увреждания</w:t>
      </w:r>
      <w:r w:rsidR="004F1BA3" w:rsidRPr="00CC729B">
        <w:rPr>
          <w:szCs w:val="24"/>
        </w:rPr>
        <w:t>.</w:t>
      </w:r>
    </w:p>
    <w:p w:rsidR="00157455" w:rsidRPr="00755D4A" w:rsidRDefault="004F1BA3" w:rsidP="00F50218">
      <w:pPr>
        <w:pStyle w:val="BodyTextIndent3"/>
        <w:numPr>
          <w:ilvl w:val="0"/>
          <w:numId w:val="27"/>
        </w:numPr>
        <w:tabs>
          <w:tab w:val="clear" w:pos="2666"/>
          <w:tab w:val="num" w:pos="1134"/>
        </w:tabs>
        <w:ind w:left="1134" w:hanging="567"/>
        <w:rPr>
          <w:szCs w:val="24"/>
        </w:rPr>
      </w:pPr>
      <w:r w:rsidRPr="00755D4A">
        <w:rPr>
          <w:szCs w:val="24"/>
        </w:rPr>
        <w:t>Дирекци</w:t>
      </w:r>
      <w:r>
        <w:rPr>
          <w:szCs w:val="24"/>
        </w:rPr>
        <w:t>и</w:t>
      </w:r>
      <w:r w:rsidRPr="00755D4A">
        <w:rPr>
          <w:szCs w:val="24"/>
        </w:rPr>
        <w:t xml:space="preserve"> „Бюро по труда”</w:t>
      </w:r>
      <w:r w:rsidR="00157455" w:rsidRPr="00755D4A">
        <w:rPr>
          <w:szCs w:val="24"/>
        </w:rPr>
        <w:t>.</w:t>
      </w:r>
    </w:p>
    <w:p w:rsidR="00CA5A02" w:rsidRDefault="00CA5A02" w:rsidP="00F50218">
      <w:pPr>
        <w:ind w:firstLine="567"/>
        <w:jc w:val="both"/>
        <w:rPr>
          <w:sz w:val="24"/>
          <w:szCs w:val="24"/>
          <w:lang w:val="bg-BG"/>
        </w:rPr>
      </w:pPr>
    </w:p>
    <w:p w:rsidR="001E5E10" w:rsidRDefault="004D488D" w:rsidP="001E5E10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 xml:space="preserve">В </w:t>
      </w:r>
      <w:r w:rsidR="001E5E10">
        <w:rPr>
          <w:sz w:val="24"/>
          <w:szCs w:val="24"/>
          <w:lang w:val="bg-BG"/>
        </w:rPr>
        <w:t>П</w:t>
      </w:r>
      <w:r w:rsidR="00713140" w:rsidRPr="00755D4A">
        <w:rPr>
          <w:sz w:val="24"/>
          <w:szCs w:val="24"/>
          <w:lang w:val="bg-BG"/>
        </w:rPr>
        <w:t>рограмата участват работодател</w:t>
      </w:r>
      <w:r w:rsidR="00E96446" w:rsidRPr="00755D4A">
        <w:rPr>
          <w:sz w:val="24"/>
          <w:szCs w:val="24"/>
          <w:lang w:val="bg-BG"/>
        </w:rPr>
        <w:t>и</w:t>
      </w:r>
      <w:r w:rsidR="00713140" w:rsidRPr="00755D4A">
        <w:rPr>
          <w:sz w:val="24"/>
          <w:szCs w:val="24"/>
          <w:lang w:val="bg-BG"/>
        </w:rPr>
        <w:t xml:space="preserve">, които </w:t>
      </w:r>
      <w:r w:rsidR="001C4874" w:rsidRPr="00755D4A">
        <w:rPr>
          <w:sz w:val="24"/>
          <w:szCs w:val="24"/>
          <w:lang w:val="bg-BG"/>
        </w:rPr>
        <w:t xml:space="preserve">отговарят на изискванията на чл. 56, ал. 1 от </w:t>
      </w:r>
      <w:r w:rsidR="00E8546B" w:rsidRPr="00E8546B">
        <w:rPr>
          <w:sz w:val="24"/>
          <w:szCs w:val="24"/>
          <w:lang w:val="bg-BG"/>
        </w:rPr>
        <w:t>Закона за насърчаване на заетостта</w:t>
      </w:r>
      <w:r w:rsidR="001C4874" w:rsidRPr="00755D4A">
        <w:rPr>
          <w:sz w:val="24"/>
          <w:szCs w:val="24"/>
          <w:lang w:val="bg-BG"/>
        </w:rPr>
        <w:t xml:space="preserve"> (</w:t>
      </w:r>
      <w:r w:rsidR="00713140" w:rsidRPr="00755D4A">
        <w:rPr>
          <w:sz w:val="24"/>
          <w:szCs w:val="24"/>
          <w:lang w:val="bg-BG"/>
        </w:rPr>
        <w:t>нямат изискуеми публични задължения и отговарят на изискванията за отпускане на помощи по Закона за държавните помощи</w:t>
      </w:r>
      <w:r w:rsidR="001C4874" w:rsidRPr="00755D4A">
        <w:rPr>
          <w:sz w:val="24"/>
          <w:szCs w:val="24"/>
          <w:lang w:val="bg-BG"/>
        </w:rPr>
        <w:t>)</w:t>
      </w:r>
      <w:r w:rsidR="00713140" w:rsidRPr="00755D4A">
        <w:rPr>
          <w:sz w:val="24"/>
          <w:szCs w:val="24"/>
          <w:lang w:val="bg-BG"/>
        </w:rPr>
        <w:t>.</w:t>
      </w:r>
    </w:p>
    <w:p w:rsidR="00E96446" w:rsidRPr="00755D4A" w:rsidRDefault="00E96446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442FD9" w:rsidP="00F50218">
      <w:pPr>
        <w:numPr>
          <w:ilvl w:val="0"/>
          <w:numId w:val="1"/>
        </w:numPr>
        <w:tabs>
          <w:tab w:val="clear" w:pos="1080"/>
          <w:tab w:val="num" w:pos="993"/>
        </w:tabs>
        <w:ind w:left="0" w:firstLine="567"/>
        <w:jc w:val="both"/>
        <w:rPr>
          <w:b/>
          <w:sz w:val="24"/>
          <w:szCs w:val="24"/>
          <w:lang w:val="bg-BG"/>
        </w:rPr>
      </w:pPr>
      <w:r w:rsidRPr="00755D4A">
        <w:rPr>
          <w:b/>
          <w:sz w:val="24"/>
          <w:szCs w:val="24"/>
          <w:lang w:val="bg-BG"/>
        </w:rPr>
        <w:t xml:space="preserve">Ред и условия за </w:t>
      </w:r>
      <w:r w:rsidR="00157455" w:rsidRPr="00755D4A">
        <w:rPr>
          <w:b/>
          <w:sz w:val="24"/>
          <w:szCs w:val="24"/>
          <w:lang w:val="bg-BG"/>
        </w:rPr>
        <w:t xml:space="preserve">реализация </w:t>
      </w:r>
      <w:r w:rsidRPr="00755D4A">
        <w:rPr>
          <w:b/>
          <w:sz w:val="24"/>
          <w:szCs w:val="24"/>
          <w:lang w:val="bg-BG"/>
        </w:rPr>
        <w:t xml:space="preserve">на </w:t>
      </w:r>
      <w:r w:rsidR="00D66199" w:rsidRPr="00755D4A">
        <w:rPr>
          <w:b/>
          <w:sz w:val="24"/>
          <w:szCs w:val="24"/>
          <w:lang w:val="bg-BG"/>
        </w:rPr>
        <w:t>П</w:t>
      </w:r>
      <w:r w:rsidRPr="00755D4A">
        <w:rPr>
          <w:b/>
          <w:sz w:val="24"/>
          <w:szCs w:val="24"/>
          <w:lang w:val="bg-BG"/>
        </w:rPr>
        <w:t>рограма</w:t>
      </w:r>
      <w:r w:rsidR="006D72E7" w:rsidRPr="00755D4A">
        <w:rPr>
          <w:b/>
          <w:sz w:val="24"/>
          <w:szCs w:val="24"/>
          <w:lang w:val="bg-BG"/>
        </w:rPr>
        <w:t>та</w:t>
      </w:r>
    </w:p>
    <w:p w:rsidR="00920F9E" w:rsidRDefault="000C2860" w:rsidP="005E3061">
      <w:pPr>
        <w:pStyle w:val="BodyTextIndent3"/>
        <w:ind w:left="567"/>
      </w:pPr>
      <w:r w:rsidRPr="00755D4A">
        <w:t>П</w:t>
      </w:r>
      <w:r w:rsidR="00157455" w:rsidRPr="00755D4A">
        <w:t>рограма</w:t>
      </w:r>
      <w:r w:rsidRPr="00755D4A">
        <w:t>та</w:t>
      </w:r>
      <w:r w:rsidR="00157455" w:rsidRPr="00755D4A">
        <w:t xml:space="preserve"> се реализира в </w:t>
      </w:r>
      <w:r w:rsidR="00E420D0" w:rsidRPr="00755D4A">
        <w:t>2</w:t>
      </w:r>
      <w:r w:rsidR="00157455" w:rsidRPr="00755D4A">
        <w:t xml:space="preserve"> </w:t>
      </w:r>
      <w:r w:rsidR="0050114F">
        <w:t>компонента</w:t>
      </w:r>
      <w:r w:rsidR="005E3061">
        <w:t>:</w:t>
      </w:r>
    </w:p>
    <w:p w:rsidR="008E4CFD" w:rsidRPr="0016370B" w:rsidRDefault="008E4CFD" w:rsidP="00F50218">
      <w:pPr>
        <w:pStyle w:val="BodyTextIndent3"/>
        <w:ind w:left="0" w:firstLine="567"/>
        <w:rPr>
          <w:b/>
          <w:szCs w:val="24"/>
          <w:u w:val="single"/>
        </w:rPr>
      </w:pPr>
    </w:p>
    <w:p w:rsidR="00E420D0" w:rsidRPr="00113ABC" w:rsidRDefault="009C7130" w:rsidP="00F50218">
      <w:pPr>
        <w:pStyle w:val="BodyTextIndent3"/>
        <w:ind w:left="0" w:firstLine="567"/>
        <w:rPr>
          <w:b/>
          <w:szCs w:val="24"/>
          <w:u w:val="single"/>
        </w:rPr>
      </w:pPr>
      <w:r w:rsidRPr="00113ABC">
        <w:rPr>
          <w:b/>
          <w:szCs w:val="24"/>
          <w:u w:val="single"/>
        </w:rPr>
        <w:t>Компонент 1</w:t>
      </w:r>
      <w:r w:rsidR="00E420D0" w:rsidRPr="00113ABC">
        <w:rPr>
          <w:b/>
          <w:szCs w:val="24"/>
          <w:u w:val="single"/>
        </w:rPr>
        <w:t xml:space="preserve"> </w:t>
      </w:r>
      <w:r w:rsidR="00D04B40" w:rsidRPr="00113ABC">
        <w:rPr>
          <w:b/>
          <w:szCs w:val="24"/>
          <w:u w:val="single"/>
        </w:rPr>
        <w:t>„</w:t>
      </w:r>
      <w:r w:rsidR="00E420D0" w:rsidRPr="00113ABC">
        <w:rPr>
          <w:b/>
          <w:szCs w:val="24"/>
          <w:u w:val="single"/>
        </w:rPr>
        <w:t>Обучение</w:t>
      </w:r>
      <w:r w:rsidR="00C73F4C" w:rsidRPr="00113ABC">
        <w:rPr>
          <w:b/>
          <w:szCs w:val="24"/>
          <w:u w:val="single"/>
        </w:rPr>
        <w:t>”</w:t>
      </w:r>
    </w:p>
    <w:p w:rsidR="00157455" w:rsidRPr="00113ABC" w:rsidRDefault="00157455" w:rsidP="00F50218">
      <w:pPr>
        <w:pStyle w:val="BodyTextIndent3"/>
        <w:ind w:left="0" w:firstLine="567"/>
        <w:rPr>
          <w:szCs w:val="24"/>
        </w:rPr>
      </w:pPr>
      <w:r w:rsidRPr="00113ABC">
        <w:rPr>
          <w:szCs w:val="24"/>
        </w:rPr>
        <w:lastRenderedPageBreak/>
        <w:t xml:space="preserve">Обучението </w:t>
      </w:r>
      <w:r w:rsidR="00E420D0" w:rsidRPr="00113ABC">
        <w:rPr>
          <w:szCs w:val="24"/>
        </w:rPr>
        <w:t xml:space="preserve">е </w:t>
      </w:r>
      <w:r w:rsidRPr="00113ABC">
        <w:rPr>
          <w:szCs w:val="24"/>
        </w:rPr>
        <w:t>организира</w:t>
      </w:r>
      <w:r w:rsidR="00F31460" w:rsidRPr="00113ABC">
        <w:rPr>
          <w:szCs w:val="24"/>
        </w:rPr>
        <w:t>но</w:t>
      </w:r>
      <w:r w:rsidRPr="00113ABC">
        <w:rPr>
          <w:szCs w:val="24"/>
        </w:rPr>
        <w:t xml:space="preserve"> в съответствие</w:t>
      </w:r>
      <w:r w:rsidR="0094516E" w:rsidRPr="00113ABC">
        <w:rPr>
          <w:szCs w:val="24"/>
        </w:rPr>
        <w:t xml:space="preserve"> със специфичните особености </w:t>
      </w:r>
      <w:r w:rsidRPr="00113ABC">
        <w:rPr>
          <w:szCs w:val="24"/>
        </w:rPr>
        <w:t>на безработните и с идентифицираните потребности по професии на работодателите, които могат да разкрият работни места за лица</w:t>
      </w:r>
      <w:r w:rsidR="0094516E" w:rsidRPr="00113ABC">
        <w:rPr>
          <w:szCs w:val="24"/>
        </w:rPr>
        <w:t>та, обект на програмата</w:t>
      </w:r>
      <w:r w:rsidRPr="00113ABC">
        <w:rPr>
          <w:szCs w:val="24"/>
        </w:rPr>
        <w:t>.</w:t>
      </w:r>
    </w:p>
    <w:p w:rsidR="00157455" w:rsidRPr="00113ABC" w:rsidRDefault="00157455" w:rsidP="00D04B40">
      <w:pPr>
        <w:jc w:val="both"/>
        <w:rPr>
          <w:sz w:val="24"/>
          <w:szCs w:val="24"/>
          <w:lang w:val="bg-BG"/>
        </w:rPr>
      </w:pPr>
    </w:p>
    <w:p w:rsidR="00157455" w:rsidRPr="00113ABC" w:rsidRDefault="00157455" w:rsidP="00F50218">
      <w:pPr>
        <w:pStyle w:val="BodyTextIndent3"/>
        <w:ind w:left="0" w:firstLine="567"/>
        <w:rPr>
          <w:szCs w:val="24"/>
        </w:rPr>
      </w:pPr>
      <w:r w:rsidRPr="00113ABC">
        <w:rPr>
          <w:szCs w:val="24"/>
        </w:rPr>
        <w:t xml:space="preserve">По </w:t>
      </w:r>
      <w:r w:rsidR="000959B9" w:rsidRPr="00113ABC">
        <w:rPr>
          <w:szCs w:val="24"/>
        </w:rPr>
        <w:t>Компонент 1</w:t>
      </w:r>
      <w:r w:rsidRPr="00113ABC">
        <w:rPr>
          <w:szCs w:val="24"/>
        </w:rPr>
        <w:t xml:space="preserve"> могат да бъдат организирани:</w:t>
      </w:r>
    </w:p>
    <w:p w:rsidR="00157455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>мотивационно обучение за придобиване на умения за активно поведение на пазара на труда и трудова реализация;</w:t>
      </w:r>
    </w:p>
    <w:p w:rsidR="00BB433B" w:rsidRPr="00CD5FA1" w:rsidRDefault="00CD5FA1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CD5FA1">
        <w:rPr>
          <w:sz w:val="24"/>
          <w:szCs w:val="24"/>
          <w:lang w:val="bg-BG"/>
        </w:rPr>
        <w:t>обучение за придобиване и усъвършенстване на ключови компетентности</w:t>
      </w:r>
      <w:r w:rsidR="00BB433B" w:rsidRPr="00CD5FA1">
        <w:rPr>
          <w:sz w:val="24"/>
          <w:szCs w:val="24"/>
          <w:lang w:val="bg-BG"/>
        </w:rPr>
        <w:t>;</w:t>
      </w:r>
    </w:p>
    <w:p w:rsidR="00FC0C67" w:rsidRPr="00113ABC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 xml:space="preserve">обучение за </w:t>
      </w:r>
      <w:r w:rsidR="001C2125" w:rsidRPr="00CD5FA1">
        <w:rPr>
          <w:sz w:val="24"/>
          <w:szCs w:val="24"/>
          <w:lang w:val="bg-BG"/>
        </w:rPr>
        <w:t xml:space="preserve">придобиване </w:t>
      </w:r>
      <w:r w:rsidR="001C2125" w:rsidRPr="0016370B">
        <w:rPr>
          <w:sz w:val="24"/>
          <w:szCs w:val="24"/>
          <w:lang w:val="bg-BG"/>
        </w:rPr>
        <w:t xml:space="preserve">на </w:t>
      </w:r>
      <w:r w:rsidRPr="00113ABC">
        <w:rPr>
          <w:sz w:val="24"/>
          <w:szCs w:val="24"/>
          <w:lang w:val="bg-BG"/>
        </w:rPr>
        <w:t xml:space="preserve">професионална квалификация </w:t>
      </w:r>
      <w:r w:rsidR="005765F7" w:rsidRPr="00113ABC">
        <w:rPr>
          <w:sz w:val="24"/>
          <w:szCs w:val="24"/>
          <w:lang w:val="bg-BG"/>
        </w:rPr>
        <w:t xml:space="preserve">в съответствие с възможностите </w:t>
      </w:r>
      <w:r w:rsidR="0094516E" w:rsidRPr="00113ABC">
        <w:rPr>
          <w:sz w:val="24"/>
          <w:szCs w:val="24"/>
          <w:lang w:val="bg-BG"/>
        </w:rPr>
        <w:t>на лицата, обект на програмата</w:t>
      </w:r>
      <w:r w:rsidR="00602515" w:rsidRPr="00113ABC">
        <w:rPr>
          <w:sz w:val="24"/>
          <w:szCs w:val="24"/>
          <w:lang w:val="bg-BG"/>
        </w:rPr>
        <w:t xml:space="preserve"> и с</w:t>
      </w:r>
      <w:r w:rsidR="005765F7" w:rsidRPr="00113ABC">
        <w:rPr>
          <w:sz w:val="24"/>
          <w:szCs w:val="24"/>
          <w:lang w:val="bg-BG"/>
        </w:rPr>
        <w:t xml:space="preserve"> потребности</w:t>
      </w:r>
      <w:r w:rsidR="00A11159" w:rsidRPr="00113ABC">
        <w:rPr>
          <w:sz w:val="24"/>
          <w:szCs w:val="24"/>
          <w:lang w:val="bg-BG"/>
        </w:rPr>
        <w:t>те</w:t>
      </w:r>
      <w:r w:rsidR="005765F7" w:rsidRPr="00113ABC">
        <w:rPr>
          <w:sz w:val="24"/>
          <w:szCs w:val="24"/>
          <w:lang w:val="bg-BG"/>
        </w:rPr>
        <w:t xml:space="preserve"> на работодателите</w:t>
      </w:r>
      <w:r w:rsidR="00480331">
        <w:rPr>
          <w:sz w:val="24"/>
          <w:szCs w:val="24"/>
          <w:lang w:val="bg-BG"/>
        </w:rPr>
        <w:t>.</w:t>
      </w:r>
    </w:p>
    <w:p w:rsidR="00113ABC" w:rsidRPr="0016370B" w:rsidRDefault="00113ABC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9C7130" w:rsidP="00F50218">
      <w:pPr>
        <w:pStyle w:val="BodyTextIndent3"/>
        <w:ind w:left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 xml:space="preserve">Компонент 2 </w:t>
      </w:r>
      <w:r w:rsidR="00D04B40" w:rsidRPr="00755D4A">
        <w:rPr>
          <w:b/>
          <w:szCs w:val="24"/>
          <w:u w:val="single"/>
        </w:rPr>
        <w:t>„</w:t>
      </w:r>
      <w:r w:rsidR="00157455" w:rsidRPr="00755D4A">
        <w:rPr>
          <w:b/>
          <w:szCs w:val="24"/>
          <w:u w:val="single"/>
        </w:rPr>
        <w:t>Заетост</w:t>
      </w:r>
      <w:r w:rsidR="00C73F4C" w:rsidRPr="00755D4A">
        <w:rPr>
          <w:b/>
          <w:szCs w:val="24"/>
          <w:u w:val="single"/>
        </w:rPr>
        <w:t>”</w:t>
      </w:r>
    </w:p>
    <w:p w:rsidR="00CC729B" w:rsidRDefault="00CC729B" w:rsidP="001E5E10">
      <w:pPr>
        <w:ind w:firstLine="567"/>
        <w:jc w:val="both"/>
        <w:rPr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>Приоритетно в този компонент се включват</w:t>
      </w:r>
      <w:r w:rsidR="001E5E10">
        <w:rPr>
          <w:sz w:val="24"/>
          <w:szCs w:val="24"/>
          <w:lang w:val="bg-BG"/>
        </w:rPr>
        <w:t xml:space="preserve"> </w:t>
      </w:r>
      <w:r w:rsidRPr="00113ABC">
        <w:rPr>
          <w:sz w:val="24"/>
          <w:szCs w:val="24"/>
          <w:lang w:val="bg-BG"/>
        </w:rPr>
        <w:t xml:space="preserve">безработни лица, успешно преминали обучение </w:t>
      </w:r>
      <w:r w:rsidR="001E5E10">
        <w:rPr>
          <w:sz w:val="24"/>
          <w:szCs w:val="24"/>
          <w:lang w:val="bg-BG"/>
        </w:rPr>
        <w:t>по Компонент 1.</w:t>
      </w:r>
    </w:p>
    <w:p w:rsidR="00445051" w:rsidRPr="00CC729B" w:rsidRDefault="00CC729B" w:rsidP="00445051">
      <w:pPr>
        <w:ind w:firstLine="567"/>
        <w:jc w:val="both"/>
        <w:rPr>
          <w:sz w:val="24"/>
          <w:szCs w:val="24"/>
          <w:lang w:val="bg-BG"/>
        </w:rPr>
      </w:pPr>
      <w:r w:rsidRPr="00445051">
        <w:rPr>
          <w:sz w:val="24"/>
          <w:szCs w:val="24"/>
          <w:lang w:val="bg-BG"/>
        </w:rPr>
        <w:t xml:space="preserve">Работодателите разкриват работни места по Програмата за срок от </w:t>
      </w:r>
      <w:r w:rsidR="0010263C">
        <w:rPr>
          <w:sz w:val="24"/>
          <w:szCs w:val="24"/>
          <w:lang w:val="bg-BG"/>
        </w:rPr>
        <w:t>24</w:t>
      </w:r>
      <w:r w:rsidRPr="00445051">
        <w:rPr>
          <w:sz w:val="24"/>
          <w:szCs w:val="24"/>
          <w:lang w:val="bg-BG"/>
        </w:rPr>
        <w:t xml:space="preserve"> месеца и подават заявка в Дирекции “Бюро по труда”.</w:t>
      </w:r>
      <w:r w:rsidR="00445051" w:rsidRPr="00445051">
        <w:rPr>
          <w:sz w:val="24"/>
          <w:szCs w:val="24"/>
          <w:lang w:val="bg-BG"/>
        </w:rPr>
        <w:t xml:space="preserve"> </w:t>
      </w:r>
      <w:r w:rsidR="00445051" w:rsidRPr="0010263C">
        <w:rPr>
          <w:sz w:val="24"/>
          <w:szCs w:val="24"/>
          <w:lang w:val="bg-BG"/>
        </w:rPr>
        <w:t>Приоритетно в Програмата се включват работодатели, сключили договор за финансиране по чл.</w:t>
      </w:r>
      <w:r w:rsidR="00445051" w:rsidRPr="00113ABC">
        <w:rPr>
          <w:sz w:val="24"/>
          <w:szCs w:val="24"/>
          <w:lang w:val="bg-BG"/>
        </w:rPr>
        <w:t xml:space="preserve"> 25 от Закона за интеграция на хората с увреждания</w:t>
      </w:r>
      <w:r w:rsidR="003C7FA6">
        <w:rPr>
          <w:sz w:val="24"/>
          <w:szCs w:val="24"/>
          <w:lang w:val="bg-BG"/>
        </w:rPr>
        <w:t xml:space="preserve"> за осигуряване на достъп до работните места, както за приспособаване и/или оборудване на работни места за хора с увреждания</w:t>
      </w:r>
      <w:r w:rsidR="00445051" w:rsidRPr="00113ABC">
        <w:rPr>
          <w:sz w:val="24"/>
          <w:szCs w:val="24"/>
          <w:lang w:val="bg-BG"/>
        </w:rPr>
        <w:t>.</w:t>
      </w:r>
    </w:p>
    <w:p w:rsidR="00CC729B" w:rsidRPr="00755D4A" w:rsidRDefault="00CC729B" w:rsidP="00CC729B">
      <w:pPr>
        <w:pStyle w:val="BodyTextIndent3"/>
        <w:ind w:left="0" w:firstLine="567"/>
        <w:rPr>
          <w:szCs w:val="24"/>
        </w:rPr>
      </w:pPr>
      <w:r w:rsidRPr="00CC729B">
        <w:rPr>
          <w:szCs w:val="24"/>
        </w:rPr>
        <w:t xml:space="preserve">На разкритите работни места наемат безработни лица, обект на Програмата, на пълно или непълно работно време (най-малко за 4 часа), за срок не по-малък от </w:t>
      </w:r>
      <w:r w:rsidR="0010263C">
        <w:rPr>
          <w:szCs w:val="24"/>
        </w:rPr>
        <w:t>24</w:t>
      </w:r>
      <w:r w:rsidRPr="00CC729B">
        <w:rPr>
          <w:szCs w:val="24"/>
        </w:rPr>
        <w:t xml:space="preserve"> месеца. Възможно е лицата да бъдат назначавани със срок на изпитване, съгласно разпоредбите на Кодекса на труда.</w:t>
      </w:r>
    </w:p>
    <w:p w:rsidR="00CC729B" w:rsidRDefault="00CC729B" w:rsidP="00CC729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На разкритите работни места по Програмата могат да се наемат последователно повече от едно лице</w:t>
      </w:r>
      <w:r>
        <w:rPr>
          <w:szCs w:val="24"/>
        </w:rPr>
        <w:t>, обект на Програмата</w:t>
      </w:r>
      <w:r w:rsidRPr="00755D4A">
        <w:rPr>
          <w:szCs w:val="24"/>
        </w:rPr>
        <w:t>.</w:t>
      </w:r>
      <w:r w:rsidR="00CB5E12">
        <w:rPr>
          <w:szCs w:val="24"/>
        </w:rPr>
        <w:t xml:space="preserve"> </w:t>
      </w:r>
      <w:r w:rsidRPr="00755D4A">
        <w:rPr>
          <w:szCs w:val="24"/>
        </w:rPr>
        <w:t>Не се допуска съкращаване на постоянен персонал за сметка на разкритите по Програмата работни места</w:t>
      </w:r>
      <w:r>
        <w:rPr>
          <w:szCs w:val="24"/>
        </w:rPr>
        <w:t>.</w:t>
      </w:r>
    </w:p>
    <w:p w:rsidR="00CC729B" w:rsidRPr="00755D4A" w:rsidRDefault="00CC729B" w:rsidP="00CC729B">
      <w:pPr>
        <w:pStyle w:val="BodyTextIndent3"/>
        <w:ind w:left="0" w:firstLine="567"/>
        <w:rPr>
          <w:szCs w:val="24"/>
        </w:rPr>
      </w:pPr>
      <w:r w:rsidRPr="00CC729B">
        <w:rPr>
          <w:szCs w:val="24"/>
        </w:rPr>
        <w:t>При подбора на безработните лица</w:t>
      </w:r>
      <w:r w:rsidR="00616FD4">
        <w:rPr>
          <w:szCs w:val="24"/>
        </w:rPr>
        <w:t>,</w:t>
      </w:r>
      <w:r w:rsidRPr="00CC729B">
        <w:rPr>
          <w:szCs w:val="24"/>
        </w:rPr>
        <w:t xml:space="preserve"> Дирекциите “Бюро по труда” следва да се съобразяват и с изискванията на работодателя за обявеното работно място. Окончателното решение за назн</w:t>
      </w:r>
      <w:r w:rsidR="00C668E8">
        <w:rPr>
          <w:szCs w:val="24"/>
        </w:rPr>
        <w:t>ачаването се взема от</w:t>
      </w:r>
      <w:r w:rsidRPr="00CC729B">
        <w:rPr>
          <w:szCs w:val="24"/>
        </w:rPr>
        <w:t xml:space="preserve"> работодател</w:t>
      </w:r>
      <w:r w:rsidR="00C668E8">
        <w:rPr>
          <w:szCs w:val="24"/>
        </w:rPr>
        <w:t>я</w:t>
      </w:r>
      <w:r w:rsidRPr="00CC729B">
        <w:rPr>
          <w:szCs w:val="24"/>
        </w:rPr>
        <w:t>.</w:t>
      </w:r>
    </w:p>
    <w:p w:rsidR="00BF5B82" w:rsidRDefault="00BF5B82" w:rsidP="00D04B40">
      <w:pPr>
        <w:jc w:val="both"/>
        <w:rPr>
          <w:sz w:val="24"/>
          <w:szCs w:val="24"/>
        </w:rPr>
      </w:pPr>
    </w:p>
    <w:p w:rsidR="003738D0" w:rsidRPr="003738D0" w:rsidRDefault="003738D0" w:rsidP="00D04B40">
      <w:pPr>
        <w:jc w:val="both"/>
        <w:rPr>
          <w:sz w:val="24"/>
          <w:szCs w:val="24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ПРИНЦИПИ НА ПРОГРАМА</w:t>
      </w:r>
      <w:r w:rsidR="006D72E7" w:rsidRPr="00755D4A">
        <w:rPr>
          <w:b/>
          <w:szCs w:val="24"/>
        </w:rPr>
        <w:t>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Законосъобразност – Програмата е разработена на основание чл. 31 от Закона за насърчаване на заетостта</w:t>
      </w:r>
      <w:r w:rsidR="00731088">
        <w:rPr>
          <w:szCs w:val="24"/>
        </w:rPr>
        <w:t>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Перспективност – </w:t>
      </w:r>
      <w:r w:rsidR="00D66199" w:rsidRPr="00755D4A">
        <w:rPr>
          <w:szCs w:val="24"/>
        </w:rPr>
        <w:t>П</w:t>
      </w:r>
      <w:r w:rsidRPr="00755D4A">
        <w:rPr>
          <w:szCs w:val="24"/>
        </w:rPr>
        <w:t>рограмата е съобразена с принципите на политиката на ЕС за равнопоставеност и равни шансове на хората с увреждания и на рискови групи на пазара на труда.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Недопускане на дискриминация, основана на етническа принадлежност, пол, възраст, религиозни убеждения, политическа принадлежност и други признаци.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Социално партньорство при реализация на Програмата на национално, общинско и местно ниво.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Осигуряване статут на работници, съобразно Кодекса на труда на всички наети безработни по Програмата.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Ресурсна осигуреност – финансиране от Държавния бюджет съгласно Националния план за действие по заетостта, наличие на персонал за осъществяване на услугите по заетостта и </w:t>
      </w:r>
      <w:r w:rsidR="00616FD4">
        <w:rPr>
          <w:szCs w:val="24"/>
        </w:rPr>
        <w:t>обучението</w:t>
      </w:r>
      <w:r w:rsidRPr="00755D4A">
        <w:rPr>
          <w:szCs w:val="24"/>
        </w:rPr>
        <w:t>, в</w:t>
      </w:r>
      <w:r w:rsidR="00616FD4">
        <w:rPr>
          <w:szCs w:val="24"/>
        </w:rPr>
        <w:t>ключително</w:t>
      </w:r>
      <w:r w:rsidRPr="00755D4A">
        <w:rPr>
          <w:szCs w:val="24"/>
        </w:rPr>
        <w:t xml:space="preserve"> мотивиране, консултиране</w:t>
      </w:r>
      <w:r w:rsidR="00616FD4">
        <w:rPr>
          <w:szCs w:val="24"/>
        </w:rPr>
        <w:t xml:space="preserve"> и</w:t>
      </w:r>
      <w:r w:rsidRPr="00755D4A">
        <w:rPr>
          <w:szCs w:val="24"/>
        </w:rPr>
        <w:t xml:space="preserve"> насочване.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lastRenderedPageBreak/>
        <w:t>Осигуряване право на труд при спазване на законовите разпоредби за здравословни и безопасни условия на труд.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Доброво</w:t>
      </w:r>
      <w:r w:rsidR="00632E76" w:rsidRPr="00755D4A">
        <w:rPr>
          <w:szCs w:val="24"/>
        </w:rPr>
        <w:t>лност при участие в Програмата.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Гарантиране изплащането на месечно възнаграждение на включените </w:t>
      </w:r>
      <w:r w:rsidR="00292145" w:rsidRPr="00755D4A">
        <w:rPr>
          <w:szCs w:val="24"/>
        </w:rPr>
        <w:t xml:space="preserve">в заетост по </w:t>
      </w:r>
      <w:r w:rsidRPr="00755D4A">
        <w:rPr>
          <w:szCs w:val="24"/>
        </w:rPr>
        <w:t>Програмата лица</w:t>
      </w:r>
      <w:r w:rsidR="00136C24">
        <w:rPr>
          <w:szCs w:val="24"/>
        </w:rPr>
        <w:t>.</w:t>
      </w:r>
    </w:p>
    <w:p w:rsidR="005765F7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Гарантиране изплащането на стипендия на лицата, обект на Програмата, които </w:t>
      </w:r>
      <w:r w:rsidR="00092391">
        <w:rPr>
          <w:szCs w:val="24"/>
        </w:rPr>
        <w:t>са включени</w:t>
      </w:r>
      <w:r w:rsidRPr="00755D4A">
        <w:rPr>
          <w:szCs w:val="24"/>
        </w:rPr>
        <w:t xml:space="preserve"> в </w:t>
      </w:r>
      <w:r w:rsidR="00D21D56">
        <w:rPr>
          <w:szCs w:val="24"/>
        </w:rPr>
        <w:t>обучение</w:t>
      </w:r>
      <w:r w:rsidR="00092391">
        <w:rPr>
          <w:szCs w:val="24"/>
        </w:rPr>
        <w:t xml:space="preserve"> по Компонент 1</w:t>
      </w:r>
      <w:r w:rsidR="00632E76" w:rsidRPr="00755D4A">
        <w:rPr>
          <w:szCs w:val="24"/>
        </w:rPr>
        <w:t>.</w:t>
      </w:r>
    </w:p>
    <w:p w:rsidR="00157455" w:rsidRPr="00755D4A" w:rsidRDefault="00157455" w:rsidP="00F50218">
      <w:pPr>
        <w:pStyle w:val="BodyTextIndent3"/>
        <w:numPr>
          <w:ilvl w:val="0"/>
          <w:numId w:val="28"/>
        </w:numPr>
        <w:tabs>
          <w:tab w:val="clear" w:pos="108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Прозрачност и гласност – ангажиране в реализацията на Програмата на различни управленски, икономически и обществени структури.</w:t>
      </w:r>
    </w:p>
    <w:p w:rsidR="00D23BB9" w:rsidRDefault="00D23BB9" w:rsidP="00D23BB9">
      <w:pPr>
        <w:pStyle w:val="BodyTextIndent3"/>
        <w:ind w:left="0"/>
        <w:rPr>
          <w:szCs w:val="24"/>
        </w:rPr>
      </w:pPr>
    </w:p>
    <w:p w:rsidR="00D23BB9" w:rsidRPr="00755D4A" w:rsidRDefault="00D23BB9" w:rsidP="00D23BB9">
      <w:pPr>
        <w:pStyle w:val="BodyTextIndent3"/>
        <w:ind w:left="0"/>
        <w:rPr>
          <w:szCs w:val="24"/>
        </w:rPr>
      </w:pPr>
    </w:p>
    <w:p w:rsidR="00157455" w:rsidRPr="00755D4A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993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ДЕЙНО</w:t>
      </w:r>
      <w:r w:rsidR="00203911" w:rsidRPr="00755D4A">
        <w:rPr>
          <w:b/>
          <w:szCs w:val="24"/>
        </w:rPr>
        <w:t>СТИ ЗА РЕАЛИЗАЦИЯ НА ПРОГРАМАТА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91133E" w:rsidRPr="0091133E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>Идентифициране на безработните</w:t>
      </w:r>
      <w:r>
        <w:rPr>
          <w:szCs w:val="24"/>
        </w:rPr>
        <w:t xml:space="preserve"> лица</w:t>
      </w:r>
      <w:r w:rsidRPr="0091133E">
        <w:rPr>
          <w:szCs w:val="24"/>
        </w:rPr>
        <w:t xml:space="preserve">, </w:t>
      </w:r>
      <w:r w:rsidR="00506AB8">
        <w:rPr>
          <w:szCs w:val="24"/>
        </w:rPr>
        <w:t xml:space="preserve">които могат да бъдат </w:t>
      </w:r>
      <w:r w:rsidRPr="0091133E">
        <w:rPr>
          <w:szCs w:val="24"/>
        </w:rPr>
        <w:t>обект на Програмата.</w:t>
      </w:r>
    </w:p>
    <w:p w:rsidR="0091133E" w:rsidRPr="0091133E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91133E">
        <w:rPr>
          <w:szCs w:val="24"/>
        </w:rPr>
        <w:t>Определяне на</w:t>
      </w:r>
      <w:r w:rsidR="00506AB8">
        <w:rPr>
          <w:szCs w:val="24"/>
        </w:rPr>
        <w:t xml:space="preserve"> лицата, които следва да бъдат включени с приоритет</w:t>
      </w:r>
      <w:r w:rsidR="00812E13">
        <w:rPr>
          <w:szCs w:val="24"/>
        </w:rPr>
        <w:t xml:space="preserve"> в Програмата</w:t>
      </w:r>
      <w:r w:rsidRPr="0091133E">
        <w:rPr>
          <w:szCs w:val="24"/>
        </w:rPr>
        <w:t>.</w:t>
      </w:r>
    </w:p>
    <w:p w:rsidR="0091133E" w:rsidRPr="0091133E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Предоставяне на </w:t>
      </w:r>
      <w:r w:rsidRPr="0091133E">
        <w:rPr>
          <w:szCs w:val="24"/>
        </w:rPr>
        <w:t xml:space="preserve">специализирани посреднически услуги на лицата, обект на Програмата, включително чрез наставник при търсене на работа </w:t>
      </w:r>
      <w:r w:rsidR="007E74D4">
        <w:rPr>
          <w:szCs w:val="24"/>
        </w:rPr>
        <w:t>з</w:t>
      </w:r>
      <w:r w:rsidRPr="0091133E">
        <w:rPr>
          <w:szCs w:val="24"/>
        </w:rPr>
        <w:t>а безработни с трайни увреждания.</w:t>
      </w:r>
    </w:p>
    <w:p w:rsidR="0091133E" w:rsidRPr="00113ABC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113ABC">
        <w:rPr>
          <w:szCs w:val="24"/>
        </w:rPr>
        <w:t xml:space="preserve">Организиране и </w:t>
      </w:r>
      <w:r w:rsidRPr="00506AB8">
        <w:rPr>
          <w:szCs w:val="24"/>
        </w:rPr>
        <w:t xml:space="preserve">провеждане на </w:t>
      </w:r>
      <w:r w:rsidRPr="00113ABC">
        <w:rPr>
          <w:szCs w:val="24"/>
        </w:rPr>
        <w:t>обучение</w:t>
      </w:r>
      <w:r w:rsidR="00B03E16">
        <w:rPr>
          <w:szCs w:val="24"/>
        </w:rPr>
        <w:t>то</w:t>
      </w:r>
      <w:r w:rsidRPr="00113ABC">
        <w:rPr>
          <w:szCs w:val="24"/>
        </w:rPr>
        <w:t xml:space="preserve"> </w:t>
      </w:r>
      <w:r w:rsidRPr="00CD73AA">
        <w:rPr>
          <w:szCs w:val="24"/>
        </w:rPr>
        <w:t>по реда на</w:t>
      </w:r>
      <w:r w:rsidR="00113ABC" w:rsidRPr="00CD73AA">
        <w:rPr>
          <w:szCs w:val="24"/>
        </w:rPr>
        <w:t xml:space="preserve"> чл. 63</w:t>
      </w:r>
      <w:r w:rsidR="00113ABC" w:rsidRPr="00113ABC">
        <w:rPr>
          <w:color w:val="FF0000"/>
          <w:szCs w:val="24"/>
        </w:rPr>
        <w:t xml:space="preserve"> </w:t>
      </w:r>
      <w:r w:rsidR="00113ABC" w:rsidRPr="00113ABC">
        <w:rPr>
          <w:szCs w:val="24"/>
        </w:rPr>
        <w:t>от</w:t>
      </w:r>
      <w:r w:rsidRPr="00113ABC">
        <w:rPr>
          <w:szCs w:val="24"/>
        </w:rPr>
        <w:t xml:space="preserve"> Закона за насърчаване на заетостта</w:t>
      </w:r>
      <w:r w:rsidR="00AE08F9" w:rsidRPr="00113ABC">
        <w:rPr>
          <w:szCs w:val="24"/>
        </w:rPr>
        <w:t xml:space="preserve"> и Правилника за неговото прилагане</w:t>
      </w:r>
      <w:r w:rsidRPr="00113ABC">
        <w:rPr>
          <w:szCs w:val="24"/>
        </w:rPr>
        <w:t>.</w:t>
      </w:r>
    </w:p>
    <w:p w:rsidR="0091133E" w:rsidRPr="00755D4A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Идентифициране на </w:t>
      </w:r>
      <w:r>
        <w:rPr>
          <w:szCs w:val="24"/>
        </w:rPr>
        <w:t>работодатели</w:t>
      </w:r>
      <w:r w:rsidRPr="00755D4A">
        <w:rPr>
          <w:szCs w:val="24"/>
        </w:rPr>
        <w:t xml:space="preserve">, желаещи да </w:t>
      </w:r>
      <w:r>
        <w:rPr>
          <w:szCs w:val="24"/>
        </w:rPr>
        <w:t>разкрият</w:t>
      </w:r>
      <w:r w:rsidRPr="00755D4A">
        <w:rPr>
          <w:szCs w:val="24"/>
        </w:rPr>
        <w:t xml:space="preserve"> работни места за хора</w:t>
      </w:r>
      <w:r>
        <w:rPr>
          <w:szCs w:val="24"/>
        </w:rPr>
        <w:t>та, обект на Програмата</w:t>
      </w:r>
      <w:r w:rsidRPr="00755D4A">
        <w:rPr>
          <w:szCs w:val="24"/>
        </w:rPr>
        <w:t>.</w:t>
      </w:r>
    </w:p>
    <w:p w:rsidR="0091133E" w:rsidRDefault="0091133E" w:rsidP="0091133E">
      <w:pPr>
        <w:pStyle w:val="BodyTextIndent3"/>
        <w:numPr>
          <w:ilvl w:val="0"/>
          <w:numId w:val="29"/>
        </w:numPr>
        <w:tabs>
          <w:tab w:val="clear" w:pos="1080"/>
          <w:tab w:val="num" w:pos="900"/>
          <w:tab w:val="num" w:pos="993"/>
        </w:tabs>
        <w:ind w:left="0" w:firstLine="567"/>
        <w:rPr>
          <w:szCs w:val="24"/>
        </w:rPr>
      </w:pPr>
      <w:r w:rsidRPr="00755D4A">
        <w:rPr>
          <w:szCs w:val="24"/>
        </w:rPr>
        <w:t xml:space="preserve">Създаване на условия за включване на </w:t>
      </w:r>
      <w:r>
        <w:rPr>
          <w:szCs w:val="24"/>
        </w:rPr>
        <w:t>неправителствени организации</w:t>
      </w:r>
      <w:r w:rsidRPr="00755D4A">
        <w:rPr>
          <w:szCs w:val="24"/>
        </w:rPr>
        <w:t xml:space="preserve"> в реализирането на Програмата.</w:t>
      </w:r>
    </w:p>
    <w:p w:rsidR="00E52B9F" w:rsidRPr="00755D4A" w:rsidRDefault="00E52B9F" w:rsidP="00E52B9F">
      <w:pPr>
        <w:pStyle w:val="BodyTextIndent3"/>
        <w:tabs>
          <w:tab w:val="num" w:pos="1080"/>
        </w:tabs>
        <w:ind w:left="567"/>
        <w:rPr>
          <w:szCs w:val="24"/>
        </w:rPr>
      </w:pPr>
    </w:p>
    <w:p w:rsidR="0091133E" w:rsidRDefault="0091133E" w:rsidP="0091133E">
      <w:pPr>
        <w:pStyle w:val="BodyTextIndent3"/>
        <w:tabs>
          <w:tab w:val="num" w:pos="0"/>
        </w:tabs>
        <w:ind w:left="0" w:firstLine="567"/>
        <w:rPr>
          <w:szCs w:val="24"/>
        </w:rPr>
      </w:pPr>
      <w:r w:rsidRPr="00755D4A">
        <w:rPr>
          <w:szCs w:val="24"/>
        </w:rPr>
        <w:t>Назначаването на лица по Програмата в дирекции „Социално подпомагане”</w:t>
      </w:r>
      <w:r>
        <w:rPr>
          <w:szCs w:val="24"/>
        </w:rPr>
        <w:t xml:space="preserve"> и </w:t>
      </w:r>
      <w:r w:rsidRPr="00755D4A">
        <w:rPr>
          <w:szCs w:val="24"/>
        </w:rPr>
        <w:t>дирекции „</w:t>
      </w:r>
      <w:r>
        <w:rPr>
          <w:szCs w:val="24"/>
        </w:rPr>
        <w:t>Бюро по труда</w:t>
      </w:r>
      <w:r w:rsidRPr="00755D4A">
        <w:rPr>
          <w:szCs w:val="24"/>
        </w:rPr>
        <w:t>” на длъжности в администрацията в специализираните дирекции е</w:t>
      </w:r>
      <w:r>
        <w:rPr>
          <w:szCs w:val="24"/>
        </w:rPr>
        <w:t xml:space="preserve"> извън длъжностното разписание.</w:t>
      </w:r>
      <w:r w:rsidR="00E52B9F">
        <w:rPr>
          <w:szCs w:val="24"/>
        </w:rPr>
        <w:t xml:space="preserve"> </w:t>
      </w:r>
      <w:r w:rsidRPr="00755D4A">
        <w:rPr>
          <w:szCs w:val="24"/>
        </w:rPr>
        <w:t xml:space="preserve">Осигуряването на </w:t>
      </w:r>
      <w:r w:rsidRPr="00D12154">
        <w:rPr>
          <w:szCs w:val="24"/>
        </w:rPr>
        <w:t xml:space="preserve">заетост </w:t>
      </w:r>
      <w:r w:rsidRPr="00D12154">
        <w:rPr>
          <w:szCs w:val="24"/>
          <w:lang w:val="ru-RU"/>
        </w:rPr>
        <w:t xml:space="preserve">на хора с увреждания </w:t>
      </w:r>
      <w:r w:rsidRPr="00D12154">
        <w:rPr>
          <w:szCs w:val="24"/>
        </w:rPr>
        <w:t>в тези</w:t>
      </w:r>
      <w:r w:rsidRPr="00755D4A">
        <w:rPr>
          <w:szCs w:val="24"/>
        </w:rPr>
        <w:t xml:space="preserve"> администрации цели повишаване ефективността на работата </w:t>
      </w:r>
      <w:r w:rsidRPr="00D12154">
        <w:rPr>
          <w:szCs w:val="24"/>
        </w:rPr>
        <w:t>с</w:t>
      </w:r>
      <w:r>
        <w:rPr>
          <w:szCs w:val="24"/>
        </w:rPr>
        <w:t xml:space="preserve"> </w:t>
      </w:r>
      <w:r w:rsidRPr="00755D4A">
        <w:rPr>
          <w:szCs w:val="24"/>
        </w:rPr>
        <w:t xml:space="preserve">безработни </w:t>
      </w:r>
      <w:r w:rsidRPr="00F239E7">
        <w:rPr>
          <w:szCs w:val="24"/>
        </w:rPr>
        <w:t xml:space="preserve">от </w:t>
      </w:r>
      <w:r w:rsidRPr="00D12154">
        <w:rPr>
          <w:szCs w:val="24"/>
        </w:rPr>
        <w:t>тази целева група по</w:t>
      </w:r>
      <w:r>
        <w:rPr>
          <w:szCs w:val="24"/>
        </w:rPr>
        <w:t xml:space="preserve"> Програмата. </w:t>
      </w:r>
      <w:r w:rsidRPr="00CF4C30">
        <w:rPr>
          <w:szCs w:val="24"/>
        </w:rPr>
        <w:t>Назначените на работа хора с увреждания ще подпомагат специалистите от тези администрации чрез познанията си за специфичните проблеми на хора</w:t>
      </w:r>
      <w:r>
        <w:rPr>
          <w:szCs w:val="24"/>
        </w:rPr>
        <w:t>та</w:t>
      </w:r>
      <w:r w:rsidRPr="00CF4C30">
        <w:rPr>
          <w:szCs w:val="24"/>
        </w:rPr>
        <w:t xml:space="preserve"> с увреждания.</w:t>
      </w:r>
    </w:p>
    <w:p w:rsidR="00E52B9F" w:rsidRPr="0016370B" w:rsidRDefault="00E52B9F" w:rsidP="0091133E">
      <w:pPr>
        <w:pStyle w:val="BodyTextIndent3"/>
        <w:tabs>
          <w:tab w:val="num" w:pos="0"/>
        </w:tabs>
        <w:ind w:left="0" w:firstLine="567"/>
        <w:rPr>
          <w:szCs w:val="24"/>
        </w:rPr>
      </w:pPr>
    </w:p>
    <w:p w:rsidR="008E4CFD" w:rsidRPr="0016370B" w:rsidRDefault="008E4CFD" w:rsidP="0091133E">
      <w:pPr>
        <w:pStyle w:val="BodyTextIndent3"/>
        <w:tabs>
          <w:tab w:val="num" w:pos="0"/>
        </w:tabs>
        <w:ind w:left="0" w:firstLine="567"/>
        <w:rPr>
          <w:szCs w:val="24"/>
        </w:rPr>
      </w:pPr>
    </w:p>
    <w:p w:rsidR="00157455" w:rsidRPr="00E7602B" w:rsidRDefault="00157455" w:rsidP="00F50218">
      <w:pPr>
        <w:pStyle w:val="BodyText2"/>
        <w:numPr>
          <w:ilvl w:val="0"/>
          <w:numId w:val="30"/>
        </w:numPr>
        <w:tabs>
          <w:tab w:val="clear" w:pos="2592"/>
          <w:tab w:val="num" w:pos="1134"/>
        </w:tabs>
        <w:ind w:left="0" w:firstLine="567"/>
        <w:rPr>
          <w:b/>
          <w:szCs w:val="24"/>
        </w:rPr>
      </w:pPr>
      <w:r w:rsidRPr="00E7602B">
        <w:rPr>
          <w:b/>
          <w:szCs w:val="24"/>
        </w:rPr>
        <w:t>ИНСТИТУЦИИ ЗА РЕАЛИЗИРАНЕ НА ПРОГРАМА</w:t>
      </w:r>
      <w:r w:rsidR="001E6BFC" w:rsidRPr="00E7602B">
        <w:rPr>
          <w:b/>
          <w:szCs w:val="24"/>
        </w:rPr>
        <w:t>ТА</w:t>
      </w:r>
    </w:p>
    <w:p w:rsidR="00CA2D57" w:rsidRPr="00755D4A" w:rsidRDefault="00CA2D57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МИНИСТЕРСТВО НА ТРУДА И СОЦИАЛНАТА ПОЛИТИКА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852912" w:rsidRPr="00755D4A" w:rsidRDefault="00852912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1.1.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Министърът на труда и социалната политика утвърждава Програмата на основание чл.</w:t>
      </w:r>
      <w:r>
        <w:rPr>
          <w:sz w:val="24"/>
          <w:szCs w:val="24"/>
          <w:lang w:val="bg-BG"/>
        </w:rPr>
        <w:t> </w:t>
      </w:r>
      <w:r w:rsidRPr="00755D4A">
        <w:rPr>
          <w:sz w:val="24"/>
          <w:szCs w:val="24"/>
          <w:lang w:val="bg-BG"/>
        </w:rPr>
        <w:t>31, ал.</w:t>
      </w:r>
      <w:r>
        <w:rPr>
          <w:sz w:val="24"/>
          <w:szCs w:val="24"/>
          <w:lang w:val="bg-BG"/>
        </w:rPr>
        <w:t> </w:t>
      </w:r>
      <w:r w:rsidRPr="00755D4A">
        <w:rPr>
          <w:sz w:val="24"/>
          <w:szCs w:val="24"/>
          <w:lang w:val="bg-BG"/>
        </w:rPr>
        <w:t xml:space="preserve">4 от Закона за насърчаване на заетостта. При необходимост </w:t>
      </w:r>
      <w:r w:rsidR="00717D87">
        <w:rPr>
          <w:sz w:val="24"/>
          <w:szCs w:val="24"/>
          <w:lang w:val="bg-BG"/>
        </w:rPr>
        <w:t xml:space="preserve">министърът </w:t>
      </w:r>
      <w:r w:rsidRPr="00755D4A">
        <w:rPr>
          <w:sz w:val="24"/>
          <w:szCs w:val="24"/>
          <w:lang w:val="bg-BG"/>
        </w:rPr>
        <w:t xml:space="preserve">издава заповед за изменения и допълнения в </w:t>
      </w:r>
      <w:r w:rsidR="008A0A9C">
        <w:rPr>
          <w:sz w:val="24"/>
          <w:szCs w:val="24"/>
          <w:lang w:val="bg-BG"/>
        </w:rPr>
        <w:t>Програмата</w:t>
      </w:r>
      <w:r w:rsidRPr="00755D4A">
        <w:rPr>
          <w:sz w:val="24"/>
          <w:szCs w:val="24"/>
          <w:lang w:val="bg-BG"/>
        </w:rPr>
        <w:t>.</w:t>
      </w:r>
    </w:p>
    <w:p w:rsidR="00852912" w:rsidRPr="00755D4A" w:rsidRDefault="00852912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1.2.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МТСП осигурява необходимите средства за реализация на Програмата от бюджета на МТСП за активна политика.</w:t>
      </w:r>
    </w:p>
    <w:p w:rsidR="00852912" w:rsidRPr="00755D4A" w:rsidRDefault="00852912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1.3.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Осъществява обща координация, контрол по изпълнението на Програмата и оценка на резултатите.</w:t>
      </w:r>
    </w:p>
    <w:p w:rsidR="00157455" w:rsidRDefault="00852912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1.4.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Оказва методическа помощ при реализиране на Програмата.</w:t>
      </w:r>
    </w:p>
    <w:p w:rsidR="00852912" w:rsidRDefault="00852912" w:rsidP="00852912">
      <w:pPr>
        <w:jc w:val="both"/>
        <w:rPr>
          <w:sz w:val="24"/>
          <w:szCs w:val="24"/>
          <w:lang w:val="bg-BG"/>
        </w:rPr>
      </w:pPr>
    </w:p>
    <w:p w:rsidR="00CA2D57" w:rsidRPr="00755D4A" w:rsidRDefault="00CA2D57" w:rsidP="00852912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АГЕНЦИЯ ПО ЗАЕТОСТТА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D85437" w:rsidRDefault="00D85437" w:rsidP="009968F8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2.1 </w:t>
      </w:r>
      <w:r w:rsidRPr="00755D4A">
        <w:rPr>
          <w:sz w:val="24"/>
          <w:szCs w:val="24"/>
          <w:lang w:val="bg-BG"/>
        </w:rPr>
        <w:t>Оказва методическо ръководство, координация и организация по прилагане на Програмата.</w:t>
      </w:r>
    </w:p>
    <w:p w:rsidR="00D85437" w:rsidRPr="00755D4A" w:rsidRDefault="00D85437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2.2.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Разпределя средствата по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 xml:space="preserve">ирекции „РСЗ” по критерии, утвърдени от министъра на труда и социалната политика. </w:t>
      </w:r>
    </w:p>
    <w:p w:rsidR="00D85437" w:rsidRPr="00852912" w:rsidRDefault="00D85437" w:rsidP="009968F8">
      <w:pPr>
        <w:ind w:firstLine="567"/>
        <w:jc w:val="both"/>
        <w:rPr>
          <w:sz w:val="24"/>
          <w:szCs w:val="24"/>
          <w:lang w:val="bg-BG"/>
        </w:rPr>
      </w:pPr>
      <w:r w:rsidRPr="001C5539">
        <w:rPr>
          <w:sz w:val="24"/>
          <w:szCs w:val="24"/>
          <w:lang w:val="bg-BG"/>
        </w:rPr>
        <w:t>2.3.</w:t>
      </w:r>
      <w:r>
        <w:rPr>
          <w:sz w:val="24"/>
          <w:szCs w:val="24"/>
          <w:lang w:val="bg-BG"/>
        </w:rPr>
        <w:t xml:space="preserve"> </w:t>
      </w:r>
      <w:r w:rsidRPr="00852912">
        <w:rPr>
          <w:sz w:val="24"/>
          <w:szCs w:val="24"/>
          <w:lang w:val="bg-BG"/>
        </w:rPr>
        <w:t>Осъществява контрол по изпълнението на Програмата.</w:t>
      </w:r>
    </w:p>
    <w:p w:rsidR="00852912" w:rsidRPr="00755D4A" w:rsidRDefault="00852912" w:rsidP="009968F8">
      <w:pPr>
        <w:ind w:firstLine="567"/>
        <w:jc w:val="both"/>
        <w:rPr>
          <w:sz w:val="24"/>
          <w:szCs w:val="24"/>
          <w:lang w:val="bg-BG"/>
        </w:rPr>
      </w:pPr>
      <w:r w:rsidRPr="00852912">
        <w:rPr>
          <w:sz w:val="24"/>
          <w:szCs w:val="24"/>
          <w:lang w:val="bg-BG"/>
        </w:rPr>
        <w:t>2.4. Осигурява информация за реализация на Програмата.</w:t>
      </w:r>
    </w:p>
    <w:p w:rsidR="00157455" w:rsidRDefault="00157455" w:rsidP="00D04B40">
      <w:pPr>
        <w:jc w:val="both"/>
        <w:rPr>
          <w:sz w:val="24"/>
          <w:szCs w:val="24"/>
          <w:lang w:val="bg-BG"/>
        </w:rPr>
      </w:pPr>
    </w:p>
    <w:p w:rsidR="00CA2D57" w:rsidRPr="00755D4A" w:rsidRDefault="00CA2D57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 xml:space="preserve">ДИРЕКЦИЯ </w:t>
      </w:r>
      <w:r w:rsidR="00D04B40" w:rsidRPr="00755D4A">
        <w:rPr>
          <w:b/>
          <w:szCs w:val="24"/>
          <w:u w:val="single"/>
        </w:rPr>
        <w:t>„</w:t>
      </w:r>
      <w:r w:rsidRPr="00755D4A">
        <w:rPr>
          <w:b/>
          <w:szCs w:val="24"/>
          <w:u w:val="single"/>
        </w:rPr>
        <w:t>РЕГИОНАЛНА СЛУЖБА ПО ЗАЕТОСТТА”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852912" w:rsidRPr="00852912" w:rsidRDefault="009968F8" w:rsidP="009968F8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3.1.</w:t>
      </w:r>
      <w:r w:rsidR="00852912" w:rsidRPr="00852912">
        <w:rPr>
          <w:sz w:val="24"/>
          <w:szCs w:val="24"/>
          <w:lang w:val="bg-BG"/>
        </w:rPr>
        <w:t xml:space="preserve"> Популяризира Програмата на регионално ниво.</w:t>
      </w:r>
    </w:p>
    <w:p w:rsidR="00852912" w:rsidRPr="00755D4A" w:rsidRDefault="00852912" w:rsidP="009968F8">
      <w:pPr>
        <w:tabs>
          <w:tab w:val="num" w:pos="0"/>
        </w:tabs>
        <w:ind w:firstLine="567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3.2.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Оказва методическа помощ и съдействие на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>ирекции „Бюро по труда” по изпълнението на Програмата.</w:t>
      </w:r>
    </w:p>
    <w:p w:rsidR="00852912" w:rsidRPr="00755D4A" w:rsidRDefault="00852912" w:rsidP="009968F8">
      <w:pPr>
        <w:tabs>
          <w:tab w:val="num" w:pos="0"/>
        </w:tabs>
        <w:ind w:firstLine="567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3.3.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Обобщава заявените от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>ирекции „Бюро по труда” потребности от средства, нео</w:t>
      </w:r>
      <w:r w:rsidR="0056677B">
        <w:rPr>
          <w:sz w:val="24"/>
          <w:szCs w:val="24"/>
          <w:lang w:val="bg-BG"/>
        </w:rPr>
        <w:t>бходими за</w:t>
      </w:r>
      <w:r w:rsidRPr="00755D4A">
        <w:rPr>
          <w:sz w:val="24"/>
          <w:szCs w:val="24"/>
          <w:lang w:val="bg-BG"/>
        </w:rPr>
        <w:t xml:space="preserve"> изпълнение на Програмата.</w:t>
      </w:r>
    </w:p>
    <w:p w:rsidR="00852912" w:rsidRPr="00755D4A" w:rsidRDefault="00852912" w:rsidP="009968F8">
      <w:pPr>
        <w:tabs>
          <w:tab w:val="num" w:pos="0"/>
        </w:tabs>
        <w:ind w:firstLine="567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3.4.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Организира реализирането, контрола и оценката на резултатите на регионално равнище.</w:t>
      </w:r>
    </w:p>
    <w:p w:rsidR="00852912" w:rsidRPr="00755D4A" w:rsidRDefault="00852912" w:rsidP="00E93A04">
      <w:pPr>
        <w:tabs>
          <w:tab w:val="left" w:pos="990"/>
          <w:tab w:val="left" w:pos="1620"/>
          <w:tab w:val="left" w:pos="1710"/>
        </w:tabs>
        <w:ind w:left="-142" w:firstLine="682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3.5.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Разпределя на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>ирекции „Бюро по труда” необходимите средства за реализация на Програмата.</w:t>
      </w:r>
    </w:p>
    <w:p w:rsidR="00852912" w:rsidRPr="00755D4A" w:rsidRDefault="00852912" w:rsidP="00E93A04">
      <w:pPr>
        <w:ind w:left="-142" w:firstLine="682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3.6.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Превежда необходимите средства на работодателите и обучаващите институции въз основа на скл</w:t>
      </w:r>
      <w:r>
        <w:rPr>
          <w:sz w:val="24"/>
          <w:szCs w:val="24"/>
          <w:lang w:val="bg-BG"/>
        </w:rPr>
        <w:t>ючените договори по Програмата.</w:t>
      </w:r>
    </w:p>
    <w:p w:rsidR="00852912" w:rsidRDefault="00852912" w:rsidP="00E93A04">
      <w:pPr>
        <w:ind w:left="-142" w:firstLine="682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3.7.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Координира връзките между институциите на регионално ниво.</w:t>
      </w:r>
    </w:p>
    <w:p w:rsidR="00852912" w:rsidRPr="00755D4A" w:rsidRDefault="00852912" w:rsidP="00E93A04">
      <w:pPr>
        <w:ind w:left="-142" w:firstLine="682"/>
        <w:jc w:val="both"/>
        <w:rPr>
          <w:sz w:val="24"/>
          <w:szCs w:val="24"/>
          <w:lang w:val="bg-BG"/>
        </w:rPr>
      </w:pPr>
      <w:r w:rsidRPr="004F687E">
        <w:rPr>
          <w:sz w:val="24"/>
          <w:szCs w:val="24"/>
          <w:lang w:val="bg-BG"/>
        </w:rPr>
        <w:t>3.8</w:t>
      </w:r>
      <w:r w:rsidRPr="0056677B">
        <w:rPr>
          <w:sz w:val="24"/>
          <w:szCs w:val="24"/>
          <w:lang w:val="bg-BG"/>
        </w:rPr>
        <w:t>. Предоставя информация в Агенцията по заетостта за реализацията на Програмата.</w:t>
      </w:r>
    </w:p>
    <w:p w:rsidR="00096755" w:rsidRDefault="00096755" w:rsidP="00D04B40">
      <w:pPr>
        <w:jc w:val="both"/>
        <w:rPr>
          <w:sz w:val="24"/>
          <w:szCs w:val="24"/>
          <w:lang w:val="bg-BG"/>
        </w:rPr>
      </w:pPr>
    </w:p>
    <w:p w:rsidR="00CA2D57" w:rsidRPr="00755D4A" w:rsidRDefault="00CA2D57" w:rsidP="00D04B40">
      <w:pPr>
        <w:jc w:val="both"/>
        <w:rPr>
          <w:sz w:val="24"/>
          <w:szCs w:val="24"/>
          <w:lang w:val="bg-BG"/>
        </w:rPr>
      </w:pPr>
    </w:p>
    <w:p w:rsidR="00157455" w:rsidRPr="00755D4A" w:rsidRDefault="00157455" w:rsidP="00F50218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 xml:space="preserve">ДИРЕКЦИЯ </w:t>
      </w:r>
      <w:r w:rsidR="00D04B40" w:rsidRPr="00755D4A">
        <w:rPr>
          <w:b/>
          <w:szCs w:val="24"/>
          <w:u w:val="single"/>
        </w:rPr>
        <w:t>„</w:t>
      </w:r>
      <w:r w:rsidRPr="00755D4A">
        <w:rPr>
          <w:b/>
          <w:szCs w:val="24"/>
          <w:u w:val="single"/>
        </w:rPr>
        <w:t>БЮРО ПО ТРУДА”</w:t>
      </w:r>
    </w:p>
    <w:p w:rsidR="00157455" w:rsidRPr="00755D4A" w:rsidRDefault="00157455" w:rsidP="00D04B40">
      <w:pPr>
        <w:jc w:val="both"/>
        <w:rPr>
          <w:sz w:val="24"/>
          <w:szCs w:val="24"/>
          <w:lang w:val="bg-BG"/>
        </w:rPr>
      </w:pPr>
    </w:p>
    <w:p w:rsidR="00170A52" w:rsidRPr="00170A52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170A52">
        <w:rPr>
          <w:sz w:val="24"/>
          <w:szCs w:val="24"/>
          <w:lang w:val="bg-BG"/>
        </w:rPr>
        <w:t>4.1. Популяризира Програмата на местно ниво.</w:t>
      </w:r>
    </w:p>
    <w:p w:rsidR="00170A52" w:rsidRPr="00170A52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170A52">
        <w:rPr>
          <w:sz w:val="24"/>
          <w:szCs w:val="24"/>
          <w:lang w:val="bg-BG"/>
        </w:rPr>
        <w:t>4.2. Информира и консултира безработните лица, относно условията за участие в Програмата.</w:t>
      </w:r>
    </w:p>
    <w:p w:rsidR="00170A52" w:rsidRPr="00755D4A" w:rsidRDefault="00170A52" w:rsidP="00E93A04">
      <w:pPr>
        <w:tabs>
          <w:tab w:val="left" w:pos="990"/>
        </w:tabs>
        <w:ind w:firstLine="540"/>
        <w:jc w:val="both"/>
        <w:rPr>
          <w:sz w:val="24"/>
          <w:szCs w:val="24"/>
          <w:lang w:val="bg-BG"/>
        </w:rPr>
      </w:pPr>
      <w:r w:rsidRPr="00707448">
        <w:rPr>
          <w:sz w:val="24"/>
          <w:szCs w:val="24"/>
          <w:lang w:val="bg-BG"/>
        </w:rPr>
        <w:t>4.3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Идентифицира безработни</w:t>
      </w:r>
      <w:r>
        <w:rPr>
          <w:sz w:val="24"/>
          <w:szCs w:val="24"/>
          <w:lang w:val="bg-BG"/>
        </w:rPr>
        <w:t xml:space="preserve">те, </w:t>
      </w:r>
      <w:r w:rsidRPr="00170A52">
        <w:rPr>
          <w:sz w:val="24"/>
          <w:szCs w:val="24"/>
          <w:lang w:val="bg-BG"/>
        </w:rPr>
        <w:t>обект на</w:t>
      </w:r>
      <w:r>
        <w:rPr>
          <w:sz w:val="24"/>
          <w:szCs w:val="24"/>
          <w:lang w:val="bg-BG"/>
        </w:rPr>
        <w:t xml:space="preserve"> Програмата</w:t>
      </w:r>
      <w:r w:rsidRPr="00755D4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</w:t>
      </w:r>
      <w:r w:rsidRPr="00755D4A">
        <w:rPr>
          <w:sz w:val="24"/>
          <w:szCs w:val="24"/>
          <w:lang w:val="bg-BG"/>
        </w:rPr>
        <w:t>извършва подбор, в съответствие с изискванията за заемане на заявените работни места и насочва безработните към тях.</w:t>
      </w:r>
    </w:p>
    <w:p w:rsidR="00170A52" w:rsidRPr="00755D4A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4.4.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Заявява потребностите от средства, необходими за изпълнение на Програмата, в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>ирекциите „Регионална служба по заетостта”.</w:t>
      </w:r>
    </w:p>
    <w:p w:rsidR="00170A52" w:rsidRPr="00755D4A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4.5.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Организира професионалното ориентиране, информиране и консултиране на хората, обект на Програмата, с цел трудовата им реализация.</w:t>
      </w:r>
    </w:p>
    <w:p w:rsidR="00170A52" w:rsidRPr="00755D4A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4.6.</w:t>
      </w:r>
      <w:r>
        <w:rPr>
          <w:sz w:val="24"/>
          <w:szCs w:val="24"/>
          <w:lang w:val="bg-BG"/>
        </w:rPr>
        <w:t xml:space="preserve"> </w:t>
      </w:r>
      <w:r w:rsidRPr="00113ABC">
        <w:rPr>
          <w:sz w:val="24"/>
          <w:szCs w:val="24"/>
          <w:lang w:val="bg-BG"/>
        </w:rPr>
        <w:t>Организира провеждането на обучение</w:t>
      </w:r>
      <w:r w:rsidR="008A0A9C">
        <w:rPr>
          <w:sz w:val="24"/>
          <w:szCs w:val="24"/>
          <w:lang w:val="bg-BG"/>
        </w:rPr>
        <w:t xml:space="preserve">то по Програмата </w:t>
      </w:r>
      <w:r w:rsidRPr="00113ABC">
        <w:rPr>
          <w:sz w:val="24"/>
          <w:szCs w:val="24"/>
          <w:lang w:val="bg-BG"/>
        </w:rPr>
        <w:t>и сключва съответните договори.</w:t>
      </w:r>
    </w:p>
    <w:p w:rsidR="00170A52" w:rsidRPr="00755D4A" w:rsidRDefault="00170A52" w:rsidP="00E93A04">
      <w:pPr>
        <w:tabs>
          <w:tab w:val="left" w:pos="990"/>
          <w:tab w:val="left" w:pos="1440"/>
        </w:tabs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4.7.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Ежемесечно изплаща транспортни, квартирни разходи и стипендии на включените </w:t>
      </w:r>
      <w:r w:rsidR="00CB5E12">
        <w:rPr>
          <w:sz w:val="24"/>
          <w:szCs w:val="24"/>
          <w:lang w:val="bg-BG"/>
        </w:rPr>
        <w:t xml:space="preserve">в обучение </w:t>
      </w:r>
      <w:r w:rsidRPr="00755D4A">
        <w:rPr>
          <w:sz w:val="24"/>
          <w:szCs w:val="24"/>
          <w:lang w:val="bg-BG"/>
        </w:rPr>
        <w:t>по Програмата.</w:t>
      </w:r>
    </w:p>
    <w:p w:rsidR="00170A52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4.8.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Сключва договор </w:t>
      </w:r>
      <w:r w:rsidRPr="00170A52">
        <w:rPr>
          <w:sz w:val="24"/>
          <w:szCs w:val="24"/>
          <w:lang w:val="bg-BG"/>
        </w:rPr>
        <w:t>за съвместна дейност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с работодателя по Програмата за предоставяне на средства за наетите лица.</w:t>
      </w:r>
    </w:p>
    <w:p w:rsidR="00170A52" w:rsidRPr="00755D4A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4.9.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Контролира работодателите и </w:t>
      </w:r>
      <w:r w:rsidRPr="00170A52">
        <w:rPr>
          <w:sz w:val="24"/>
          <w:szCs w:val="24"/>
          <w:lang w:val="bg-BG"/>
        </w:rPr>
        <w:t>наетите лица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 xml:space="preserve">за спазване условията на </w:t>
      </w:r>
      <w:r w:rsidRPr="00170A52">
        <w:rPr>
          <w:sz w:val="24"/>
          <w:szCs w:val="24"/>
          <w:lang w:val="bg-BG"/>
        </w:rPr>
        <w:t>договора по</w:t>
      </w:r>
      <w:r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Програмата.</w:t>
      </w:r>
    </w:p>
    <w:p w:rsidR="00170A52" w:rsidRPr="00755D4A" w:rsidRDefault="00170A52" w:rsidP="00E93A04">
      <w:pPr>
        <w:ind w:firstLine="540"/>
        <w:jc w:val="both"/>
        <w:rPr>
          <w:sz w:val="24"/>
          <w:szCs w:val="24"/>
          <w:lang w:val="bg-BG"/>
        </w:rPr>
      </w:pPr>
      <w:r w:rsidRPr="00BC5B7B">
        <w:rPr>
          <w:sz w:val="24"/>
          <w:szCs w:val="24"/>
          <w:lang w:val="bg-BG"/>
        </w:rPr>
        <w:t>4.10</w:t>
      </w:r>
      <w:r>
        <w:rPr>
          <w:sz w:val="24"/>
          <w:szCs w:val="24"/>
          <w:lang w:val="bg-BG"/>
        </w:rPr>
        <w:t xml:space="preserve">. </w:t>
      </w:r>
      <w:r w:rsidRPr="00755D4A">
        <w:rPr>
          <w:sz w:val="24"/>
          <w:szCs w:val="24"/>
          <w:lang w:val="bg-BG"/>
        </w:rPr>
        <w:t>Съдейства на контролните органи за извършване на проверки по изпълнение на Програмата.</w:t>
      </w:r>
    </w:p>
    <w:p w:rsidR="00A63070" w:rsidRDefault="00A63070" w:rsidP="00D04B40">
      <w:pPr>
        <w:jc w:val="both"/>
        <w:rPr>
          <w:sz w:val="24"/>
          <w:szCs w:val="24"/>
          <w:lang w:val="bg-BG"/>
        </w:rPr>
      </w:pPr>
    </w:p>
    <w:p w:rsidR="00CA2D57" w:rsidRPr="00755D4A" w:rsidRDefault="00CA2D57" w:rsidP="00D04B40">
      <w:pPr>
        <w:jc w:val="both"/>
        <w:rPr>
          <w:sz w:val="24"/>
          <w:szCs w:val="24"/>
          <w:lang w:val="bg-BG"/>
        </w:rPr>
      </w:pPr>
    </w:p>
    <w:p w:rsidR="00157455" w:rsidRPr="00113ABC" w:rsidRDefault="00632E76" w:rsidP="00F50218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113ABC">
        <w:rPr>
          <w:b/>
          <w:szCs w:val="24"/>
          <w:u w:val="single"/>
        </w:rPr>
        <w:t>ОБУЧАВАЩИ ИНСТИТУ</w:t>
      </w:r>
      <w:r w:rsidR="00157455" w:rsidRPr="00113ABC">
        <w:rPr>
          <w:b/>
          <w:szCs w:val="24"/>
          <w:u w:val="single"/>
        </w:rPr>
        <w:t>ЦИИ</w:t>
      </w:r>
    </w:p>
    <w:p w:rsidR="00157455" w:rsidRPr="00113ABC" w:rsidRDefault="00157455" w:rsidP="00D04B40">
      <w:pPr>
        <w:jc w:val="both"/>
        <w:rPr>
          <w:sz w:val="24"/>
          <w:szCs w:val="24"/>
          <w:lang w:val="bg-BG"/>
        </w:rPr>
      </w:pPr>
    </w:p>
    <w:p w:rsidR="00C349AB" w:rsidRPr="00113ABC" w:rsidRDefault="00C349AB" w:rsidP="00E93A04">
      <w:pPr>
        <w:ind w:firstLine="567"/>
        <w:jc w:val="both"/>
        <w:rPr>
          <w:strike/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>5.1. Адаптират съществуващи и/или разработват и предлагат подходящи програми за обучение на безработни, обект на Програмата.</w:t>
      </w:r>
    </w:p>
    <w:p w:rsidR="00C349AB" w:rsidRPr="00113ABC" w:rsidRDefault="00C349AB" w:rsidP="00E93A04">
      <w:pPr>
        <w:ind w:firstLine="567"/>
        <w:jc w:val="both"/>
        <w:rPr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>5.2. Осигуряват обучаващи и при необходимост провеждат за своя сметка обучение на преподаватели (обучаващи) за работа с безработни, обект на Програмата.</w:t>
      </w:r>
    </w:p>
    <w:p w:rsidR="00C349AB" w:rsidRPr="00113ABC" w:rsidRDefault="00C349AB" w:rsidP="00E93A04">
      <w:pPr>
        <w:tabs>
          <w:tab w:val="left" w:pos="990"/>
        </w:tabs>
        <w:ind w:firstLine="567"/>
        <w:jc w:val="both"/>
        <w:rPr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>5.3. Провеждат обучение на безработни, обект на Програмата.</w:t>
      </w:r>
    </w:p>
    <w:p w:rsidR="00313088" w:rsidRPr="00481FB9" w:rsidRDefault="00313088" w:rsidP="00E93A04">
      <w:pPr>
        <w:tabs>
          <w:tab w:val="left" w:pos="990"/>
        </w:tabs>
        <w:ind w:firstLine="567"/>
        <w:jc w:val="both"/>
        <w:rPr>
          <w:strike/>
          <w:sz w:val="24"/>
          <w:szCs w:val="24"/>
          <w:lang w:val="bg-BG"/>
        </w:rPr>
      </w:pPr>
      <w:r w:rsidRPr="00113ABC">
        <w:rPr>
          <w:sz w:val="24"/>
          <w:szCs w:val="24"/>
          <w:lang w:val="bg-BG"/>
        </w:rPr>
        <w:t xml:space="preserve">5.4. Обучаващите институции </w:t>
      </w:r>
      <w:r w:rsidR="002B29B2" w:rsidRPr="00113ABC">
        <w:rPr>
          <w:sz w:val="24"/>
          <w:szCs w:val="24"/>
          <w:lang w:val="bg-BG"/>
        </w:rPr>
        <w:t>осигуряв</w:t>
      </w:r>
      <w:r w:rsidRPr="00113ABC">
        <w:rPr>
          <w:sz w:val="24"/>
          <w:szCs w:val="24"/>
          <w:lang w:val="bg-BG"/>
        </w:rPr>
        <w:t xml:space="preserve">ат </w:t>
      </w:r>
      <w:r w:rsidR="00040CE2" w:rsidRPr="00113ABC">
        <w:rPr>
          <w:sz w:val="24"/>
          <w:szCs w:val="24"/>
          <w:lang w:val="bg-BG"/>
        </w:rPr>
        <w:t>достъп</w:t>
      </w:r>
      <w:r w:rsidR="00040CE2">
        <w:rPr>
          <w:sz w:val="24"/>
          <w:szCs w:val="24"/>
          <w:lang w:val="bg-BG"/>
        </w:rPr>
        <w:t>на и адаптирана</w:t>
      </w:r>
      <w:r w:rsidR="00040CE2" w:rsidRPr="00113ABC">
        <w:rPr>
          <w:sz w:val="24"/>
          <w:szCs w:val="24"/>
          <w:lang w:val="bg-BG"/>
        </w:rPr>
        <w:t xml:space="preserve"> </w:t>
      </w:r>
      <w:r w:rsidRPr="00113ABC">
        <w:rPr>
          <w:sz w:val="24"/>
          <w:szCs w:val="24"/>
          <w:lang w:val="bg-BG"/>
        </w:rPr>
        <w:t>база</w:t>
      </w:r>
      <w:r w:rsidR="00040CE2">
        <w:rPr>
          <w:sz w:val="24"/>
          <w:szCs w:val="24"/>
          <w:lang w:val="bg-BG"/>
        </w:rPr>
        <w:t xml:space="preserve"> </w:t>
      </w:r>
      <w:r w:rsidRPr="00113ABC">
        <w:rPr>
          <w:sz w:val="24"/>
          <w:szCs w:val="24"/>
          <w:lang w:val="bg-BG"/>
        </w:rPr>
        <w:t xml:space="preserve">за </w:t>
      </w:r>
      <w:r w:rsidR="00CA0E93" w:rsidRPr="00113ABC">
        <w:rPr>
          <w:sz w:val="24"/>
          <w:szCs w:val="24"/>
          <w:lang w:val="bg-BG"/>
        </w:rPr>
        <w:t>провеждане на обучение</w:t>
      </w:r>
      <w:r w:rsidR="006023FE">
        <w:rPr>
          <w:sz w:val="24"/>
          <w:szCs w:val="24"/>
          <w:lang w:val="bg-BG"/>
        </w:rPr>
        <w:t>то</w:t>
      </w:r>
      <w:r w:rsidR="00CA0E93" w:rsidRPr="00113ABC">
        <w:rPr>
          <w:sz w:val="24"/>
          <w:szCs w:val="24"/>
          <w:lang w:val="bg-BG"/>
        </w:rPr>
        <w:t xml:space="preserve"> на </w:t>
      </w:r>
      <w:r w:rsidRPr="00113ABC">
        <w:rPr>
          <w:sz w:val="24"/>
          <w:szCs w:val="24"/>
          <w:lang w:val="bg-BG"/>
        </w:rPr>
        <w:t>хора</w:t>
      </w:r>
      <w:r w:rsidR="006023FE">
        <w:rPr>
          <w:sz w:val="24"/>
          <w:szCs w:val="24"/>
          <w:lang w:val="bg-BG"/>
        </w:rPr>
        <w:t>та</w:t>
      </w:r>
      <w:r w:rsidRPr="00113ABC">
        <w:rPr>
          <w:sz w:val="24"/>
          <w:szCs w:val="24"/>
          <w:lang w:val="bg-BG"/>
        </w:rPr>
        <w:t xml:space="preserve"> с увреждания</w:t>
      </w:r>
      <w:r w:rsidR="006023FE">
        <w:rPr>
          <w:sz w:val="24"/>
          <w:szCs w:val="24"/>
          <w:lang w:val="bg-BG"/>
        </w:rPr>
        <w:t xml:space="preserve"> по Програмата</w:t>
      </w:r>
      <w:r w:rsidRPr="00113ABC">
        <w:rPr>
          <w:sz w:val="24"/>
          <w:szCs w:val="24"/>
          <w:lang w:val="bg-BG"/>
        </w:rPr>
        <w:t>.</w:t>
      </w:r>
    </w:p>
    <w:p w:rsidR="00C349AB" w:rsidRDefault="00C349AB" w:rsidP="00C349AB">
      <w:pPr>
        <w:jc w:val="both"/>
        <w:rPr>
          <w:sz w:val="24"/>
          <w:szCs w:val="24"/>
          <w:lang w:val="bg-BG"/>
        </w:rPr>
      </w:pPr>
    </w:p>
    <w:p w:rsidR="00CA2D57" w:rsidRPr="00755D4A" w:rsidRDefault="00CA2D57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АГЕНЦИЯ ЗА СОЦИАЛНО ПОДПОМАГАНЕ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481FB9" w:rsidRDefault="00E14A7F" w:rsidP="00E14A7F">
      <w:pPr>
        <w:tabs>
          <w:tab w:val="left" w:pos="0"/>
          <w:tab w:val="left" w:pos="990"/>
        </w:tabs>
        <w:ind w:left="63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6.1</w:t>
      </w:r>
      <w:r w:rsidR="00E93A04">
        <w:rPr>
          <w:sz w:val="24"/>
          <w:szCs w:val="24"/>
          <w:lang w:val="bg-BG"/>
        </w:rPr>
        <w:t xml:space="preserve"> </w:t>
      </w:r>
      <w:r w:rsidR="003B3BE0">
        <w:rPr>
          <w:sz w:val="24"/>
          <w:szCs w:val="24"/>
          <w:lang w:val="bg-BG"/>
        </w:rPr>
        <w:t>Ч</w:t>
      </w:r>
      <w:r>
        <w:rPr>
          <w:sz w:val="24"/>
          <w:szCs w:val="24"/>
          <w:lang w:val="bg-BG"/>
        </w:rPr>
        <w:t>рез своите теириториални поделения и</w:t>
      </w:r>
      <w:r w:rsidR="00C349AB" w:rsidRPr="00481FB9">
        <w:rPr>
          <w:sz w:val="24"/>
          <w:szCs w:val="24"/>
          <w:lang w:val="bg-BG"/>
        </w:rPr>
        <w:t xml:space="preserve">нформира лицата с увреждания и ги насочва към дирекции „Бюро по труда” за регистриране като безработни </w:t>
      </w:r>
      <w:r w:rsidR="003B3BE0">
        <w:rPr>
          <w:sz w:val="24"/>
          <w:szCs w:val="24"/>
          <w:lang w:val="bg-BG"/>
        </w:rPr>
        <w:t xml:space="preserve">и </w:t>
      </w:r>
      <w:r w:rsidR="00C349AB" w:rsidRPr="00481FB9">
        <w:rPr>
          <w:sz w:val="24"/>
          <w:szCs w:val="24"/>
          <w:lang w:val="bg-BG"/>
        </w:rPr>
        <w:t>включване в Програмата.</w:t>
      </w:r>
    </w:p>
    <w:p w:rsidR="00C349AB" w:rsidRDefault="00C349AB" w:rsidP="00E93A04">
      <w:pPr>
        <w:tabs>
          <w:tab w:val="left" w:pos="0"/>
        </w:tabs>
        <w:ind w:firstLine="630"/>
        <w:jc w:val="both"/>
        <w:rPr>
          <w:sz w:val="24"/>
          <w:szCs w:val="24"/>
          <w:lang w:val="bg-BG"/>
        </w:rPr>
      </w:pPr>
    </w:p>
    <w:p w:rsidR="00CA2D57" w:rsidRPr="00755D4A" w:rsidRDefault="00CA2D57" w:rsidP="00E93A04">
      <w:pPr>
        <w:tabs>
          <w:tab w:val="left" w:pos="0"/>
        </w:tabs>
        <w:ind w:firstLine="630"/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АГЕНЦИЯ ЗА ХОРАТА С УВРЕЖДАНИЯ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057621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C349AB" w:rsidRPr="002A287A">
        <w:rPr>
          <w:sz w:val="24"/>
          <w:szCs w:val="24"/>
          <w:lang w:val="bg-BG"/>
        </w:rPr>
        <w:t>.1.</w:t>
      </w:r>
      <w:r w:rsidR="00C349AB">
        <w:rPr>
          <w:sz w:val="24"/>
          <w:szCs w:val="24"/>
          <w:lang w:val="bg-BG"/>
        </w:rPr>
        <w:t xml:space="preserve"> </w:t>
      </w:r>
      <w:r w:rsidR="003C06D4" w:rsidRPr="00113ABC">
        <w:rPr>
          <w:sz w:val="24"/>
          <w:szCs w:val="24"/>
          <w:lang w:val="bg-BG"/>
        </w:rPr>
        <w:t>Предоставя информация на Агенцията по заетостта за работодатели, спечелили проекти и финансирани по чл. 25 от Закона за интеграция на хората с увреждания</w:t>
      </w:r>
      <w:r w:rsidR="00C349AB" w:rsidRPr="00113ABC">
        <w:rPr>
          <w:sz w:val="24"/>
          <w:szCs w:val="24"/>
          <w:lang w:val="bg-BG"/>
        </w:rPr>
        <w:t>.</w:t>
      </w:r>
    </w:p>
    <w:p w:rsidR="00C349AB" w:rsidRPr="00755D4A" w:rsidRDefault="00057621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C349AB" w:rsidRPr="002A287A">
        <w:rPr>
          <w:sz w:val="24"/>
          <w:szCs w:val="24"/>
          <w:lang w:val="bg-BG"/>
        </w:rPr>
        <w:t>.2.</w:t>
      </w:r>
      <w:r w:rsidR="00C349AB">
        <w:rPr>
          <w:sz w:val="24"/>
          <w:szCs w:val="24"/>
          <w:lang w:val="bg-BG"/>
        </w:rPr>
        <w:t xml:space="preserve"> </w:t>
      </w:r>
      <w:r w:rsidR="00C349AB" w:rsidRPr="00755D4A">
        <w:rPr>
          <w:sz w:val="24"/>
          <w:szCs w:val="24"/>
          <w:lang w:val="bg-BG"/>
        </w:rPr>
        <w:t>Взаимодейства с дирекции „Бюро по труда” при реализиране на Програмата.</w:t>
      </w:r>
    </w:p>
    <w:p w:rsidR="00CA2D57" w:rsidRPr="00755D4A" w:rsidRDefault="00CA2D57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ИЗПЪЛНИТЕЛНА АГЕНЦИЯ „ГЛАВНА ИНСПЕКЦИЯ ПО ТРУДА”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057621" w:rsidP="00E93A04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="00C349AB">
        <w:rPr>
          <w:sz w:val="24"/>
          <w:szCs w:val="24"/>
          <w:lang w:val="bg-BG"/>
        </w:rPr>
        <w:t xml:space="preserve">.1 </w:t>
      </w:r>
      <w:r w:rsidR="00C349AB" w:rsidRPr="00755D4A">
        <w:rPr>
          <w:sz w:val="24"/>
          <w:szCs w:val="24"/>
          <w:lang w:val="bg-BG"/>
        </w:rPr>
        <w:t>Осъществява специализирана контролна дейност по смисъла на чл. 75, ал.</w:t>
      </w:r>
      <w:r w:rsidR="000D3979">
        <w:rPr>
          <w:sz w:val="24"/>
          <w:szCs w:val="24"/>
          <w:lang w:val="bg-BG"/>
        </w:rPr>
        <w:t> </w:t>
      </w:r>
      <w:r w:rsidR="00C349AB" w:rsidRPr="00755D4A">
        <w:rPr>
          <w:sz w:val="24"/>
          <w:szCs w:val="24"/>
          <w:lang w:val="bg-BG"/>
        </w:rPr>
        <w:t>2</w:t>
      </w:r>
      <w:r w:rsidR="00B21FA6">
        <w:rPr>
          <w:sz w:val="24"/>
          <w:szCs w:val="24"/>
          <w:lang w:val="bg-BG"/>
        </w:rPr>
        <w:t xml:space="preserve"> от </w:t>
      </w:r>
      <w:r w:rsidR="00C349AB" w:rsidRPr="00755D4A">
        <w:rPr>
          <w:sz w:val="24"/>
          <w:szCs w:val="24"/>
          <w:lang w:val="bg-BG"/>
        </w:rPr>
        <w:t>Закона за насърчаване на заетостта при реализация на Програмата.</w:t>
      </w:r>
    </w:p>
    <w:p w:rsidR="00CA2D57" w:rsidRPr="00755D4A" w:rsidRDefault="00CA2D57" w:rsidP="00C349AB">
      <w:pPr>
        <w:jc w:val="both"/>
        <w:rPr>
          <w:sz w:val="24"/>
          <w:szCs w:val="24"/>
          <w:lang w:val="bg-BG"/>
        </w:rPr>
      </w:pPr>
    </w:p>
    <w:p w:rsidR="00C349AB" w:rsidRPr="00040547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rPr>
          <w:b/>
          <w:szCs w:val="24"/>
          <w:u w:val="single"/>
        </w:rPr>
      </w:pPr>
      <w:r w:rsidRPr="00040547">
        <w:rPr>
          <w:b/>
          <w:szCs w:val="24"/>
          <w:u w:val="single"/>
        </w:rPr>
        <w:t xml:space="preserve">НАЦИОНАЛЕН ЦЕНТЪР ПО НАРКОМАНИИ КЪМ МИНИСТЕРСТВОТО НА ЗДРАВЕОПАЗВАНЕТО </w:t>
      </w:r>
    </w:p>
    <w:p w:rsidR="00C349AB" w:rsidRPr="00850F73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BD7AD7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C349AB" w:rsidRPr="002A287A">
        <w:rPr>
          <w:sz w:val="24"/>
          <w:szCs w:val="24"/>
          <w:lang w:val="bg-BG"/>
        </w:rPr>
        <w:t>.1.</w:t>
      </w:r>
      <w:r w:rsidR="00C349AB">
        <w:rPr>
          <w:sz w:val="24"/>
          <w:szCs w:val="24"/>
          <w:lang w:val="bg-BG"/>
        </w:rPr>
        <w:t xml:space="preserve"> </w:t>
      </w:r>
      <w:r w:rsidR="00C349AB" w:rsidRPr="00BD7AD7">
        <w:rPr>
          <w:sz w:val="24"/>
          <w:szCs w:val="24"/>
          <w:lang w:val="bg-BG"/>
        </w:rPr>
        <w:t>Съдейства за реализацията на програмата, в съответствие с чл. 8</w:t>
      </w:r>
      <w:r w:rsidR="000D3979">
        <w:rPr>
          <w:sz w:val="24"/>
          <w:szCs w:val="24"/>
          <w:lang w:val="bg-BG"/>
        </w:rPr>
        <w:t>6, ал. 1 от Закона за контрол върху</w:t>
      </w:r>
      <w:r w:rsidR="00C349AB" w:rsidRPr="00BD7AD7">
        <w:rPr>
          <w:sz w:val="24"/>
          <w:szCs w:val="24"/>
          <w:lang w:val="bg-BG"/>
        </w:rPr>
        <w:t xml:space="preserve"> наркотичните вещества и прекурсорите.</w:t>
      </w:r>
    </w:p>
    <w:p w:rsidR="00C349AB" w:rsidRPr="00BD7AD7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C349AB" w:rsidRPr="002A287A">
        <w:rPr>
          <w:sz w:val="24"/>
          <w:szCs w:val="24"/>
          <w:lang w:val="bg-BG"/>
        </w:rPr>
        <w:t>.2.</w:t>
      </w:r>
      <w:r w:rsidR="00C349AB">
        <w:rPr>
          <w:sz w:val="24"/>
          <w:szCs w:val="24"/>
          <w:lang w:val="bg-BG"/>
        </w:rPr>
        <w:t xml:space="preserve"> </w:t>
      </w:r>
      <w:r w:rsidR="00C349AB" w:rsidRPr="00BD7AD7">
        <w:rPr>
          <w:sz w:val="24"/>
          <w:szCs w:val="24"/>
          <w:lang w:val="bg-BG"/>
        </w:rPr>
        <w:t>В съответствие с основните си функции, като второстепенен разпоредител с бюджетни кредити към министъра на здравеопазването, осъществява координация и методическо ръководство на дейностите, свързани с превенция на злоупотребата с наркотични вещества, с лечение, намаляване на здравните щети и рехабилитация на лицата, злоупотребяващи или зависими от наркотични вещества.</w:t>
      </w:r>
    </w:p>
    <w:p w:rsidR="00C349AB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C349AB" w:rsidRPr="002A287A">
        <w:rPr>
          <w:sz w:val="24"/>
          <w:szCs w:val="24"/>
          <w:lang w:val="bg-BG"/>
        </w:rPr>
        <w:t>.3.</w:t>
      </w:r>
      <w:r w:rsidR="00C349AB">
        <w:rPr>
          <w:sz w:val="24"/>
          <w:szCs w:val="24"/>
          <w:lang w:val="bg-BG"/>
        </w:rPr>
        <w:t xml:space="preserve"> </w:t>
      </w:r>
      <w:r w:rsidR="00C349AB" w:rsidRPr="00BD7AD7">
        <w:rPr>
          <w:sz w:val="24"/>
          <w:szCs w:val="24"/>
          <w:lang w:val="bg-BG"/>
        </w:rPr>
        <w:t>Води регистър на лечебните заведения, които извършват субституиращи и поддържащи програми за лица, зав</w:t>
      </w:r>
      <w:r w:rsidR="00C349AB">
        <w:rPr>
          <w:sz w:val="24"/>
          <w:szCs w:val="24"/>
          <w:lang w:val="bg-BG"/>
        </w:rPr>
        <w:t>исими от наркотични вещества.</w:t>
      </w:r>
    </w:p>
    <w:p w:rsidR="00C349AB" w:rsidRPr="00B21FA6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C349AB" w:rsidRPr="00B21FA6">
        <w:rPr>
          <w:sz w:val="24"/>
          <w:szCs w:val="24"/>
          <w:lang w:val="bg-BG"/>
        </w:rPr>
        <w:t>.4. Издава/заверява документите на безработните лица, удостоверяващи успешно преминат курс на лечение за зави</w:t>
      </w:r>
      <w:r w:rsidR="00B21FA6">
        <w:rPr>
          <w:sz w:val="24"/>
          <w:szCs w:val="24"/>
          <w:lang w:val="bg-BG"/>
        </w:rPr>
        <w:t>симост към наркотични вещества.</w:t>
      </w:r>
    </w:p>
    <w:p w:rsidR="00CA2D57" w:rsidRPr="00BD7AD7" w:rsidRDefault="00CA2D57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РАБОТОДАТЕЛ ПО НАЦИОНАЛНАТА ПРОГРАМА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E93A04">
      <w:pPr>
        <w:ind w:firstLine="567"/>
        <w:jc w:val="both"/>
        <w:rPr>
          <w:sz w:val="24"/>
          <w:szCs w:val="24"/>
          <w:lang w:val="bg-BG"/>
        </w:rPr>
      </w:pPr>
      <w:r w:rsidRPr="006B165C">
        <w:rPr>
          <w:sz w:val="24"/>
          <w:szCs w:val="24"/>
          <w:lang w:val="bg-BG"/>
        </w:rPr>
        <w:t>1</w:t>
      </w:r>
      <w:r w:rsidR="002B0EB0">
        <w:rPr>
          <w:sz w:val="24"/>
          <w:szCs w:val="24"/>
          <w:lang w:val="bg-BG"/>
        </w:rPr>
        <w:t>0</w:t>
      </w:r>
      <w:r w:rsidRPr="006B165C">
        <w:rPr>
          <w:sz w:val="24"/>
          <w:szCs w:val="24"/>
          <w:lang w:val="bg-BG"/>
        </w:rPr>
        <w:t xml:space="preserve">.1. </w:t>
      </w:r>
      <w:r w:rsidRPr="00755D4A">
        <w:rPr>
          <w:sz w:val="24"/>
          <w:szCs w:val="24"/>
          <w:lang w:val="bg-BG"/>
        </w:rPr>
        <w:t xml:space="preserve">Сключва договор за съвместна дейност с </w:t>
      </w:r>
      <w:r>
        <w:rPr>
          <w:sz w:val="24"/>
          <w:szCs w:val="24"/>
          <w:lang w:val="bg-BG"/>
        </w:rPr>
        <w:t>д</w:t>
      </w:r>
      <w:r w:rsidRPr="00755D4A">
        <w:rPr>
          <w:sz w:val="24"/>
          <w:szCs w:val="24"/>
          <w:lang w:val="bg-BG"/>
        </w:rPr>
        <w:t>ирекция „Бюро по труда” за предоставяне на средства по Програмата.</w:t>
      </w:r>
    </w:p>
    <w:p w:rsidR="00C349AB" w:rsidRPr="00755D4A" w:rsidRDefault="00C349AB" w:rsidP="00E93A04">
      <w:pPr>
        <w:ind w:firstLine="567"/>
        <w:jc w:val="both"/>
        <w:rPr>
          <w:sz w:val="24"/>
          <w:szCs w:val="24"/>
          <w:lang w:val="bg-BG"/>
        </w:rPr>
      </w:pPr>
      <w:r w:rsidRPr="006B165C">
        <w:rPr>
          <w:sz w:val="24"/>
          <w:szCs w:val="24"/>
          <w:lang w:val="bg-BG"/>
        </w:rPr>
        <w:lastRenderedPageBreak/>
        <w:t>1</w:t>
      </w:r>
      <w:r w:rsidR="002B0EB0">
        <w:rPr>
          <w:sz w:val="24"/>
          <w:szCs w:val="24"/>
          <w:lang w:val="bg-BG"/>
        </w:rPr>
        <w:t>0</w:t>
      </w:r>
      <w:r w:rsidRPr="006B165C">
        <w:rPr>
          <w:sz w:val="24"/>
          <w:szCs w:val="24"/>
          <w:lang w:val="bg-BG"/>
        </w:rPr>
        <w:t>.2.</w:t>
      </w:r>
      <w:r w:rsidR="00027434">
        <w:rPr>
          <w:sz w:val="24"/>
          <w:szCs w:val="24"/>
          <w:lang w:val="bg-BG"/>
        </w:rPr>
        <w:t xml:space="preserve"> </w:t>
      </w:r>
      <w:r w:rsidRPr="00755D4A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 xml:space="preserve">азкрива работни места за срок </w:t>
      </w:r>
      <w:r w:rsidRPr="00027434">
        <w:rPr>
          <w:sz w:val="24"/>
          <w:szCs w:val="24"/>
          <w:lang w:val="bg-BG"/>
        </w:rPr>
        <w:t>от</w:t>
      </w:r>
      <w:r>
        <w:rPr>
          <w:sz w:val="24"/>
          <w:szCs w:val="24"/>
          <w:lang w:val="bg-BG"/>
        </w:rPr>
        <w:t xml:space="preserve"> </w:t>
      </w:r>
      <w:r w:rsidR="0010263C">
        <w:rPr>
          <w:sz w:val="24"/>
          <w:szCs w:val="24"/>
          <w:lang w:val="bg-BG"/>
        </w:rPr>
        <w:t>24</w:t>
      </w:r>
      <w:r w:rsidRPr="00755D4A">
        <w:rPr>
          <w:sz w:val="24"/>
          <w:szCs w:val="24"/>
          <w:lang w:val="bg-BG"/>
        </w:rPr>
        <w:t xml:space="preserve"> месеца, на които наема безработни лица, обект на Програмата.</w:t>
      </w:r>
    </w:p>
    <w:p w:rsidR="00C349AB" w:rsidRPr="00755D4A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</w:t>
      </w:r>
      <w:r w:rsidR="00C349AB" w:rsidRPr="00344F27">
        <w:rPr>
          <w:sz w:val="24"/>
          <w:szCs w:val="24"/>
          <w:lang w:val="bg-BG"/>
        </w:rPr>
        <w:t>.3.</w:t>
      </w:r>
      <w:r w:rsidR="00027434" w:rsidRPr="00344F27">
        <w:rPr>
          <w:sz w:val="24"/>
          <w:szCs w:val="24"/>
          <w:lang w:val="bg-BG"/>
        </w:rPr>
        <w:t xml:space="preserve"> </w:t>
      </w:r>
      <w:r w:rsidR="00C349AB" w:rsidRPr="00344F27">
        <w:rPr>
          <w:sz w:val="24"/>
          <w:szCs w:val="24"/>
          <w:lang w:val="bg-BG"/>
        </w:rPr>
        <w:t>При необходимост и наличие на подходящи условия може да посочи обучаваща институция</w:t>
      </w:r>
      <w:r w:rsidR="003228A5" w:rsidRPr="00344F27">
        <w:rPr>
          <w:sz w:val="24"/>
          <w:szCs w:val="24"/>
          <w:lang w:val="bg-BG"/>
        </w:rPr>
        <w:t xml:space="preserve"> или да </w:t>
      </w:r>
      <w:r w:rsidR="00E61FE9">
        <w:rPr>
          <w:sz w:val="24"/>
          <w:szCs w:val="24"/>
          <w:lang w:val="bg-BG"/>
        </w:rPr>
        <w:t xml:space="preserve">поиска от </w:t>
      </w:r>
      <w:r w:rsidR="003228A5" w:rsidRPr="00344F27">
        <w:rPr>
          <w:sz w:val="24"/>
          <w:szCs w:val="24"/>
          <w:lang w:val="bg-BG"/>
        </w:rPr>
        <w:t>дирекция „Бюро по труда”</w:t>
      </w:r>
      <w:r w:rsidR="0078030F">
        <w:rPr>
          <w:sz w:val="24"/>
          <w:szCs w:val="24"/>
          <w:lang w:val="bg-BG"/>
        </w:rPr>
        <w:t xml:space="preserve"> да организира избор</w:t>
      </w:r>
      <w:r w:rsidR="0078030F" w:rsidRPr="0078030F">
        <w:rPr>
          <w:sz w:val="24"/>
          <w:szCs w:val="24"/>
          <w:lang w:val="ru-RU"/>
        </w:rPr>
        <w:t xml:space="preserve"> </w:t>
      </w:r>
      <w:r w:rsidR="00E61FE9">
        <w:rPr>
          <w:sz w:val="24"/>
          <w:szCs w:val="24"/>
          <w:lang w:val="bg-BG"/>
        </w:rPr>
        <w:t>на обучаваща институция</w:t>
      </w:r>
      <w:r w:rsidR="00C349AB" w:rsidRPr="00344F27">
        <w:rPr>
          <w:sz w:val="24"/>
          <w:szCs w:val="24"/>
          <w:lang w:val="bg-BG"/>
        </w:rPr>
        <w:t xml:space="preserve">, която да </w:t>
      </w:r>
      <w:r w:rsidR="003112E0" w:rsidRPr="00344F27">
        <w:rPr>
          <w:sz w:val="24"/>
          <w:szCs w:val="24"/>
          <w:lang w:val="bg-BG"/>
        </w:rPr>
        <w:t>обучи</w:t>
      </w:r>
      <w:r w:rsidR="00C349AB" w:rsidRPr="00344F27">
        <w:rPr>
          <w:sz w:val="24"/>
          <w:szCs w:val="24"/>
          <w:lang w:val="bg-BG"/>
        </w:rPr>
        <w:t xml:space="preserve"> безработните, </w:t>
      </w:r>
      <w:r w:rsidR="003112E0" w:rsidRPr="00344F27">
        <w:rPr>
          <w:sz w:val="24"/>
          <w:szCs w:val="24"/>
          <w:lang w:val="bg-BG"/>
        </w:rPr>
        <w:t xml:space="preserve">обект на програмата, </w:t>
      </w:r>
      <w:r w:rsidR="00C349AB" w:rsidRPr="00344F27">
        <w:rPr>
          <w:sz w:val="24"/>
          <w:szCs w:val="24"/>
          <w:lang w:val="bg-BG"/>
        </w:rPr>
        <w:t>по регламентите на Закона за насърчаване на заетостта, в съответствие с изискванията за заемане на заявените работни места.</w:t>
      </w:r>
    </w:p>
    <w:p w:rsidR="00C349AB" w:rsidRPr="00755D4A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</w:t>
      </w:r>
      <w:r w:rsidR="00C349AB" w:rsidRPr="006B165C">
        <w:rPr>
          <w:sz w:val="24"/>
          <w:szCs w:val="24"/>
          <w:lang w:val="bg-BG"/>
        </w:rPr>
        <w:t>.4.</w:t>
      </w:r>
      <w:r w:rsidR="00C349AB">
        <w:rPr>
          <w:sz w:val="24"/>
          <w:szCs w:val="24"/>
          <w:lang w:val="bg-BG"/>
        </w:rPr>
        <w:t xml:space="preserve"> </w:t>
      </w:r>
      <w:r w:rsidR="00C349AB" w:rsidRPr="00755D4A">
        <w:rPr>
          <w:sz w:val="24"/>
          <w:szCs w:val="24"/>
          <w:lang w:val="bg-BG"/>
        </w:rPr>
        <w:t>Сключва индивидуални трудови договори с безработните, обект на програмата, в съответствие с разпоредбите на Кодекса на труда.</w:t>
      </w:r>
    </w:p>
    <w:p w:rsidR="00C349AB" w:rsidRPr="00755D4A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</w:t>
      </w:r>
      <w:r w:rsidR="00C349AB" w:rsidRPr="006B165C">
        <w:rPr>
          <w:sz w:val="24"/>
          <w:szCs w:val="24"/>
          <w:lang w:val="bg-BG"/>
        </w:rPr>
        <w:t>.5.</w:t>
      </w:r>
      <w:r w:rsidR="00C349AB">
        <w:rPr>
          <w:sz w:val="24"/>
          <w:szCs w:val="24"/>
          <w:lang w:val="bg-BG"/>
        </w:rPr>
        <w:t xml:space="preserve"> </w:t>
      </w:r>
      <w:r w:rsidR="00C349AB" w:rsidRPr="00755D4A">
        <w:rPr>
          <w:sz w:val="24"/>
          <w:szCs w:val="24"/>
          <w:lang w:val="bg-BG"/>
        </w:rPr>
        <w:t>Изплаща трудовите възнаграждения за отработеното време на наетите по Програмата лица, в съответствие с разпоредбите на Кодекса на труда.</w:t>
      </w:r>
    </w:p>
    <w:p w:rsidR="00C349AB" w:rsidRPr="00755D4A" w:rsidRDefault="002B0EB0" w:rsidP="00E93A04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</w:t>
      </w:r>
      <w:r w:rsidR="005E3061">
        <w:rPr>
          <w:sz w:val="24"/>
          <w:szCs w:val="24"/>
          <w:lang w:val="bg-BG"/>
        </w:rPr>
        <w:t xml:space="preserve">.6. </w:t>
      </w:r>
      <w:r w:rsidR="00C349AB" w:rsidRPr="00755D4A">
        <w:rPr>
          <w:sz w:val="24"/>
          <w:szCs w:val="24"/>
          <w:lang w:val="bg-BG"/>
        </w:rPr>
        <w:t>Предоставя необходимата информация, свързана с реализацията на Програмата.</w:t>
      </w:r>
    </w:p>
    <w:p w:rsidR="00C349AB" w:rsidRDefault="00C349AB" w:rsidP="00C349AB">
      <w:pPr>
        <w:jc w:val="both"/>
        <w:rPr>
          <w:sz w:val="22"/>
          <w:szCs w:val="22"/>
          <w:lang w:val="bg-BG"/>
        </w:rPr>
      </w:pPr>
    </w:p>
    <w:p w:rsidR="00CA2D57" w:rsidRPr="00467F67" w:rsidRDefault="00CA2D57" w:rsidP="00C349AB">
      <w:pPr>
        <w:jc w:val="both"/>
        <w:rPr>
          <w:sz w:val="22"/>
          <w:szCs w:val="22"/>
          <w:lang w:val="bg-BG"/>
        </w:rPr>
      </w:pPr>
    </w:p>
    <w:p w:rsidR="00C349AB" w:rsidRPr="00755D4A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755D4A">
        <w:rPr>
          <w:b/>
          <w:szCs w:val="24"/>
          <w:u w:val="single"/>
        </w:rPr>
        <w:t>ОРГАНИЗАЦИИ НА РАБОТОДАТЕЛИТЕ</w:t>
      </w:r>
    </w:p>
    <w:p w:rsidR="00C349AB" w:rsidRPr="00467F67" w:rsidRDefault="00C349AB" w:rsidP="00C349AB">
      <w:pPr>
        <w:jc w:val="both"/>
        <w:rPr>
          <w:sz w:val="22"/>
          <w:szCs w:val="22"/>
          <w:lang w:val="bg-BG"/>
        </w:rPr>
      </w:pPr>
    </w:p>
    <w:p w:rsidR="00C349AB" w:rsidRPr="00755D4A" w:rsidRDefault="002B0EB0" w:rsidP="002B0EB0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</w:t>
      </w:r>
      <w:r w:rsidR="00C349AB">
        <w:rPr>
          <w:sz w:val="24"/>
          <w:szCs w:val="24"/>
          <w:lang w:val="bg-BG"/>
        </w:rPr>
        <w:t xml:space="preserve">.1. </w:t>
      </w:r>
      <w:r w:rsidR="00C349AB" w:rsidRPr="00755D4A">
        <w:rPr>
          <w:sz w:val="24"/>
          <w:szCs w:val="24"/>
          <w:lang w:val="bg-BG"/>
        </w:rPr>
        <w:t xml:space="preserve">Съдействат на </w:t>
      </w:r>
      <w:r w:rsidR="00C349AB">
        <w:rPr>
          <w:sz w:val="24"/>
          <w:szCs w:val="24"/>
          <w:lang w:val="bg-BG"/>
        </w:rPr>
        <w:t xml:space="preserve">дирекции </w:t>
      </w:r>
      <w:r w:rsidR="00C349AB" w:rsidRPr="00755D4A">
        <w:rPr>
          <w:sz w:val="24"/>
          <w:szCs w:val="24"/>
          <w:lang w:val="bg-BG"/>
        </w:rPr>
        <w:t>„</w:t>
      </w:r>
      <w:r w:rsidR="00C349AB">
        <w:rPr>
          <w:sz w:val="24"/>
          <w:szCs w:val="24"/>
          <w:lang w:val="bg-BG"/>
        </w:rPr>
        <w:t>Бюро по труда”</w:t>
      </w:r>
      <w:r w:rsidR="00C349AB" w:rsidRPr="00755D4A">
        <w:rPr>
          <w:sz w:val="24"/>
          <w:szCs w:val="24"/>
          <w:lang w:val="bg-BG"/>
        </w:rPr>
        <w:t xml:space="preserve"> и на организациите на и за хора с увреждания за популяризиране на Програмата.</w:t>
      </w:r>
    </w:p>
    <w:p w:rsidR="00C349AB" w:rsidRDefault="00C349AB" w:rsidP="00C349AB">
      <w:pPr>
        <w:jc w:val="both"/>
        <w:rPr>
          <w:sz w:val="22"/>
          <w:szCs w:val="22"/>
          <w:lang w:val="bg-BG"/>
        </w:rPr>
      </w:pPr>
    </w:p>
    <w:p w:rsidR="00CA2D57" w:rsidRPr="00467F67" w:rsidRDefault="00CA2D57" w:rsidP="00C349AB">
      <w:pPr>
        <w:jc w:val="both"/>
        <w:rPr>
          <w:sz w:val="22"/>
          <w:szCs w:val="22"/>
          <w:lang w:val="bg-BG"/>
        </w:rPr>
      </w:pPr>
    </w:p>
    <w:p w:rsidR="00C349AB" w:rsidRPr="00E26F0C" w:rsidRDefault="00C349AB" w:rsidP="00C349AB">
      <w:pPr>
        <w:pStyle w:val="BodyTextIndent3"/>
        <w:numPr>
          <w:ilvl w:val="0"/>
          <w:numId w:val="10"/>
        </w:numPr>
        <w:tabs>
          <w:tab w:val="clear" w:pos="360"/>
          <w:tab w:val="num" w:pos="993"/>
        </w:tabs>
        <w:ind w:left="0" w:firstLine="567"/>
        <w:rPr>
          <w:b/>
          <w:szCs w:val="24"/>
          <w:u w:val="single"/>
        </w:rPr>
      </w:pPr>
      <w:r w:rsidRPr="00066D5C">
        <w:rPr>
          <w:b/>
          <w:spacing w:val="-6"/>
          <w:szCs w:val="24"/>
          <w:u w:val="single"/>
        </w:rPr>
        <w:t xml:space="preserve">НЕПРАВИТЕЛСТВЕНИ </w:t>
      </w:r>
      <w:r w:rsidR="00066D5C" w:rsidRPr="00066D5C">
        <w:rPr>
          <w:b/>
          <w:spacing w:val="-6"/>
          <w:szCs w:val="24"/>
          <w:u w:val="single"/>
        </w:rPr>
        <w:t xml:space="preserve">ОРГАНИЗАЦИИ, </w:t>
      </w:r>
      <w:r w:rsidR="00066D5C" w:rsidRPr="00E26F0C">
        <w:rPr>
          <w:b/>
          <w:spacing w:val="-6"/>
          <w:szCs w:val="24"/>
          <w:u w:val="single"/>
        </w:rPr>
        <w:t>ВКЛЮЧИТЕЛНО ОРГАНИЗАЦИИ</w:t>
      </w:r>
      <w:r w:rsidR="00066D5C" w:rsidRPr="00E26F0C">
        <w:rPr>
          <w:b/>
          <w:szCs w:val="24"/>
          <w:u w:val="single"/>
        </w:rPr>
        <w:t xml:space="preserve"> ЗА И НА ХОРАТА С УВРЕЖДАНИЯ</w:t>
      </w:r>
    </w:p>
    <w:p w:rsidR="00C349AB" w:rsidRPr="00E26F0C" w:rsidRDefault="00C349AB" w:rsidP="00C349AB">
      <w:pPr>
        <w:jc w:val="both"/>
        <w:rPr>
          <w:sz w:val="22"/>
          <w:szCs w:val="22"/>
          <w:lang w:val="bg-BG"/>
        </w:rPr>
      </w:pPr>
    </w:p>
    <w:p w:rsidR="00C349AB" w:rsidRPr="00E26F0C" w:rsidRDefault="002B0EB0" w:rsidP="002B0EB0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12</w:t>
      </w:r>
      <w:r w:rsidR="00C349AB" w:rsidRPr="00E26F0C">
        <w:rPr>
          <w:sz w:val="24"/>
          <w:szCs w:val="24"/>
          <w:lang w:val="bg-BG"/>
        </w:rPr>
        <w:t xml:space="preserve">.1. Съдействат на МТСП, Агенция по заетостта, дирекции „Бюро по труда” и </w:t>
      </w:r>
      <w:r w:rsidR="00694091" w:rsidRPr="00E26F0C">
        <w:rPr>
          <w:sz w:val="24"/>
          <w:szCs w:val="24"/>
          <w:lang w:val="bg-BG"/>
        </w:rPr>
        <w:t>организациите на работодателите</w:t>
      </w:r>
      <w:r w:rsidR="00C349AB" w:rsidRPr="00E26F0C">
        <w:rPr>
          <w:sz w:val="24"/>
          <w:szCs w:val="24"/>
          <w:lang w:val="bg-BG"/>
        </w:rPr>
        <w:t xml:space="preserve"> за популяризиране на Програмата.</w:t>
      </w:r>
    </w:p>
    <w:p w:rsidR="00E506C1" w:rsidRDefault="002B0EB0" w:rsidP="002B0EB0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12</w:t>
      </w:r>
      <w:r w:rsidR="00E506C1" w:rsidRPr="00E26F0C">
        <w:rPr>
          <w:sz w:val="24"/>
          <w:szCs w:val="24"/>
          <w:lang w:val="bg-BG"/>
        </w:rPr>
        <w:t>.2. Участват при реализацията на Програмата чрез информиране на хората с увреждания и работодателите за възможностите за включване в Програмата.</w:t>
      </w:r>
    </w:p>
    <w:p w:rsidR="00C349AB" w:rsidRPr="00467F67" w:rsidRDefault="00C349AB" w:rsidP="00C349AB">
      <w:pPr>
        <w:jc w:val="both"/>
        <w:rPr>
          <w:sz w:val="22"/>
          <w:szCs w:val="22"/>
          <w:lang w:val="bg-BG"/>
        </w:rPr>
      </w:pPr>
    </w:p>
    <w:p w:rsidR="003738D0" w:rsidRPr="00467F67" w:rsidRDefault="003738D0" w:rsidP="00C349AB">
      <w:pPr>
        <w:jc w:val="both"/>
        <w:rPr>
          <w:sz w:val="22"/>
          <w:szCs w:val="22"/>
          <w:lang w:val="bg-BG"/>
        </w:rPr>
      </w:pPr>
    </w:p>
    <w:p w:rsidR="00C349AB" w:rsidRPr="00755D4A" w:rsidRDefault="00C349AB" w:rsidP="00C349AB">
      <w:pPr>
        <w:pStyle w:val="BodyText2"/>
        <w:numPr>
          <w:ilvl w:val="0"/>
          <w:numId w:val="30"/>
        </w:numPr>
        <w:tabs>
          <w:tab w:val="clear" w:pos="2592"/>
          <w:tab w:val="num" w:pos="1134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ФИНАНСИРАНЕ НА ПРОГРАМАТА</w:t>
      </w:r>
    </w:p>
    <w:p w:rsidR="00C349AB" w:rsidRPr="00467F67" w:rsidRDefault="00C349AB" w:rsidP="00C349AB">
      <w:pPr>
        <w:jc w:val="both"/>
        <w:rPr>
          <w:sz w:val="22"/>
          <w:szCs w:val="22"/>
          <w:lang w:val="bg-BG"/>
        </w:rPr>
      </w:pPr>
    </w:p>
    <w:p w:rsidR="00C349AB" w:rsidRPr="00755D4A" w:rsidRDefault="00C349AB" w:rsidP="00C349AB">
      <w:pPr>
        <w:pStyle w:val="BodyTextIndent3"/>
        <w:ind w:left="567"/>
        <w:rPr>
          <w:szCs w:val="24"/>
        </w:rPr>
      </w:pPr>
      <w:r w:rsidRPr="00755D4A">
        <w:rPr>
          <w:szCs w:val="24"/>
        </w:rPr>
        <w:t xml:space="preserve">Програмата се финансира със средства от Държавния бюджет. </w:t>
      </w:r>
    </w:p>
    <w:p w:rsidR="00C349AB" w:rsidRPr="00467F67" w:rsidRDefault="00C349AB" w:rsidP="00C349AB">
      <w:pPr>
        <w:jc w:val="both"/>
        <w:rPr>
          <w:sz w:val="22"/>
          <w:szCs w:val="22"/>
          <w:lang w:val="bg-BG"/>
        </w:rPr>
      </w:pP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b/>
          <w:szCs w:val="24"/>
        </w:rPr>
        <w:t>А.</w:t>
      </w:r>
      <w:r w:rsidRPr="00755D4A">
        <w:rPr>
          <w:szCs w:val="24"/>
        </w:rPr>
        <w:t xml:space="preserve"> От Държавния бюджет се осигуряват средств</w:t>
      </w:r>
      <w:r w:rsidR="0010263C">
        <w:rPr>
          <w:szCs w:val="24"/>
        </w:rPr>
        <w:t>а за:</w:t>
      </w: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 xml:space="preserve">1. На работодател, разкрил работни места за срок от </w:t>
      </w:r>
      <w:r w:rsidR="0010263C">
        <w:rPr>
          <w:szCs w:val="24"/>
        </w:rPr>
        <w:t>24</w:t>
      </w:r>
      <w:r w:rsidRPr="00755D4A">
        <w:rPr>
          <w:szCs w:val="24"/>
        </w:rPr>
        <w:t xml:space="preserve"> месеца и наел безработни лица</w:t>
      </w:r>
      <w:r>
        <w:rPr>
          <w:szCs w:val="24"/>
        </w:rPr>
        <w:t xml:space="preserve">, </w:t>
      </w:r>
      <w:r w:rsidRPr="00B505CA">
        <w:rPr>
          <w:szCs w:val="24"/>
        </w:rPr>
        <w:t>обект на Програмата</w:t>
      </w:r>
      <w:r w:rsidRPr="00755D4A">
        <w:rPr>
          <w:szCs w:val="24"/>
        </w:rPr>
        <w:t>, насочени от дирекция „Б</w:t>
      </w:r>
      <w:r w:rsidR="00CA2D57">
        <w:rPr>
          <w:szCs w:val="24"/>
        </w:rPr>
        <w:t>юро по труда</w:t>
      </w:r>
      <w:r w:rsidR="00F879D9">
        <w:rPr>
          <w:szCs w:val="24"/>
        </w:rPr>
        <w:t>”, на основание чл. 16, т.</w:t>
      </w:r>
      <w:r w:rsidR="00CA2D57">
        <w:rPr>
          <w:szCs w:val="24"/>
        </w:rPr>
        <w:t> </w:t>
      </w:r>
      <w:r w:rsidR="00F879D9">
        <w:rPr>
          <w:szCs w:val="24"/>
        </w:rPr>
        <w:t>6 и</w:t>
      </w:r>
      <w:r>
        <w:rPr>
          <w:szCs w:val="24"/>
        </w:rPr>
        <w:t xml:space="preserve"> </w:t>
      </w:r>
      <w:r w:rsidRPr="00755D4A">
        <w:rPr>
          <w:szCs w:val="24"/>
        </w:rPr>
        <w:t xml:space="preserve">чл. 31 от </w:t>
      </w:r>
      <w:r>
        <w:rPr>
          <w:szCs w:val="24"/>
        </w:rPr>
        <w:t>Закона за насърчаване на заетостта</w:t>
      </w:r>
      <w:r w:rsidRPr="00755D4A">
        <w:rPr>
          <w:szCs w:val="24"/>
        </w:rPr>
        <w:t>, се предоставят средства за:</w:t>
      </w:r>
    </w:p>
    <w:p w:rsidR="00C349AB" w:rsidRPr="00F879D9" w:rsidRDefault="00C349AB" w:rsidP="00C349AB">
      <w:pPr>
        <w:pStyle w:val="BodyTextIndent3"/>
        <w:ind w:left="0" w:firstLine="567"/>
        <w:rPr>
          <w:szCs w:val="24"/>
          <w:lang w:val="ru-RU"/>
        </w:rPr>
      </w:pPr>
      <w:r w:rsidRPr="00755D4A">
        <w:rPr>
          <w:szCs w:val="24"/>
        </w:rPr>
        <w:t>1.1. трудово възнаграждение в размер, ежегодно определян в Н</w:t>
      </w:r>
      <w:r w:rsidR="00FC3BA5">
        <w:rPr>
          <w:szCs w:val="24"/>
        </w:rPr>
        <w:t>ационалния план за действие по заетостта</w:t>
      </w:r>
      <w:r w:rsidRPr="00755D4A">
        <w:rPr>
          <w:szCs w:val="24"/>
        </w:rPr>
        <w:t>, за</w:t>
      </w:r>
      <w:r w:rsidR="00F879D9">
        <w:rPr>
          <w:szCs w:val="24"/>
        </w:rPr>
        <w:t xml:space="preserve"> действително отработено време;</w:t>
      </w: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1.2. допълнителните възнаграждения по минимални размери, установени в Кодекса на труда и в нормативните актове по прилаганет</w:t>
      </w:r>
      <w:r w:rsidR="00DB3BF1">
        <w:rPr>
          <w:szCs w:val="24"/>
        </w:rPr>
        <w:t>о му върху средствата по т. 1.1</w:t>
      </w:r>
      <w:r w:rsidRPr="00755D4A">
        <w:rPr>
          <w:szCs w:val="24"/>
        </w:rPr>
        <w:t>;</w:t>
      </w: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 xml:space="preserve">1.3. възнаграждения за основен платен годишен отпуск по чл. 155 </w:t>
      </w:r>
      <w:r w:rsidR="00DF6F15">
        <w:rPr>
          <w:szCs w:val="24"/>
        </w:rPr>
        <w:t xml:space="preserve">или 319 </w:t>
      </w:r>
      <w:r w:rsidRPr="00755D4A">
        <w:rPr>
          <w:szCs w:val="24"/>
        </w:rPr>
        <w:t>от Кодекса на труда;</w:t>
      </w:r>
    </w:p>
    <w:p w:rsidR="00715E16" w:rsidRPr="00AA6908" w:rsidRDefault="00715E16" w:rsidP="00715E16">
      <w:pPr>
        <w:pStyle w:val="BodyTextIndent3"/>
        <w:ind w:left="0" w:firstLine="567"/>
        <w:rPr>
          <w:szCs w:val="24"/>
        </w:rPr>
      </w:pPr>
      <w:r w:rsidRPr="00AA6908">
        <w:rPr>
          <w:szCs w:val="24"/>
        </w:rPr>
        <w:t>1.4. възнагр</w:t>
      </w:r>
      <w:r w:rsidR="00AA6908">
        <w:rPr>
          <w:szCs w:val="24"/>
        </w:rPr>
        <w:t xml:space="preserve">аждение по чл. 40, ал. </w:t>
      </w:r>
      <w:r w:rsidR="00DF6F15">
        <w:rPr>
          <w:szCs w:val="24"/>
        </w:rPr>
        <w:t>5</w:t>
      </w:r>
      <w:r w:rsidR="00AA6908">
        <w:rPr>
          <w:szCs w:val="24"/>
        </w:rPr>
        <w:t xml:space="preserve"> от КСО;</w:t>
      </w:r>
    </w:p>
    <w:p w:rsidR="00C349AB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1.</w:t>
      </w:r>
      <w:r w:rsidR="00715E16">
        <w:rPr>
          <w:szCs w:val="24"/>
        </w:rPr>
        <w:t>5</w:t>
      </w:r>
      <w:r w:rsidRPr="00755D4A">
        <w:rPr>
          <w:szCs w:val="24"/>
        </w:rPr>
        <w:t xml:space="preserve">. </w:t>
      </w:r>
      <w:r w:rsidR="00DF6F15" w:rsidRPr="00EB7AA2">
        <w:t xml:space="preserve">дължими вноски за сметка на работодателя </w:t>
      </w:r>
      <w:r w:rsidR="00DF6F15">
        <w:t>съгласно чл. 30а, ал. 1, т. 4 и т. 5 от ЗНЗ за</w:t>
      </w:r>
      <w:r w:rsidR="00DF6F15" w:rsidRPr="00EB7AA2">
        <w:t xml:space="preserve"> фондовете </w:t>
      </w:r>
      <w:r w:rsidR="00DF6F15">
        <w:t>„Пенсии“, ТЗПБ и ОМЗ, ДЗПО и НЗОК и</w:t>
      </w:r>
      <w:r w:rsidR="00DF6F15" w:rsidRPr="00EB7AA2">
        <w:t xml:space="preserve"> </w:t>
      </w:r>
      <w:r w:rsidR="00DF6F15">
        <w:t xml:space="preserve">за фонд </w:t>
      </w:r>
      <w:r w:rsidR="00DF6F15" w:rsidRPr="00EB7AA2">
        <w:t>„Безработица”</w:t>
      </w:r>
      <w:r w:rsidRPr="00755D4A">
        <w:rPr>
          <w:szCs w:val="24"/>
        </w:rPr>
        <w:t>.</w:t>
      </w:r>
    </w:p>
    <w:p w:rsidR="00DF6F15" w:rsidRPr="00755D4A" w:rsidRDefault="00DF6F15" w:rsidP="00C349AB">
      <w:pPr>
        <w:pStyle w:val="BodyTextIndent3"/>
        <w:ind w:left="0" w:firstLine="567"/>
        <w:rPr>
          <w:szCs w:val="24"/>
        </w:rPr>
      </w:pP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Средствата се предоставят за всеки безработен, нает по Програмата, за време</w:t>
      </w:r>
      <w:r>
        <w:rPr>
          <w:szCs w:val="24"/>
        </w:rPr>
        <w:t xml:space="preserve">то, през което е бил на работа, </w:t>
      </w:r>
      <w:r w:rsidRPr="00B505CA">
        <w:rPr>
          <w:szCs w:val="24"/>
        </w:rPr>
        <w:t xml:space="preserve">но за не повече от </w:t>
      </w:r>
      <w:r w:rsidR="0010263C">
        <w:rPr>
          <w:szCs w:val="24"/>
        </w:rPr>
        <w:t>24</w:t>
      </w:r>
      <w:r w:rsidRPr="00B505CA">
        <w:rPr>
          <w:szCs w:val="24"/>
        </w:rPr>
        <w:t xml:space="preserve"> месеца</w:t>
      </w:r>
      <w:r>
        <w:rPr>
          <w:szCs w:val="24"/>
        </w:rPr>
        <w:t>.</w:t>
      </w:r>
    </w:p>
    <w:p w:rsidR="00C349AB" w:rsidRPr="00467F67" w:rsidRDefault="00C349AB" w:rsidP="00C349AB">
      <w:pPr>
        <w:jc w:val="both"/>
        <w:rPr>
          <w:sz w:val="22"/>
          <w:szCs w:val="22"/>
          <w:lang w:val="bg-BG"/>
        </w:rPr>
      </w:pPr>
    </w:p>
    <w:p w:rsidR="00C349AB" w:rsidRPr="00E26F0C" w:rsidRDefault="00C349AB" w:rsidP="00C349AB">
      <w:pPr>
        <w:pStyle w:val="BodyTextIndent3"/>
        <w:ind w:left="0" w:firstLine="567"/>
        <w:rPr>
          <w:szCs w:val="24"/>
        </w:rPr>
      </w:pPr>
      <w:r w:rsidRPr="00E26F0C">
        <w:rPr>
          <w:szCs w:val="24"/>
        </w:rPr>
        <w:lastRenderedPageBreak/>
        <w:t xml:space="preserve">2. За провеждане </w:t>
      </w:r>
      <w:r w:rsidRPr="006F3FA5">
        <w:rPr>
          <w:szCs w:val="24"/>
        </w:rPr>
        <w:t xml:space="preserve">на </w:t>
      </w:r>
      <w:r w:rsidR="00E26F0C" w:rsidRPr="00E26F0C">
        <w:rPr>
          <w:szCs w:val="24"/>
        </w:rPr>
        <w:t xml:space="preserve">обучение, </w:t>
      </w:r>
      <w:r w:rsidRPr="00E26F0C">
        <w:rPr>
          <w:szCs w:val="24"/>
        </w:rPr>
        <w:t xml:space="preserve">в размери ежегодно определяни в </w:t>
      </w:r>
      <w:r w:rsidR="006F3FA5" w:rsidRPr="00755D4A">
        <w:rPr>
          <w:szCs w:val="24"/>
        </w:rPr>
        <w:t>Н</w:t>
      </w:r>
      <w:r w:rsidR="006F3FA5">
        <w:rPr>
          <w:szCs w:val="24"/>
        </w:rPr>
        <w:t>ационалния план за действие по заетостта</w:t>
      </w:r>
      <w:r w:rsidRPr="00E26F0C">
        <w:rPr>
          <w:szCs w:val="24"/>
        </w:rPr>
        <w:t>, както следва:</w:t>
      </w:r>
    </w:p>
    <w:p w:rsidR="00C349AB" w:rsidRPr="00E26F0C" w:rsidRDefault="00C349AB" w:rsidP="00C349AB">
      <w:pPr>
        <w:pStyle w:val="BodyTextIndent3"/>
        <w:ind w:left="0" w:firstLine="567"/>
        <w:rPr>
          <w:szCs w:val="24"/>
        </w:rPr>
      </w:pPr>
      <w:r w:rsidRPr="00E26F0C">
        <w:rPr>
          <w:szCs w:val="24"/>
        </w:rPr>
        <w:t>2.1. За мотивационно обучение.</w:t>
      </w:r>
    </w:p>
    <w:p w:rsidR="00C349AB" w:rsidRDefault="00C349AB" w:rsidP="00C349AB">
      <w:pPr>
        <w:pStyle w:val="BodyTextIndent3"/>
        <w:ind w:left="0" w:firstLine="567"/>
        <w:rPr>
          <w:szCs w:val="24"/>
        </w:rPr>
      </w:pPr>
      <w:r w:rsidRPr="00E26F0C">
        <w:rPr>
          <w:szCs w:val="24"/>
        </w:rPr>
        <w:t xml:space="preserve">2.2. За обучение за </w:t>
      </w:r>
      <w:r w:rsidR="006F3FA5">
        <w:t>придобиване на професионална квалификация</w:t>
      </w:r>
      <w:r w:rsidRPr="00E26F0C">
        <w:rPr>
          <w:szCs w:val="24"/>
        </w:rPr>
        <w:t>.</w:t>
      </w:r>
    </w:p>
    <w:p w:rsidR="006F3FA5" w:rsidRDefault="006F3FA5" w:rsidP="00C349AB">
      <w:pPr>
        <w:pStyle w:val="BodyTextIndent3"/>
        <w:ind w:left="0" w:firstLine="567"/>
        <w:rPr>
          <w:szCs w:val="24"/>
        </w:rPr>
      </w:pPr>
      <w:r>
        <w:rPr>
          <w:szCs w:val="24"/>
        </w:rPr>
        <w:t xml:space="preserve">2.3. За </w:t>
      </w:r>
      <w:r w:rsidRPr="006F3FA5">
        <w:rPr>
          <w:szCs w:val="24"/>
        </w:rPr>
        <w:t>обучение за придобиване и усъвършенстване на ключови компетентности</w:t>
      </w:r>
      <w:r>
        <w:rPr>
          <w:szCs w:val="24"/>
        </w:rPr>
        <w:t>.</w:t>
      </w:r>
    </w:p>
    <w:p w:rsidR="00C349AB" w:rsidRPr="00E26F0C" w:rsidRDefault="006F3FA5" w:rsidP="00C349AB">
      <w:pPr>
        <w:pStyle w:val="BodyTextIndent3"/>
        <w:ind w:left="0" w:firstLine="567"/>
        <w:rPr>
          <w:szCs w:val="24"/>
        </w:rPr>
      </w:pPr>
      <w:r>
        <w:rPr>
          <w:szCs w:val="24"/>
        </w:rPr>
        <w:t>2.4</w:t>
      </w:r>
      <w:r w:rsidR="00C349AB" w:rsidRPr="00E26F0C">
        <w:rPr>
          <w:szCs w:val="24"/>
        </w:rPr>
        <w:t>. За стипен</w:t>
      </w:r>
      <w:r>
        <w:rPr>
          <w:szCs w:val="24"/>
        </w:rPr>
        <w:t xml:space="preserve">дии за включените в обучение по т.т. 2.2 и 2.3 за </w:t>
      </w:r>
      <w:r w:rsidR="00C349AB" w:rsidRPr="00E26F0C">
        <w:rPr>
          <w:szCs w:val="24"/>
        </w:rPr>
        <w:t>срока на обучението.</w:t>
      </w:r>
    </w:p>
    <w:p w:rsidR="00C349AB" w:rsidRPr="00755D4A" w:rsidRDefault="00940E5B" w:rsidP="00C349AB">
      <w:pPr>
        <w:pStyle w:val="BodyTextIndent3"/>
        <w:ind w:left="0" w:firstLine="567"/>
        <w:rPr>
          <w:szCs w:val="24"/>
        </w:rPr>
      </w:pPr>
      <w:r>
        <w:rPr>
          <w:szCs w:val="24"/>
        </w:rPr>
        <w:t>2.5</w:t>
      </w:r>
      <w:r w:rsidR="00C349AB" w:rsidRPr="00E26F0C">
        <w:rPr>
          <w:szCs w:val="24"/>
        </w:rPr>
        <w:t xml:space="preserve">. За транспорт и квартира за включените в обучение </w:t>
      </w:r>
      <w:r>
        <w:rPr>
          <w:szCs w:val="24"/>
        </w:rPr>
        <w:t xml:space="preserve">по т.т. 2.2 и 2.3 </w:t>
      </w:r>
      <w:r w:rsidR="00C349AB" w:rsidRPr="00E26F0C">
        <w:rPr>
          <w:szCs w:val="24"/>
        </w:rPr>
        <w:t>за срока на обучението, когато то се провежда в населено място, извън местоживеенето на безработните.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b/>
          <w:szCs w:val="24"/>
        </w:rPr>
        <w:t xml:space="preserve">Б. </w:t>
      </w:r>
      <w:r w:rsidRPr="00755D4A">
        <w:rPr>
          <w:szCs w:val="24"/>
        </w:rPr>
        <w:t>Работодателите осигуряват средства за:</w:t>
      </w:r>
    </w:p>
    <w:p w:rsidR="00C349AB" w:rsidRPr="00755D4A" w:rsidRDefault="00C349AB" w:rsidP="00C349AB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>- материални разходи за обезпечаване на разкритите работни места, в т.ч. за материали, суровини и др., необходими</w:t>
      </w:r>
      <w:r>
        <w:rPr>
          <w:sz w:val="24"/>
          <w:szCs w:val="24"/>
          <w:lang w:val="bg-BG"/>
        </w:rPr>
        <w:t xml:space="preserve"> за осъществяване на дейността;</w:t>
      </w:r>
    </w:p>
    <w:p w:rsidR="00C349AB" w:rsidRPr="00755D4A" w:rsidRDefault="00C349AB" w:rsidP="00C349AB">
      <w:pPr>
        <w:ind w:firstLine="567"/>
        <w:jc w:val="both"/>
        <w:rPr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t>- обезпечаване на всички задължителни плащания по Кодекса на труда, които не се поемат от Държавния бюджет и осигуровките върху тях.</w:t>
      </w:r>
    </w:p>
    <w:p w:rsidR="00C349AB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2"/>
        <w:numPr>
          <w:ilvl w:val="0"/>
          <w:numId w:val="30"/>
        </w:numPr>
        <w:tabs>
          <w:tab w:val="clear" w:pos="2592"/>
          <w:tab w:val="num" w:pos="1134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ПРОДЪЛЖИТЕЛНОСТ НА ПРОГРАМАТА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 xml:space="preserve">Тази програма е със срок на действие до </w:t>
      </w:r>
      <w:r w:rsidRPr="00823211">
        <w:rPr>
          <w:b/>
          <w:szCs w:val="24"/>
        </w:rPr>
        <w:t>31.12.20</w:t>
      </w:r>
      <w:r w:rsidR="00A6367C">
        <w:rPr>
          <w:b/>
          <w:szCs w:val="24"/>
          <w:lang w:val="en-GB"/>
        </w:rPr>
        <w:t>20</w:t>
      </w:r>
      <w:r w:rsidRPr="00823211">
        <w:rPr>
          <w:b/>
          <w:szCs w:val="24"/>
        </w:rPr>
        <w:t xml:space="preserve"> г.</w:t>
      </w:r>
    </w:p>
    <w:p w:rsidR="00C349AB" w:rsidRPr="00755D4A" w:rsidRDefault="00C349AB" w:rsidP="00C349AB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На основа на мониторинга и оценката по изпълнение на Програмата може да се продължи срока на нейното действие.</w:t>
      </w:r>
    </w:p>
    <w:p w:rsidR="00C349AB" w:rsidRPr="0016370B" w:rsidRDefault="00C349AB" w:rsidP="00C349AB">
      <w:pPr>
        <w:jc w:val="both"/>
        <w:rPr>
          <w:sz w:val="24"/>
          <w:szCs w:val="24"/>
          <w:lang w:val="bg-BG"/>
        </w:rPr>
      </w:pPr>
    </w:p>
    <w:p w:rsidR="003738D0" w:rsidRPr="0016370B" w:rsidRDefault="003738D0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2"/>
        <w:numPr>
          <w:ilvl w:val="0"/>
          <w:numId w:val="30"/>
        </w:numPr>
        <w:tabs>
          <w:tab w:val="clear" w:pos="2592"/>
          <w:tab w:val="num" w:pos="1134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ОЧАКВАНИ РЕЗУЛТАТИ ОТ ПРОГРАМАТА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8E4CFD" w:rsidRDefault="00C349AB" w:rsidP="008E4CFD">
      <w:pPr>
        <w:pStyle w:val="BodyTextIndent3"/>
        <w:ind w:left="0" w:firstLine="567"/>
        <w:rPr>
          <w:szCs w:val="24"/>
        </w:rPr>
      </w:pPr>
      <w:r w:rsidRPr="00755D4A">
        <w:rPr>
          <w:szCs w:val="24"/>
        </w:rPr>
        <w:t>В резултат на реализация на Програмата се очаква</w:t>
      </w:r>
      <w:r w:rsidR="008E4CFD">
        <w:rPr>
          <w:szCs w:val="24"/>
        </w:rPr>
        <w:t xml:space="preserve"> да бъдат о</w:t>
      </w:r>
      <w:r w:rsidR="008E4CFD">
        <w:t>бучени хора с увреждания и в</w:t>
      </w:r>
      <w:r w:rsidR="008E4CFD" w:rsidRPr="00A05492">
        <w:t xml:space="preserve">ключени в </w:t>
      </w:r>
      <w:r w:rsidR="003D74BE">
        <w:t>заетост, съгласно Н</w:t>
      </w:r>
      <w:r w:rsidR="008E4CFD">
        <w:t>ационалния план за действие по заетостта за съответната година</w:t>
      </w:r>
      <w:r w:rsidR="008E4CFD" w:rsidRPr="00A05492">
        <w:t>.</w:t>
      </w:r>
    </w:p>
    <w:p w:rsidR="00C349AB" w:rsidRPr="0016370B" w:rsidRDefault="00C349AB" w:rsidP="00C349AB">
      <w:pPr>
        <w:jc w:val="both"/>
        <w:rPr>
          <w:sz w:val="24"/>
          <w:szCs w:val="24"/>
          <w:lang w:val="bg-BG"/>
        </w:rPr>
      </w:pPr>
    </w:p>
    <w:p w:rsidR="003738D0" w:rsidRPr="0016370B" w:rsidRDefault="003738D0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2"/>
        <w:numPr>
          <w:ilvl w:val="0"/>
          <w:numId w:val="30"/>
        </w:numPr>
        <w:tabs>
          <w:tab w:val="clear" w:pos="2592"/>
          <w:tab w:val="num" w:pos="1134"/>
        </w:tabs>
        <w:ind w:left="0" w:firstLine="567"/>
        <w:rPr>
          <w:b/>
          <w:szCs w:val="24"/>
        </w:rPr>
      </w:pPr>
      <w:r w:rsidRPr="00755D4A">
        <w:rPr>
          <w:b/>
          <w:szCs w:val="24"/>
        </w:rPr>
        <w:t>МОНИТОРИНГ И ОЦЕНКА НА ПРОГРАМАТА</w:t>
      </w:r>
    </w:p>
    <w:p w:rsidR="00C349AB" w:rsidRPr="00755D4A" w:rsidRDefault="00C349AB" w:rsidP="00C349AB">
      <w:pPr>
        <w:jc w:val="both"/>
        <w:rPr>
          <w:sz w:val="24"/>
          <w:szCs w:val="24"/>
          <w:lang w:val="bg-BG"/>
        </w:rPr>
      </w:pPr>
    </w:p>
    <w:p w:rsidR="00C349AB" w:rsidRPr="00755D4A" w:rsidRDefault="00C349AB" w:rsidP="00C349AB">
      <w:pPr>
        <w:pStyle w:val="BodyTextIndent3"/>
        <w:tabs>
          <w:tab w:val="left" w:pos="630"/>
        </w:tabs>
        <w:ind w:left="0" w:firstLine="567"/>
        <w:rPr>
          <w:szCs w:val="24"/>
        </w:rPr>
      </w:pPr>
      <w:r w:rsidRPr="00755D4A">
        <w:rPr>
          <w:szCs w:val="24"/>
        </w:rPr>
        <w:t>В хода на реализация на Програмата ще се извършват следните действия:</w:t>
      </w:r>
    </w:p>
    <w:p w:rsidR="00C349AB" w:rsidRPr="00755D4A" w:rsidRDefault="00C349AB" w:rsidP="008511FC">
      <w:pPr>
        <w:pStyle w:val="BodyTextIndent3"/>
        <w:numPr>
          <w:ilvl w:val="0"/>
          <w:numId w:val="3"/>
        </w:numPr>
        <w:tabs>
          <w:tab w:val="clear" w:pos="1080"/>
          <w:tab w:val="left" w:pos="851"/>
        </w:tabs>
        <w:ind w:left="0" w:firstLine="567"/>
        <w:rPr>
          <w:szCs w:val="24"/>
        </w:rPr>
      </w:pPr>
      <w:r w:rsidRPr="00755D4A">
        <w:rPr>
          <w:szCs w:val="24"/>
        </w:rPr>
        <w:t>постоянен контрол по правилното разпределение и разходване на средствата;</w:t>
      </w:r>
    </w:p>
    <w:p w:rsidR="00C349AB" w:rsidRPr="00755D4A" w:rsidRDefault="00C349AB" w:rsidP="008511FC">
      <w:pPr>
        <w:pStyle w:val="BodyTextIndent3"/>
        <w:numPr>
          <w:ilvl w:val="0"/>
          <w:numId w:val="3"/>
        </w:numPr>
        <w:tabs>
          <w:tab w:val="clear" w:pos="1080"/>
          <w:tab w:val="left" w:pos="851"/>
        </w:tabs>
        <w:ind w:left="0" w:firstLine="567"/>
        <w:rPr>
          <w:szCs w:val="24"/>
        </w:rPr>
      </w:pPr>
      <w:r w:rsidRPr="00755D4A">
        <w:rPr>
          <w:szCs w:val="24"/>
        </w:rPr>
        <w:t xml:space="preserve">постоянен контрол за спазване на трудовото законодателство от работодателите, сключили договори с </w:t>
      </w:r>
      <w:r>
        <w:rPr>
          <w:szCs w:val="24"/>
        </w:rPr>
        <w:t>д</w:t>
      </w:r>
      <w:r w:rsidRPr="00755D4A">
        <w:rPr>
          <w:szCs w:val="24"/>
        </w:rPr>
        <w:t>ирекции „Бюро по труда”.</w:t>
      </w:r>
    </w:p>
    <w:p w:rsidR="00C349AB" w:rsidRPr="00755D4A" w:rsidRDefault="00C349AB" w:rsidP="00C349AB">
      <w:pPr>
        <w:pStyle w:val="BodyTextIndent3"/>
        <w:tabs>
          <w:tab w:val="left" w:pos="630"/>
        </w:tabs>
        <w:ind w:left="0" w:firstLine="567"/>
        <w:rPr>
          <w:szCs w:val="24"/>
        </w:rPr>
      </w:pPr>
      <w:r w:rsidRPr="00755D4A">
        <w:rPr>
          <w:szCs w:val="24"/>
        </w:rPr>
        <w:t xml:space="preserve">Обратна връзка – </w:t>
      </w:r>
      <w:r w:rsidR="008511FC">
        <w:rPr>
          <w:szCs w:val="24"/>
        </w:rPr>
        <w:t>и</w:t>
      </w:r>
      <w:r w:rsidRPr="00755D4A">
        <w:rPr>
          <w:szCs w:val="24"/>
        </w:rPr>
        <w:t>нформацията от наблюдението и оценката се използва в Министерство на труда и социалната политика и организациите, отговорни за изпълнение на Програмата, за корекция в механизма и обхвата на действието ú.</w:t>
      </w:r>
    </w:p>
    <w:p w:rsidR="00161C2A" w:rsidRDefault="00157455" w:rsidP="00F50218">
      <w:pPr>
        <w:pStyle w:val="BodyTextIndent3"/>
        <w:tabs>
          <w:tab w:val="left" w:pos="630"/>
        </w:tabs>
        <w:ind w:left="0" w:firstLine="567"/>
        <w:rPr>
          <w:spacing w:val="-4"/>
          <w:szCs w:val="24"/>
        </w:rPr>
      </w:pPr>
      <w:r w:rsidRPr="00C1742C">
        <w:t xml:space="preserve">За мотивиране, постигане на заинтересованост и стимулиране на работодатели, доказали позитивно отношение към проблемите за осигуряване на заетост на хората с увреждания и постигнали значителни резултати в рамките на реализиране на </w:t>
      </w:r>
      <w:r w:rsidR="00D5674E" w:rsidRPr="00C1742C">
        <w:t>П</w:t>
      </w:r>
      <w:r w:rsidRPr="00C1742C">
        <w:t>рограма</w:t>
      </w:r>
      <w:r w:rsidR="00D5674E" w:rsidRPr="00C1742C">
        <w:t>та</w:t>
      </w:r>
      <w:r w:rsidRPr="00C1742C">
        <w:t xml:space="preserve">, </w:t>
      </w:r>
      <w:r w:rsidRPr="005E3061">
        <w:rPr>
          <w:spacing w:val="-4"/>
          <w:szCs w:val="24"/>
        </w:rPr>
        <w:t xml:space="preserve">се учредява </w:t>
      </w:r>
      <w:r w:rsidR="00D04B40" w:rsidRPr="005E3061">
        <w:rPr>
          <w:spacing w:val="-4"/>
          <w:szCs w:val="24"/>
        </w:rPr>
        <w:t>„</w:t>
      </w:r>
      <w:r w:rsidRPr="005E3061">
        <w:rPr>
          <w:spacing w:val="-4"/>
          <w:szCs w:val="24"/>
        </w:rPr>
        <w:t>Символ за позитивно отношение към хората с увреждания” (Приложение №</w:t>
      </w:r>
      <w:r w:rsidR="00A27D77" w:rsidRPr="005E3061">
        <w:rPr>
          <w:spacing w:val="-4"/>
          <w:szCs w:val="24"/>
        </w:rPr>
        <w:t> </w:t>
      </w:r>
      <w:r w:rsidR="0010263C">
        <w:rPr>
          <w:spacing w:val="-4"/>
          <w:szCs w:val="24"/>
        </w:rPr>
        <w:t>1</w:t>
      </w:r>
      <w:r w:rsidRPr="005E3061">
        <w:rPr>
          <w:spacing w:val="-4"/>
          <w:szCs w:val="24"/>
        </w:rPr>
        <w:t>).</w:t>
      </w:r>
    </w:p>
    <w:p w:rsidR="00161C2A" w:rsidRDefault="001C243E" w:rsidP="00161C2A">
      <w:pPr>
        <w:pStyle w:val="BodyTextIndent3"/>
        <w:tabs>
          <w:tab w:val="left" w:pos="630"/>
        </w:tabs>
        <w:ind w:left="0"/>
        <w:rPr>
          <w:spacing w:val="-4"/>
          <w:szCs w:val="24"/>
        </w:rPr>
      </w:pPr>
      <w:r>
        <w:rPr>
          <w:spacing w:val="-4"/>
          <w:szCs w:val="24"/>
        </w:rPr>
        <w:br w:type="page"/>
      </w:r>
    </w:p>
    <w:p w:rsidR="00157455" w:rsidRPr="00EF4FD6" w:rsidRDefault="00157455" w:rsidP="009B45D2">
      <w:pPr>
        <w:ind w:firstLine="567"/>
        <w:jc w:val="right"/>
        <w:rPr>
          <w:spacing w:val="-6"/>
          <w:sz w:val="24"/>
          <w:szCs w:val="24"/>
          <w:lang w:val="bg-BG"/>
        </w:rPr>
      </w:pPr>
      <w:r w:rsidRPr="00755D4A">
        <w:rPr>
          <w:sz w:val="24"/>
          <w:szCs w:val="24"/>
          <w:lang w:val="bg-BG"/>
        </w:rPr>
        <w:lastRenderedPageBreak/>
        <w:t xml:space="preserve">Приложение № </w:t>
      </w:r>
      <w:r w:rsidR="0010263C">
        <w:rPr>
          <w:sz w:val="24"/>
          <w:szCs w:val="24"/>
          <w:lang w:val="bg-BG"/>
        </w:rPr>
        <w:t>1</w:t>
      </w:r>
    </w:p>
    <w:p w:rsidR="00157455" w:rsidRDefault="00157455" w:rsidP="005D60BE">
      <w:pPr>
        <w:jc w:val="both"/>
        <w:rPr>
          <w:sz w:val="24"/>
          <w:szCs w:val="24"/>
          <w:lang w:val="bg-BG"/>
        </w:rPr>
      </w:pPr>
    </w:p>
    <w:p w:rsidR="00852D7B" w:rsidRPr="00755D4A" w:rsidRDefault="00852D7B" w:rsidP="005D60BE">
      <w:pPr>
        <w:jc w:val="both"/>
        <w:rPr>
          <w:sz w:val="24"/>
          <w:szCs w:val="24"/>
          <w:lang w:val="bg-BG"/>
        </w:rPr>
      </w:pPr>
    </w:p>
    <w:p w:rsidR="007F1F76" w:rsidRPr="00320D92" w:rsidRDefault="00D04B40" w:rsidP="00F50218">
      <w:pPr>
        <w:ind w:firstLine="567"/>
        <w:jc w:val="center"/>
        <w:rPr>
          <w:b/>
          <w:sz w:val="24"/>
          <w:szCs w:val="24"/>
          <w:lang w:val="bg-BG"/>
        </w:rPr>
      </w:pPr>
      <w:r w:rsidRPr="00320D92">
        <w:rPr>
          <w:b/>
          <w:sz w:val="24"/>
          <w:szCs w:val="24"/>
          <w:lang w:val="bg-BG"/>
        </w:rPr>
        <w:t>„</w:t>
      </w:r>
      <w:r w:rsidR="00157455" w:rsidRPr="00320D92">
        <w:rPr>
          <w:b/>
          <w:sz w:val="24"/>
          <w:szCs w:val="24"/>
          <w:lang w:val="bg-BG"/>
        </w:rPr>
        <w:t xml:space="preserve">СИМВОЛ ЗА </w:t>
      </w:r>
      <w:r w:rsidR="007F1F76" w:rsidRPr="00320D92">
        <w:rPr>
          <w:b/>
          <w:sz w:val="24"/>
          <w:szCs w:val="24"/>
          <w:lang w:val="bg-BG"/>
        </w:rPr>
        <w:t>ПОЗИТИВНО ОТНОШЕНИЕ КЪМ ХОРАТА</w:t>
      </w:r>
    </w:p>
    <w:p w:rsidR="00157455" w:rsidRPr="00320D92" w:rsidRDefault="00157455" w:rsidP="00F50218">
      <w:pPr>
        <w:ind w:firstLine="567"/>
        <w:jc w:val="center"/>
        <w:rPr>
          <w:b/>
          <w:sz w:val="24"/>
          <w:szCs w:val="24"/>
          <w:lang w:val="bg-BG"/>
        </w:rPr>
      </w:pPr>
      <w:r w:rsidRPr="00320D92">
        <w:rPr>
          <w:b/>
          <w:sz w:val="24"/>
          <w:szCs w:val="24"/>
          <w:lang w:val="bg-BG"/>
        </w:rPr>
        <w:t>С УВРЕЖДАНИЯ”</w:t>
      </w:r>
    </w:p>
    <w:p w:rsidR="00157455" w:rsidRPr="00320D92" w:rsidRDefault="00157455" w:rsidP="005D60BE">
      <w:pPr>
        <w:jc w:val="both"/>
        <w:rPr>
          <w:sz w:val="24"/>
          <w:szCs w:val="24"/>
          <w:lang w:val="bg-BG"/>
        </w:rPr>
      </w:pPr>
    </w:p>
    <w:p w:rsidR="00157455" w:rsidRPr="00320D92" w:rsidRDefault="00157455" w:rsidP="00F50218">
      <w:pPr>
        <w:ind w:firstLine="567"/>
        <w:jc w:val="both"/>
        <w:rPr>
          <w:b/>
          <w:sz w:val="24"/>
          <w:szCs w:val="24"/>
          <w:lang w:val="bg-BG"/>
        </w:rPr>
      </w:pPr>
      <w:r w:rsidRPr="00320D92">
        <w:rPr>
          <w:b/>
          <w:sz w:val="24"/>
          <w:szCs w:val="24"/>
          <w:lang w:val="bg-BG"/>
        </w:rPr>
        <w:t>1. Описание на проблема</w:t>
      </w:r>
    </w:p>
    <w:p w:rsidR="00157455" w:rsidRPr="00320D92" w:rsidRDefault="00157455" w:rsidP="00F50218">
      <w:pPr>
        <w:pStyle w:val="BodyTextIndent"/>
        <w:ind w:left="0" w:firstLine="567"/>
        <w:rPr>
          <w:szCs w:val="24"/>
        </w:rPr>
      </w:pPr>
      <w:r w:rsidRPr="00320D92">
        <w:rPr>
          <w:szCs w:val="24"/>
        </w:rPr>
        <w:t>Хората с увреждания остават една от най-рисковите на пазара на труда целеви групи, независимо от регламентираните в българското законодателство анти-дискриминационни и насърчителни мерки при осигуряване на работни места и наемане на лица с намалена работоспособност.</w:t>
      </w:r>
    </w:p>
    <w:p w:rsidR="00157455" w:rsidRPr="00320D92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Една от причините за неблагоприятното състояние по отношение на заетостта на хората с увреждания е, че голяма част от работодателите недооценяват потенциала на работниците с увреждания и съществуват предразсъдъци по от</w:t>
      </w:r>
      <w:r w:rsidR="00C741B7" w:rsidRPr="00320D92">
        <w:rPr>
          <w:sz w:val="24"/>
          <w:szCs w:val="24"/>
          <w:lang w:val="bg-BG"/>
        </w:rPr>
        <w:t>ношение на техните възможности.</w:t>
      </w:r>
    </w:p>
    <w:p w:rsidR="00157455" w:rsidRPr="00320D92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Липсва политика в рамките на фирмите,</w:t>
      </w:r>
      <w:r w:rsidR="00E95629" w:rsidRPr="00320D92">
        <w:rPr>
          <w:sz w:val="24"/>
          <w:szCs w:val="24"/>
          <w:lang w:val="bg-BG"/>
        </w:rPr>
        <w:t xml:space="preserve"> която да осигурява възможност </w:t>
      </w:r>
      <w:r w:rsidRPr="00320D92">
        <w:rPr>
          <w:sz w:val="24"/>
          <w:szCs w:val="24"/>
          <w:lang w:val="bg-BG"/>
        </w:rPr>
        <w:t>работодателите да се възползват от доказаните умения, способности и осигуряване на работни мес</w:t>
      </w:r>
      <w:r w:rsidR="00AA6947" w:rsidRPr="00320D92">
        <w:rPr>
          <w:sz w:val="24"/>
          <w:szCs w:val="24"/>
          <w:lang w:val="bg-BG"/>
        </w:rPr>
        <w:t xml:space="preserve">та </w:t>
      </w:r>
      <w:r w:rsidRPr="00320D92">
        <w:rPr>
          <w:sz w:val="24"/>
          <w:szCs w:val="24"/>
          <w:lang w:val="bg-BG"/>
        </w:rPr>
        <w:t>на хора с увреждания .</w:t>
      </w:r>
    </w:p>
    <w:p w:rsidR="00157455" w:rsidRPr="00320D92" w:rsidRDefault="00157455" w:rsidP="00F50218">
      <w:pPr>
        <w:ind w:firstLine="567"/>
        <w:jc w:val="both"/>
        <w:rPr>
          <w:b/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С цел предприемане стъпки за промяна в нагласата на обществ</w:t>
      </w:r>
      <w:r w:rsidR="00E95629" w:rsidRPr="00320D92">
        <w:rPr>
          <w:sz w:val="24"/>
          <w:szCs w:val="24"/>
          <w:lang w:val="bg-BG"/>
        </w:rPr>
        <w:t xml:space="preserve">ото за защита правото на труд </w:t>
      </w:r>
      <w:r w:rsidRPr="00320D92">
        <w:rPr>
          <w:sz w:val="24"/>
          <w:szCs w:val="24"/>
          <w:lang w:val="bg-BG"/>
        </w:rPr>
        <w:t xml:space="preserve">на хората с увреждания, мотивиране, постигане на заинтересованост и стимулиране на работодателите да разкриват работни места за лица от тази рискова на пазара на труда група, се учредява </w:t>
      </w:r>
      <w:r w:rsidR="00D04B40" w:rsidRPr="00320D92">
        <w:rPr>
          <w:b/>
          <w:sz w:val="24"/>
          <w:szCs w:val="24"/>
          <w:lang w:val="bg-BG"/>
        </w:rPr>
        <w:t>„</w:t>
      </w:r>
      <w:r w:rsidRPr="00320D92">
        <w:rPr>
          <w:b/>
          <w:sz w:val="24"/>
          <w:szCs w:val="24"/>
          <w:lang w:val="bg-BG"/>
        </w:rPr>
        <w:t xml:space="preserve">СИМВОЛ ЗА </w:t>
      </w:r>
      <w:r w:rsidR="007F1F76" w:rsidRPr="00320D92">
        <w:rPr>
          <w:b/>
          <w:sz w:val="24"/>
          <w:szCs w:val="24"/>
          <w:lang w:val="bg-BG"/>
        </w:rPr>
        <w:t xml:space="preserve">ПОЗИТИВНО ОТНОШЕНИЕ КЪМ ХОРАТА </w:t>
      </w:r>
      <w:r w:rsidR="00DF05DB" w:rsidRPr="00320D92">
        <w:rPr>
          <w:b/>
          <w:sz w:val="24"/>
          <w:szCs w:val="24"/>
          <w:lang w:val="bg-BG"/>
        </w:rPr>
        <w:t>С УВРЕЖДАНИЯ”.</w:t>
      </w:r>
    </w:p>
    <w:p w:rsidR="00157455" w:rsidRPr="00320D92" w:rsidRDefault="00D04B40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b/>
          <w:sz w:val="24"/>
          <w:szCs w:val="24"/>
          <w:lang w:val="bg-BG"/>
        </w:rPr>
        <w:t>„</w:t>
      </w:r>
      <w:r w:rsidR="00157455" w:rsidRPr="00320D92">
        <w:rPr>
          <w:b/>
          <w:sz w:val="24"/>
          <w:szCs w:val="24"/>
          <w:lang w:val="bg-BG"/>
        </w:rPr>
        <w:t xml:space="preserve">СИМВОЛЪТ” </w:t>
      </w:r>
      <w:r w:rsidR="00157455" w:rsidRPr="00320D92">
        <w:rPr>
          <w:sz w:val="24"/>
          <w:szCs w:val="24"/>
          <w:lang w:val="bg-BG"/>
        </w:rPr>
        <w:t xml:space="preserve">ще се връчва на работодатели и организации, инвестирали време и средства за приспособяване на фирмата или организацията, така че тя да предложи равни възможности </w:t>
      </w:r>
      <w:r w:rsidR="009419F3" w:rsidRPr="00320D92">
        <w:rPr>
          <w:sz w:val="24"/>
          <w:szCs w:val="24"/>
          <w:lang w:val="bg-BG"/>
        </w:rPr>
        <w:t xml:space="preserve">за реализация </w:t>
      </w:r>
      <w:r w:rsidR="00157455" w:rsidRPr="00320D92">
        <w:rPr>
          <w:sz w:val="24"/>
          <w:szCs w:val="24"/>
          <w:lang w:val="bg-BG"/>
        </w:rPr>
        <w:t xml:space="preserve">на хората с увреждания. Тези работодатели трябва да са </w:t>
      </w:r>
      <w:r w:rsidR="00C741B7" w:rsidRPr="00320D92">
        <w:rPr>
          <w:sz w:val="24"/>
          <w:szCs w:val="24"/>
          <w:lang w:val="bg-BG"/>
        </w:rPr>
        <w:t>постигнали определени резултати</w:t>
      </w:r>
      <w:r w:rsidR="00157455" w:rsidRPr="00320D92">
        <w:rPr>
          <w:sz w:val="24"/>
          <w:szCs w:val="24"/>
          <w:lang w:val="bg-BG"/>
        </w:rPr>
        <w:t xml:space="preserve"> при осигуряване на условия на труд, професионалн</w:t>
      </w:r>
      <w:r w:rsidR="009419F3" w:rsidRPr="00320D92">
        <w:rPr>
          <w:sz w:val="24"/>
          <w:szCs w:val="24"/>
          <w:lang w:val="bg-BG"/>
        </w:rPr>
        <w:t>о</w:t>
      </w:r>
      <w:r w:rsidR="00157455" w:rsidRPr="00320D92">
        <w:rPr>
          <w:sz w:val="24"/>
          <w:szCs w:val="24"/>
          <w:lang w:val="bg-BG"/>
        </w:rPr>
        <w:t xml:space="preserve"> израстване и развитие на способностите на лицата с намалена работоспособност.</w:t>
      </w:r>
    </w:p>
    <w:p w:rsidR="00157455" w:rsidRPr="00320D92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Символът</w:t>
      </w:r>
      <w:r w:rsidRPr="00320D92">
        <w:rPr>
          <w:b/>
          <w:sz w:val="24"/>
          <w:szCs w:val="24"/>
          <w:lang w:val="bg-BG"/>
        </w:rPr>
        <w:t xml:space="preserve"> </w:t>
      </w:r>
      <w:r w:rsidRPr="00320D92">
        <w:rPr>
          <w:sz w:val="24"/>
          <w:szCs w:val="24"/>
          <w:lang w:val="bg-BG"/>
        </w:rPr>
        <w:t>се въвежда с цел:</w:t>
      </w:r>
    </w:p>
    <w:p w:rsidR="00157455" w:rsidRPr="00320D92" w:rsidRDefault="00157455" w:rsidP="00B87814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работодателите да могат да покажат своята готовност за прилагане на положителния  практически опит при наемане на хора с увреждания;</w:t>
      </w:r>
    </w:p>
    <w:p w:rsidR="00157455" w:rsidRPr="00320D92" w:rsidRDefault="00157455" w:rsidP="00B87814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хората с увреждания да знаят кои работодатели имат положително отношение към техните способности .</w:t>
      </w:r>
    </w:p>
    <w:p w:rsidR="00157455" w:rsidRPr="00320D92" w:rsidRDefault="00157455" w:rsidP="005D60BE">
      <w:pPr>
        <w:jc w:val="both"/>
        <w:rPr>
          <w:sz w:val="24"/>
          <w:szCs w:val="24"/>
          <w:lang w:val="bg-BG"/>
        </w:rPr>
      </w:pPr>
    </w:p>
    <w:p w:rsidR="00157455" w:rsidRPr="00320D92" w:rsidRDefault="00157455" w:rsidP="00F50218">
      <w:pPr>
        <w:ind w:firstLine="567"/>
        <w:jc w:val="both"/>
        <w:rPr>
          <w:b/>
          <w:sz w:val="24"/>
          <w:szCs w:val="24"/>
          <w:lang w:val="bg-BG"/>
        </w:rPr>
      </w:pPr>
      <w:r w:rsidRPr="00320D92">
        <w:rPr>
          <w:b/>
          <w:sz w:val="24"/>
          <w:szCs w:val="24"/>
          <w:lang w:val="bg-BG"/>
        </w:rPr>
        <w:t xml:space="preserve">2. Условия за връчване на </w:t>
      </w:r>
      <w:r w:rsidR="00D04B40" w:rsidRPr="00320D92">
        <w:rPr>
          <w:b/>
          <w:sz w:val="24"/>
          <w:szCs w:val="24"/>
          <w:lang w:val="bg-BG"/>
        </w:rPr>
        <w:t>„</w:t>
      </w:r>
      <w:r w:rsidRPr="00320D92">
        <w:rPr>
          <w:b/>
          <w:sz w:val="24"/>
          <w:szCs w:val="24"/>
          <w:lang w:val="bg-BG"/>
        </w:rPr>
        <w:t>СИМВОЛА”</w:t>
      </w:r>
    </w:p>
    <w:p w:rsidR="00157455" w:rsidRPr="00320D92" w:rsidRDefault="00157455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 xml:space="preserve">Символът </w:t>
      </w:r>
      <w:r w:rsidR="009419F3" w:rsidRPr="00320D92">
        <w:rPr>
          <w:sz w:val="24"/>
          <w:szCs w:val="24"/>
          <w:lang w:val="bg-BG"/>
        </w:rPr>
        <w:t>с</w:t>
      </w:r>
      <w:r w:rsidRPr="00320D92">
        <w:rPr>
          <w:sz w:val="24"/>
          <w:szCs w:val="24"/>
          <w:lang w:val="bg-BG"/>
        </w:rPr>
        <w:t>е връчва на работодатели и организации, отговарящи на определени критерии, които желаят да поемат и изпълнят определени ангажименти в рамките на политиката на фирмата или организацията: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интервюират всички кандидати за работа с увреждания, покриващи минимума от критерии за свободното място и ги преценяват според техните способности;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консултират поне веднъж годишно хората с увреждания от тяхната фирма, при изграждане на професионален план за тяхното развитие;</w:t>
      </w:r>
    </w:p>
    <w:p w:rsidR="00157455" w:rsidRPr="00320D92" w:rsidRDefault="009419F3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полага</w:t>
      </w:r>
      <w:r w:rsidR="00157455" w:rsidRPr="00320D92">
        <w:rPr>
          <w:sz w:val="24"/>
          <w:szCs w:val="24"/>
          <w:lang w:val="bg-BG"/>
        </w:rPr>
        <w:t xml:space="preserve"> усилия за запазване на работните места на хората, получили увреждане или да </w:t>
      </w:r>
      <w:r w:rsidR="00625676" w:rsidRPr="00320D92">
        <w:rPr>
          <w:sz w:val="24"/>
          <w:szCs w:val="24"/>
          <w:lang w:val="bg-BG"/>
        </w:rPr>
        <w:t>трудоустроят хората</w:t>
      </w:r>
      <w:r w:rsidR="00157455" w:rsidRPr="00320D92">
        <w:rPr>
          <w:sz w:val="24"/>
          <w:szCs w:val="24"/>
          <w:lang w:val="bg-BG"/>
        </w:rPr>
        <w:t xml:space="preserve"> с увреждания;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 xml:space="preserve">предприемат мерки за създаване </w:t>
      </w:r>
      <w:r w:rsidR="00593996" w:rsidRPr="00320D92">
        <w:rPr>
          <w:sz w:val="24"/>
          <w:szCs w:val="24"/>
          <w:lang w:val="bg-BG"/>
        </w:rPr>
        <w:t xml:space="preserve">на разбиране към проблемите на хората с увреждания </w:t>
      </w:r>
      <w:r w:rsidRPr="00320D92">
        <w:rPr>
          <w:sz w:val="24"/>
          <w:szCs w:val="24"/>
          <w:lang w:val="bg-BG"/>
        </w:rPr>
        <w:t>у работещите на ръководни постове във фирмата. Да изградя</w:t>
      </w:r>
      <w:r w:rsidR="0050169C" w:rsidRPr="00320D92">
        <w:rPr>
          <w:sz w:val="24"/>
          <w:szCs w:val="24"/>
          <w:lang w:val="bg-BG"/>
        </w:rPr>
        <w:t xml:space="preserve">т фирмена програма за </w:t>
      </w:r>
      <w:r w:rsidRPr="00320D92">
        <w:rPr>
          <w:sz w:val="24"/>
          <w:szCs w:val="24"/>
          <w:lang w:val="bg-BG"/>
        </w:rPr>
        <w:t>обучение на целия персонал във фирмата, с цел преодоляване  проблемите при интегриране на хората с увреждания  в колектива;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осигуря</w:t>
      </w:r>
      <w:r w:rsidR="00593996" w:rsidRPr="00320D92">
        <w:rPr>
          <w:sz w:val="24"/>
          <w:szCs w:val="24"/>
          <w:lang w:val="bg-BG"/>
        </w:rPr>
        <w:t>ва</w:t>
      </w:r>
      <w:r w:rsidRPr="00320D92">
        <w:rPr>
          <w:sz w:val="24"/>
          <w:szCs w:val="24"/>
          <w:lang w:val="bg-BG"/>
        </w:rPr>
        <w:t>т достъпност на околната среда;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lastRenderedPageBreak/>
        <w:t>полагат усилия за преустройство на работните места за доближаване техническите средства за работа и организацията на труда на работното място до възможностите на човека с увреждане, който го заема;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ежегодно правят преглед на изпълнението на поетите ангажименти и на постигнатото в работата си при осигуряване на заетост, планират начини за подобряване</w:t>
      </w:r>
      <w:r w:rsidR="0050169C" w:rsidRPr="00320D92">
        <w:rPr>
          <w:sz w:val="24"/>
          <w:szCs w:val="24"/>
          <w:lang w:val="bg-BG"/>
        </w:rPr>
        <w:t xml:space="preserve"> на дейността си в тази насока.</w:t>
      </w:r>
    </w:p>
    <w:p w:rsidR="00157455" w:rsidRPr="00320D92" w:rsidRDefault="00157455" w:rsidP="005D60BE">
      <w:pPr>
        <w:jc w:val="both"/>
        <w:rPr>
          <w:sz w:val="24"/>
          <w:szCs w:val="24"/>
          <w:lang w:val="bg-BG"/>
        </w:rPr>
      </w:pPr>
    </w:p>
    <w:p w:rsidR="00157455" w:rsidRPr="00320D92" w:rsidRDefault="00D04B40" w:rsidP="00F50218">
      <w:pPr>
        <w:pStyle w:val="BodyTextIndent"/>
        <w:ind w:left="0" w:firstLine="567"/>
        <w:rPr>
          <w:szCs w:val="24"/>
        </w:rPr>
      </w:pPr>
      <w:r w:rsidRPr="00320D92">
        <w:rPr>
          <w:szCs w:val="24"/>
        </w:rPr>
        <w:t>„</w:t>
      </w:r>
      <w:r w:rsidR="00157455" w:rsidRPr="00320D92">
        <w:rPr>
          <w:szCs w:val="24"/>
        </w:rPr>
        <w:t>СИМВОЛЪТ ЗА ПОЗИТИВНО ОТНОШЕНИЕ КЪМ ХОРАТА С УВРЕЖДАНИЯ” може да бъде използван от работодателите: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в обяви за работа във вестниците;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във формулярите за кандидатстване за работа;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в официални бланки и пликове на фирмата;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в съобщения, вътрешни материали за комуникации между служителите;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във вътрешни печатни издания и информационни бюлетини;</w:t>
      </w:r>
    </w:p>
    <w:p w:rsidR="00157455" w:rsidRPr="00320D92" w:rsidRDefault="00157455" w:rsidP="00F50218">
      <w:pPr>
        <w:numPr>
          <w:ilvl w:val="0"/>
          <w:numId w:val="15"/>
        </w:numPr>
        <w:tabs>
          <w:tab w:val="clear" w:pos="360"/>
          <w:tab w:val="num" w:pos="851"/>
        </w:tabs>
        <w:ind w:left="851" w:hanging="284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да бъде поставян в отделите по управление на персонала, в приемните зали, в залите за интервюта.</w:t>
      </w:r>
    </w:p>
    <w:p w:rsidR="0050169C" w:rsidRPr="00320D92" w:rsidRDefault="0050169C" w:rsidP="0050169C">
      <w:pPr>
        <w:jc w:val="both"/>
        <w:rPr>
          <w:sz w:val="24"/>
          <w:szCs w:val="24"/>
          <w:lang w:val="bg-BG"/>
        </w:rPr>
      </w:pPr>
    </w:p>
    <w:p w:rsidR="00157455" w:rsidRPr="00755D4A" w:rsidRDefault="00D04B40" w:rsidP="00F50218">
      <w:pPr>
        <w:ind w:firstLine="567"/>
        <w:jc w:val="both"/>
        <w:rPr>
          <w:sz w:val="24"/>
          <w:szCs w:val="24"/>
          <w:lang w:val="bg-BG"/>
        </w:rPr>
      </w:pPr>
      <w:r w:rsidRPr="00320D92">
        <w:rPr>
          <w:sz w:val="24"/>
          <w:szCs w:val="24"/>
          <w:lang w:val="bg-BG"/>
        </w:rPr>
        <w:t>„</w:t>
      </w:r>
      <w:r w:rsidR="00157455" w:rsidRPr="00320D92">
        <w:rPr>
          <w:sz w:val="24"/>
          <w:szCs w:val="24"/>
          <w:lang w:val="bg-BG"/>
        </w:rPr>
        <w:t>СИМВОЛ</w:t>
      </w:r>
      <w:r w:rsidR="00593996" w:rsidRPr="00320D92">
        <w:rPr>
          <w:sz w:val="24"/>
          <w:szCs w:val="24"/>
          <w:lang w:val="bg-BG"/>
        </w:rPr>
        <w:t>ЪТ</w:t>
      </w:r>
      <w:r w:rsidR="00157455" w:rsidRPr="00320D92">
        <w:rPr>
          <w:sz w:val="24"/>
          <w:szCs w:val="24"/>
          <w:lang w:val="bg-BG"/>
        </w:rPr>
        <w:t xml:space="preserve"> ЗА ПОЗИТИВНО ОТНОШ</w:t>
      </w:r>
      <w:r w:rsidR="0098717B" w:rsidRPr="00320D92">
        <w:rPr>
          <w:sz w:val="24"/>
          <w:szCs w:val="24"/>
          <w:lang w:val="bg-BG"/>
        </w:rPr>
        <w:t xml:space="preserve">ЕНИЕ КЪМ ХОРАТА С УВРЕЖДАНИЯ” </w:t>
      </w:r>
      <w:r w:rsidR="00157455" w:rsidRPr="00320D92">
        <w:rPr>
          <w:sz w:val="24"/>
          <w:szCs w:val="24"/>
          <w:lang w:val="bg-BG"/>
        </w:rPr>
        <w:t>с</w:t>
      </w:r>
      <w:r w:rsidR="00593996" w:rsidRPr="00320D92">
        <w:rPr>
          <w:sz w:val="24"/>
          <w:szCs w:val="24"/>
          <w:lang w:val="bg-BG"/>
        </w:rPr>
        <w:t xml:space="preserve">е </w:t>
      </w:r>
      <w:r w:rsidR="000224AF" w:rsidRPr="00320D92">
        <w:rPr>
          <w:sz w:val="24"/>
          <w:szCs w:val="24"/>
          <w:lang w:val="bg-BG"/>
        </w:rPr>
        <w:t>връчва</w:t>
      </w:r>
      <w:r w:rsidR="00157455" w:rsidRPr="00320D92">
        <w:rPr>
          <w:sz w:val="24"/>
          <w:szCs w:val="24"/>
          <w:lang w:val="bg-BG"/>
        </w:rPr>
        <w:t xml:space="preserve"> на р</w:t>
      </w:r>
      <w:r w:rsidR="00593996" w:rsidRPr="00320D92">
        <w:rPr>
          <w:sz w:val="24"/>
          <w:szCs w:val="24"/>
          <w:lang w:val="bg-BG"/>
        </w:rPr>
        <w:t>аботодатели</w:t>
      </w:r>
      <w:r w:rsidR="00157455" w:rsidRPr="00320D92">
        <w:rPr>
          <w:sz w:val="24"/>
          <w:szCs w:val="24"/>
          <w:lang w:val="bg-BG"/>
        </w:rPr>
        <w:t xml:space="preserve">, </w:t>
      </w:r>
      <w:r w:rsidR="00593996" w:rsidRPr="00320D92">
        <w:rPr>
          <w:sz w:val="24"/>
          <w:szCs w:val="24"/>
          <w:lang w:val="bg-BG"/>
        </w:rPr>
        <w:t xml:space="preserve">избрани съгласно </w:t>
      </w:r>
      <w:r w:rsidR="00157455" w:rsidRPr="00320D92">
        <w:rPr>
          <w:sz w:val="24"/>
          <w:szCs w:val="24"/>
          <w:lang w:val="bg-BG"/>
        </w:rPr>
        <w:t>Критерии за връчване и Критерии за оценка на достиженията на фирмата</w:t>
      </w:r>
      <w:r w:rsidR="00BC4E06" w:rsidRPr="00BC4E06">
        <w:rPr>
          <w:sz w:val="24"/>
          <w:szCs w:val="24"/>
          <w:lang w:val="ru-RU"/>
        </w:rPr>
        <w:t xml:space="preserve"> </w:t>
      </w:r>
      <w:r w:rsidR="00157455" w:rsidRPr="00320D92">
        <w:rPr>
          <w:sz w:val="24"/>
          <w:szCs w:val="24"/>
          <w:lang w:val="bg-BG"/>
        </w:rPr>
        <w:t xml:space="preserve">/организацията/, желаеща да бъде носител на </w:t>
      </w:r>
      <w:r w:rsidRPr="00320D92">
        <w:rPr>
          <w:sz w:val="24"/>
          <w:szCs w:val="24"/>
          <w:lang w:val="bg-BG"/>
        </w:rPr>
        <w:t>„</w:t>
      </w:r>
      <w:r w:rsidR="00157455" w:rsidRPr="00320D92">
        <w:rPr>
          <w:sz w:val="24"/>
          <w:szCs w:val="24"/>
          <w:lang w:val="bg-BG"/>
        </w:rPr>
        <w:t>СИМВОЛА”.</w:t>
      </w:r>
    </w:p>
    <w:sectPr w:rsidR="00157455" w:rsidRPr="00755D4A" w:rsidSect="008E4CFD">
      <w:pgSz w:w="12240" w:h="15840"/>
      <w:pgMar w:top="1134" w:right="1327" w:bottom="992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42" w:rsidRDefault="00734442">
      <w:r>
        <w:separator/>
      </w:r>
    </w:p>
  </w:endnote>
  <w:endnote w:type="continuationSeparator" w:id="0">
    <w:p w:rsidR="00734442" w:rsidRDefault="0073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42" w:rsidRDefault="00734442">
      <w:r>
        <w:separator/>
      </w:r>
    </w:p>
  </w:footnote>
  <w:footnote w:type="continuationSeparator" w:id="0">
    <w:p w:rsidR="00734442" w:rsidRDefault="00734442">
      <w:r>
        <w:continuationSeparator/>
      </w:r>
    </w:p>
  </w:footnote>
  <w:footnote w:id="1">
    <w:p w:rsidR="00292145" w:rsidRPr="00C651FE" w:rsidRDefault="00292145" w:rsidP="00EE1DC3">
      <w:pPr>
        <w:jc w:val="both"/>
        <w:rPr>
          <w:lang w:val="bg-BG"/>
        </w:rPr>
      </w:pPr>
      <w:r w:rsidRPr="00024332">
        <w:rPr>
          <w:rStyle w:val="FootnoteReference"/>
        </w:rPr>
        <w:footnoteRef/>
      </w:r>
      <w:r w:rsidRPr="00024332">
        <w:t xml:space="preserve"> </w:t>
      </w:r>
      <w:r w:rsidR="004A6540" w:rsidRPr="00C651FE">
        <w:rPr>
          <w:lang w:val="bg-BG"/>
        </w:rPr>
        <w:t>Закон</w:t>
      </w:r>
      <w:r w:rsidR="007302F7" w:rsidRPr="00C651FE">
        <w:rPr>
          <w:lang w:val="bg-BG"/>
        </w:rPr>
        <w:t xml:space="preserve"> за интеграция на хората с увреждания (</w:t>
      </w:r>
      <w:r w:rsidR="004A6540" w:rsidRPr="00C651FE">
        <w:rPr>
          <w:lang w:val="bg-BG"/>
        </w:rPr>
        <w:t>Обн., ДВ, бр.</w:t>
      </w:r>
      <w:r w:rsidR="00E41C21" w:rsidRPr="00C651FE">
        <w:rPr>
          <w:lang w:val="bg-BG"/>
        </w:rPr>
        <w:t> </w:t>
      </w:r>
      <w:r w:rsidR="004A6540" w:rsidRPr="00C651FE">
        <w:rPr>
          <w:lang w:val="bg-BG"/>
        </w:rPr>
        <w:t>81 от 17.09.2004</w:t>
      </w:r>
      <w:r w:rsidR="00E41C21" w:rsidRPr="00C651FE">
        <w:rPr>
          <w:lang w:val="bg-BG"/>
        </w:rPr>
        <w:t> </w:t>
      </w:r>
      <w:r w:rsidR="004A6540" w:rsidRPr="00C651FE">
        <w:rPr>
          <w:lang w:val="bg-BG"/>
        </w:rPr>
        <w:t>г., в сила от 1.01.2005</w:t>
      </w:r>
      <w:r w:rsidR="00E41C21" w:rsidRPr="00C651FE">
        <w:rPr>
          <w:lang w:val="bg-BG"/>
        </w:rPr>
        <w:t> </w:t>
      </w:r>
      <w:r w:rsidR="004A6540" w:rsidRPr="00C651FE">
        <w:rPr>
          <w:lang w:val="bg-BG"/>
        </w:rPr>
        <w:t>г., последно</w:t>
      </w:r>
      <w:r w:rsidR="008012DA" w:rsidRPr="00C651FE">
        <w:rPr>
          <w:lang w:val="bg-BG"/>
        </w:rPr>
        <w:t xml:space="preserve"> доп., ДВ бр. 108 от 19.12.2007 г.</w:t>
      </w:r>
      <w:r w:rsidR="004A6540" w:rsidRPr="00C651FE">
        <w:rPr>
          <w:lang w:val="bg-BG"/>
        </w:rPr>
        <w:t>), §</w:t>
      </w:r>
      <w:r w:rsidR="00E41C21" w:rsidRPr="00C651FE">
        <w:rPr>
          <w:lang w:val="bg-BG"/>
        </w:rPr>
        <w:t> </w:t>
      </w:r>
      <w:r w:rsidR="007302F7" w:rsidRPr="00C651FE">
        <w:rPr>
          <w:lang w:val="bg-BG"/>
        </w:rPr>
        <w:t>1, т.</w:t>
      </w:r>
      <w:r w:rsidR="00E41C21" w:rsidRPr="00C651FE">
        <w:rPr>
          <w:lang w:val="bg-BG"/>
        </w:rPr>
        <w:t> </w:t>
      </w:r>
      <w:r w:rsidR="004A6540" w:rsidRPr="00C651FE">
        <w:rPr>
          <w:lang w:val="bg-BG"/>
        </w:rPr>
        <w:t>2. „</w:t>
      </w:r>
      <w:r w:rsidR="0063702B" w:rsidRPr="00C651FE">
        <w:rPr>
          <w:lang w:val="bg-BG"/>
        </w:rPr>
        <w:t>Човек с трайно увреждане</w:t>
      </w:r>
      <w:r w:rsidR="004A6540" w:rsidRPr="00C651FE">
        <w:rPr>
          <w:lang w:val="bg-BG"/>
        </w:rPr>
        <w:t>”</w:t>
      </w:r>
      <w:r w:rsidR="0063702B" w:rsidRPr="00C651FE">
        <w:rPr>
          <w:lang w:val="bg-BG"/>
        </w:rPr>
        <w:t xml:space="preserve"> </w:t>
      </w:r>
      <w:r w:rsidR="008012DA" w:rsidRPr="00C651FE">
        <w:rPr>
          <w:lang w:val="bg-BG"/>
        </w:rPr>
        <w:t>е лице, което в резултат на анатомично, физиологично или психическо увреждане е с трайно намалени възможности да изпълнява дейности по начин и в степен, възможни за здравия човек, и за което органите на медицинската експертиза са установили степен на намалена работоспособност или намалена възможност за социална адаптация 50 и над 50 на сто.</w:t>
      </w:r>
    </w:p>
  </w:footnote>
  <w:footnote w:id="2">
    <w:p w:rsidR="0075130B" w:rsidRDefault="0075130B" w:rsidP="0075130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E41C21">
        <w:rPr>
          <w:lang w:val="ru-RU"/>
        </w:rPr>
        <w:t xml:space="preserve"> </w:t>
      </w:r>
      <w:r>
        <w:rPr>
          <w:lang w:val="bg-BG"/>
        </w:rPr>
        <w:t>Източник на данните е А</w:t>
      </w:r>
      <w:r w:rsidR="006D411D">
        <w:rPr>
          <w:lang w:val="bg-BG"/>
        </w:rPr>
        <w:t>генцията по заетостта</w:t>
      </w:r>
      <w:r>
        <w:rPr>
          <w:lang w:val="bg-BG"/>
        </w:rPr>
        <w:t>. Данните за безработните са средногодишни стойности за 200</w:t>
      </w:r>
      <w:r w:rsidR="00807939" w:rsidRPr="0016370B">
        <w:rPr>
          <w:lang w:val="bg-BG"/>
        </w:rPr>
        <w:t>6</w:t>
      </w:r>
      <w:r>
        <w:rPr>
          <w:lang w:val="bg-BG"/>
        </w:rPr>
        <w:t xml:space="preserve"> и </w:t>
      </w:r>
      <w:smartTag w:uri="urn:schemas-microsoft-com:office:smarttags" w:element="metricconverter">
        <w:smartTagPr>
          <w:attr w:name="ProductID" w:val="2007 г"/>
        </w:smartTagPr>
        <w:r>
          <w:rPr>
            <w:lang w:val="bg-BG"/>
          </w:rPr>
          <w:t>200</w:t>
        </w:r>
        <w:r w:rsidR="00807939" w:rsidRPr="0016370B">
          <w:rPr>
            <w:lang w:val="bg-BG"/>
          </w:rPr>
          <w:t>7</w:t>
        </w:r>
        <w:r w:rsidR="00807939">
          <w:t> </w:t>
        </w:r>
        <w:r>
          <w:rPr>
            <w:lang w:val="bg-BG"/>
          </w:rPr>
          <w:t>г</w:t>
        </w:r>
      </w:smartTag>
      <w:r>
        <w:rPr>
          <w:lang w:val="bg-BG"/>
        </w:rPr>
        <w:t>.</w:t>
      </w:r>
    </w:p>
  </w:footnote>
  <w:footnote w:id="3">
    <w:p w:rsidR="00191BAC" w:rsidRPr="00CF5754" w:rsidRDefault="00191BAC" w:rsidP="00FF2BE2">
      <w:pPr>
        <w:pStyle w:val="FootnoteText"/>
        <w:jc w:val="both"/>
        <w:rPr>
          <w:lang w:val="bg-BG"/>
        </w:rPr>
      </w:pPr>
      <w:r w:rsidRPr="00CF5754">
        <w:rPr>
          <w:rStyle w:val="FootnoteReference"/>
          <w:lang w:val="bg-BG"/>
        </w:rPr>
        <w:footnoteRef/>
      </w:r>
      <w:r w:rsidRPr="00CF5754">
        <w:rPr>
          <w:lang w:val="bg-BG"/>
        </w:rPr>
        <w:t xml:space="preserve"> </w:t>
      </w:r>
      <w:r w:rsidRPr="00C643E0">
        <w:rPr>
          <w:lang w:val="bg-BG"/>
        </w:rPr>
        <w:t xml:space="preserve">Закон за </w:t>
      </w:r>
      <w:r w:rsidR="003059FB" w:rsidRPr="00C643E0">
        <w:rPr>
          <w:lang w:val="bg-BG"/>
        </w:rPr>
        <w:t>военноинвалидите</w:t>
      </w:r>
      <w:r w:rsidRPr="00C643E0">
        <w:rPr>
          <w:lang w:val="bg-BG"/>
        </w:rPr>
        <w:t xml:space="preserve"> и военнопострадалите</w:t>
      </w:r>
      <w:r w:rsidRPr="00CF5754">
        <w:rPr>
          <w:lang w:val="bg-BG"/>
        </w:rPr>
        <w:t>, (</w:t>
      </w:r>
      <w:r w:rsidR="003059FB" w:rsidRPr="00CF5754">
        <w:rPr>
          <w:lang w:val="bg-BG"/>
        </w:rPr>
        <w:t>Обн., ДВ, бр.</w:t>
      </w:r>
      <w:r w:rsidR="00FF2BE2">
        <w:rPr>
          <w:lang w:val="bg-BG"/>
        </w:rPr>
        <w:t> </w:t>
      </w:r>
      <w:r w:rsidR="003059FB" w:rsidRPr="00CF5754">
        <w:rPr>
          <w:lang w:val="bg-BG"/>
        </w:rPr>
        <w:t>27 от 29.03.2005</w:t>
      </w:r>
      <w:r w:rsidR="00FF2BE2">
        <w:rPr>
          <w:lang w:val="bg-BG"/>
        </w:rPr>
        <w:t> </w:t>
      </w:r>
      <w:r w:rsidR="003059FB" w:rsidRPr="00CF5754">
        <w:rPr>
          <w:lang w:val="bg-BG"/>
        </w:rPr>
        <w:t>г., изм., бр.</w:t>
      </w:r>
      <w:r w:rsidR="00FF2BE2">
        <w:rPr>
          <w:lang w:val="bg-BG"/>
        </w:rPr>
        <w:t> </w:t>
      </w:r>
      <w:r w:rsidR="003059FB" w:rsidRPr="00CF5754">
        <w:rPr>
          <w:lang w:val="bg-BG"/>
        </w:rPr>
        <w:t>88 от 4.11.2005</w:t>
      </w:r>
      <w:r w:rsidR="00FF2BE2">
        <w:rPr>
          <w:lang w:val="bg-BG"/>
        </w:rPr>
        <w:t> </w:t>
      </w:r>
      <w:r w:rsidR="003059FB" w:rsidRPr="00CF5754">
        <w:rPr>
          <w:lang w:val="bg-BG"/>
        </w:rPr>
        <w:t>г.</w:t>
      </w:r>
      <w:r w:rsidRPr="00CF5754">
        <w:rPr>
          <w:lang w:val="bg-BG"/>
        </w:rPr>
        <w:t>), чл. 2</w:t>
      </w:r>
      <w:r w:rsidR="003059FB" w:rsidRPr="00CF5754">
        <w:rPr>
          <w:lang w:val="bg-BG"/>
        </w:rPr>
        <w:t>, ал.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C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05C36"/>
    <w:multiLevelType w:val="multilevel"/>
    <w:tmpl w:val="57B2C6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">
    <w:nsid w:val="115348E4"/>
    <w:multiLevelType w:val="hybridMultilevel"/>
    <w:tmpl w:val="1458DB00"/>
    <w:lvl w:ilvl="0" w:tplc="66F2CC2E">
      <w:start w:val="1"/>
      <w:numFmt w:val="upperRoman"/>
      <w:lvlText w:val="%1."/>
      <w:lvlJc w:val="left"/>
      <w:pPr>
        <w:tabs>
          <w:tab w:val="num" w:pos="2592"/>
        </w:tabs>
        <w:ind w:left="2592" w:hanging="1125"/>
      </w:pPr>
      <w:rPr>
        <w:rFonts w:hint="default"/>
      </w:rPr>
    </w:lvl>
    <w:lvl w:ilvl="1" w:tplc="0E703EC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1661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673A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F732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6145F4"/>
    <w:multiLevelType w:val="hybridMultilevel"/>
    <w:tmpl w:val="03181A9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ACD5455"/>
    <w:multiLevelType w:val="multilevel"/>
    <w:tmpl w:val="0832A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66048D"/>
    <w:multiLevelType w:val="hybridMultilevel"/>
    <w:tmpl w:val="9F00486C"/>
    <w:lvl w:ilvl="0" w:tplc="2A56ADE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E2938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47F5E"/>
    <w:multiLevelType w:val="multilevel"/>
    <w:tmpl w:val="97D2D758"/>
    <w:lvl w:ilvl="0">
      <w:start w:val="1"/>
      <w:numFmt w:val="upperRoman"/>
      <w:lvlText w:val="%1."/>
      <w:lvlJc w:val="left"/>
      <w:pPr>
        <w:tabs>
          <w:tab w:val="num" w:pos="2592"/>
        </w:tabs>
        <w:ind w:left="2592" w:hanging="11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21167F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6F23D1"/>
    <w:multiLevelType w:val="multilevel"/>
    <w:tmpl w:val="256E6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FB036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BB5A67"/>
    <w:multiLevelType w:val="hybridMultilevel"/>
    <w:tmpl w:val="C526FDF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7242D1"/>
    <w:multiLevelType w:val="hybridMultilevel"/>
    <w:tmpl w:val="349A7328"/>
    <w:lvl w:ilvl="0" w:tplc="0E52D82E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42A69FC"/>
    <w:multiLevelType w:val="singleLevel"/>
    <w:tmpl w:val="6F5A5FD6"/>
    <w:lvl w:ilvl="0">
      <w:start w:val="200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7">
    <w:nsid w:val="3B753F17"/>
    <w:multiLevelType w:val="multilevel"/>
    <w:tmpl w:val="1C0E8B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8">
    <w:nsid w:val="47CA5477"/>
    <w:multiLevelType w:val="singleLevel"/>
    <w:tmpl w:val="543ABE7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8FB7FE4"/>
    <w:multiLevelType w:val="multilevel"/>
    <w:tmpl w:val="0832A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9272E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FE621F"/>
    <w:multiLevelType w:val="hybridMultilevel"/>
    <w:tmpl w:val="EC88C472"/>
    <w:lvl w:ilvl="0" w:tplc="C64005C0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</w:lvl>
    <w:lvl w:ilvl="1" w:tplc="FFBA0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F41DE"/>
    <w:multiLevelType w:val="hybridMultilevel"/>
    <w:tmpl w:val="E4DA21C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1A55B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2F715DD"/>
    <w:multiLevelType w:val="multilevel"/>
    <w:tmpl w:val="EF7E5A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5">
    <w:nsid w:val="554B5EBF"/>
    <w:multiLevelType w:val="multilevel"/>
    <w:tmpl w:val="64B295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7E95618"/>
    <w:multiLevelType w:val="hybridMultilevel"/>
    <w:tmpl w:val="1774206E"/>
    <w:lvl w:ilvl="0" w:tplc="EAA6727C">
      <w:start w:val="1"/>
      <w:numFmt w:val="decimal"/>
      <w:lvlText w:val="2.%1."/>
      <w:lvlJc w:val="left"/>
      <w:pPr>
        <w:tabs>
          <w:tab w:val="num" w:pos="2639"/>
        </w:tabs>
        <w:ind w:left="30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98E54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9D4121"/>
    <w:multiLevelType w:val="hybridMultilevel"/>
    <w:tmpl w:val="97D2D758"/>
    <w:lvl w:ilvl="0" w:tplc="66F2CC2E">
      <w:start w:val="1"/>
      <w:numFmt w:val="upperRoman"/>
      <w:lvlText w:val="%1."/>
      <w:lvlJc w:val="left"/>
      <w:pPr>
        <w:tabs>
          <w:tab w:val="num" w:pos="2592"/>
        </w:tabs>
        <w:ind w:left="2592" w:hanging="1125"/>
      </w:pPr>
      <w:rPr>
        <w:rFonts w:hint="default"/>
      </w:rPr>
    </w:lvl>
    <w:lvl w:ilvl="1" w:tplc="CED0B4EA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4780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62B4C5D"/>
    <w:multiLevelType w:val="singleLevel"/>
    <w:tmpl w:val="23EEE996"/>
    <w:lvl w:ilvl="0">
      <w:start w:val="4"/>
      <w:numFmt w:val="upperRoman"/>
      <w:pStyle w:val="Heading6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68426A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2A6A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696A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FDA4F0D"/>
    <w:multiLevelType w:val="multilevel"/>
    <w:tmpl w:val="EF8C73EC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7D1A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314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8742EA"/>
    <w:multiLevelType w:val="multilevel"/>
    <w:tmpl w:val="0832A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9340E47"/>
    <w:multiLevelType w:val="hybridMultilevel"/>
    <w:tmpl w:val="CEB48BBC"/>
    <w:lvl w:ilvl="0" w:tplc="6E7AB0B8">
      <w:start w:val="1"/>
      <w:numFmt w:val="decimal"/>
      <w:lvlText w:val="3.%1."/>
      <w:lvlJc w:val="left"/>
      <w:pPr>
        <w:tabs>
          <w:tab w:val="num" w:pos="2666"/>
        </w:tabs>
        <w:ind w:left="30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202343"/>
    <w:multiLevelType w:val="hybridMultilevel"/>
    <w:tmpl w:val="0C4E8026"/>
    <w:lvl w:ilvl="0" w:tplc="04020001">
      <w:start w:val="1"/>
      <w:numFmt w:val="bullet"/>
      <w:lvlText w:val=""/>
      <w:lvlJc w:val="left"/>
      <w:pPr>
        <w:tabs>
          <w:tab w:val="num" w:pos="1197"/>
        </w:tabs>
        <w:ind w:left="11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17"/>
        </w:tabs>
        <w:ind w:left="19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37"/>
        </w:tabs>
        <w:ind w:left="26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57"/>
        </w:tabs>
        <w:ind w:left="33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77"/>
        </w:tabs>
        <w:ind w:left="40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97"/>
        </w:tabs>
        <w:ind w:left="47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17"/>
        </w:tabs>
        <w:ind w:left="55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37"/>
        </w:tabs>
        <w:ind w:left="62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57"/>
        </w:tabs>
        <w:ind w:left="69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7"/>
  </w:num>
  <w:num w:numId="5">
    <w:abstractNumId w:val="3"/>
  </w:num>
  <w:num w:numId="6">
    <w:abstractNumId w:val="36"/>
  </w:num>
  <w:num w:numId="7">
    <w:abstractNumId w:val="31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35"/>
  </w:num>
  <w:num w:numId="14">
    <w:abstractNumId w:val="16"/>
  </w:num>
  <w:num w:numId="15">
    <w:abstractNumId w:val="20"/>
  </w:num>
  <w:num w:numId="16">
    <w:abstractNumId w:val="25"/>
  </w:num>
  <w:num w:numId="17">
    <w:abstractNumId w:val="9"/>
  </w:num>
  <w:num w:numId="18">
    <w:abstractNumId w:val="0"/>
  </w:num>
  <w:num w:numId="19">
    <w:abstractNumId w:val="33"/>
  </w:num>
  <w:num w:numId="20">
    <w:abstractNumId w:val="30"/>
  </w:num>
  <w:num w:numId="21">
    <w:abstractNumId w:val="23"/>
  </w:num>
  <w:num w:numId="22">
    <w:abstractNumId w:val="6"/>
  </w:num>
  <w:num w:numId="23">
    <w:abstractNumId w:val="39"/>
  </w:num>
  <w:num w:numId="24">
    <w:abstractNumId w:val="16"/>
  </w:num>
  <w:num w:numId="25">
    <w:abstractNumId w:val="15"/>
  </w:num>
  <w:num w:numId="26">
    <w:abstractNumId w:val="26"/>
  </w:num>
  <w:num w:numId="27">
    <w:abstractNumId w:val="38"/>
  </w:num>
  <w:num w:numId="28">
    <w:abstractNumId w:val="7"/>
  </w:num>
  <w:num w:numId="29">
    <w:abstractNumId w:val="37"/>
  </w:num>
  <w:num w:numId="30">
    <w:abstractNumId w:val="28"/>
  </w:num>
  <w:num w:numId="31">
    <w:abstractNumId w:val="32"/>
  </w:num>
  <w:num w:numId="32">
    <w:abstractNumId w:val="29"/>
  </w:num>
  <w:num w:numId="33">
    <w:abstractNumId w:val="8"/>
  </w:num>
  <w:num w:numId="34">
    <w:abstractNumId w:val="24"/>
  </w:num>
  <w:num w:numId="35">
    <w:abstractNumId w:val="22"/>
  </w:num>
  <w:num w:numId="36">
    <w:abstractNumId w:val="17"/>
  </w:num>
  <w:num w:numId="37">
    <w:abstractNumId w:val="10"/>
  </w:num>
  <w:num w:numId="38">
    <w:abstractNumId w:val="2"/>
  </w:num>
  <w:num w:numId="39">
    <w:abstractNumId w:val="21"/>
  </w:num>
  <w:num w:numId="40">
    <w:abstractNumId w:val="3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BF"/>
    <w:rsid w:val="00001E6C"/>
    <w:rsid w:val="00005582"/>
    <w:rsid w:val="000204A9"/>
    <w:rsid w:val="00020DF3"/>
    <w:rsid w:val="000224AF"/>
    <w:rsid w:val="00024332"/>
    <w:rsid w:val="000262EB"/>
    <w:rsid w:val="00027434"/>
    <w:rsid w:val="00031EE2"/>
    <w:rsid w:val="0003391E"/>
    <w:rsid w:val="00037EBE"/>
    <w:rsid w:val="00040CE2"/>
    <w:rsid w:val="00041477"/>
    <w:rsid w:val="00046BD4"/>
    <w:rsid w:val="000524FC"/>
    <w:rsid w:val="00057621"/>
    <w:rsid w:val="00061F5A"/>
    <w:rsid w:val="000637A9"/>
    <w:rsid w:val="000644D5"/>
    <w:rsid w:val="00066D5C"/>
    <w:rsid w:val="00067808"/>
    <w:rsid w:val="00073159"/>
    <w:rsid w:val="00084E0C"/>
    <w:rsid w:val="000905D4"/>
    <w:rsid w:val="00092391"/>
    <w:rsid w:val="00093B70"/>
    <w:rsid w:val="00094279"/>
    <w:rsid w:val="000959B9"/>
    <w:rsid w:val="00096755"/>
    <w:rsid w:val="000A4ECA"/>
    <w:rsid w:val="000B03CC"/>
    <w:rsid w:val="000B69C7"/>
    <w:rsid w:val="000C1301"/>
    <w:rsid w:val="000C2860"/>
    <w:rsid w:val="000C5E3D"/>
    <w:rsid w:val="000C7C8A"/>
    <w:rsid w:val="000D0387"/>
    <w:rsid w:val="000D3979"/>
    <w:rsid w:val="000D6A43"/>
    <w:rsid w:val="000E2555"/>
    <w:rsid w:val="000E3CFA"/>
    <w:rsid w:val="000E7347"/>
    <w:rsid w:val="0010263C"/>
    <w:rsid w:val="00106ED3"/>
    <w:rsid w:val="001130A3"/>
    <w:rsid w:val="00113ABC"/>
    <w:rsid w:val="00115FD0"/>
    <w:rsid w:val="0012323E"/>
    <w:rsid w:val="0012364D"/>
    <w:rsid w:val="001269F2"/>
    <w:rsid w:val="00131C5C"/>
    <w:rsid w:val="00136C24"/>
    <w:rsid w:val="001375F2"/>
    <w:rsid w:val="001406DF"/>
    <w:rsid w:val="001417CC"/>
    <w:rsid w:val="00157455"/>
    <w:rsid w:val="001574E0"/>
    <w:rsid w:val="001607E6"/>
    <w:rsid w:val="001611A9"/>
    <w:rsid w:val="00161C2A"/>
    <w:rsid w:val="0016370B"/>
    <w:rsid w:val="00163DE4"/>
    <w:rsid w:val="00164C85"/>
    <w:rsid w:val="001653E6"/>
    <w:rsid w:val="00165CEE"/>
    <w:rsid w:val="00166DB3"/>
    <w:rsid w:val="00170A52"/>
    <w:rsid w:val="00172727"/>
    <w:rsid w:val="001728E3"/>
    <w:rsid w:val="00172EC5"/>
    <w:rsid w:val="00185EAF"/>
    <w:rsid w:val="001864E3"/>
    <w:rsid w:val="00190776"/>
    <w:rsid w:val="001910F8"/>
    <w:rsid w:val="00191BAC"/>
    <w:rsid w:val="00192175"/>
    <w:rsid w:val="00194F8C"/>
    <w:rsid w:val="00195C68"/>
    <w:rsid w:val="0019754A"/>
    <w:rsid w:val="001A0F95"/>
    <w:rsid w:val="001A6162"/>
    <w:rsid w:val="001B043C"/>
    <w:rsid w:val="001B096F"/>
    <w:rsid w:val="001B5838"/>
    <w:rsid w:val="001C2125"/>
    <w:rsid w:val="001C243E"/>
    <w:rsid w:val="001C29CC"/>
    <w:rsid w:val="001C31E3"/>
    <w:rsid w:val="001C4874"/>
    <w:rsid w:val="001C70F8"/>
    <w:rsid w:val="001D1A5F"/>
    <w:rsid w:val="001D4C28"/>
    <w:rsid w:val="001D5E22"/>
    <w:rsid w:val="001D7368"/>
    <w:rsid w:val="001E10F2"/>
    <w:rsid w:val="001E1E6D"/>
    <w:rsid w:val="001E5E10"/>
    <w:rsid w:val="001E692F"/>
    <w:rsid w:val="001E6BFC"/>
    <w:rsid w:val="001E6E9E"/>
    <w:rsid w:val="001F1115"/>
    <w:rsid w:val="001F3BB4"/>
    <w:rsid w:val="001F63E7"/>
    <w:rsid w:val="001F7C03"/>
    <w:rsid w:val="00201656"/>
    <w:rsid w:val="00201B5D"/>
    <w:rsid w:val="002024EE"/>
    <w:rsid w:val="00203911"/>
    <w:rsid w:val="002047C2"/>
    <w:rsid w:val="00205A40"/>
    <w:rsid w:val="00206706"/>
    <w:rsid w:val="00207572"/>
    <w:rsid w:val="0021111E"/>
    <w:rsid w:val="00214F69"/>
    <w:rsid w:val="0021528A"/>
    <w:rsid w:val="00216B78"/>
    <w:rsid w:val="00217193"/>
    <w:rsid w:val="002221EC"/>
    <w:rsid w:val="00222764"/>
    <w:rsid w:val="00222801"/>
    <w:rsid w:val="00232CFB"/>
    <w:rsid w:val="002340BA"/>
    <w:rsid w:val="002343C4"/>
    <w:rsid w:val="00234E38"/>
    <w:rsid w:val="002453D2"/>
    <w:rsid w:val="00261640"/>
    <w:rsid w:val="00274271"/>
    <w:rsid w:val="002864E6"/>
    <w:rsid w:val="00292145"/>
    <w:rsid w:val="00292C1B"/>
    <w:rsid w:val="00295593"/>
    <w:rsid w:val="002960D3"/>
    <w:rsid w:val="002A0C18"/>
    <w:rsid w:val="002A0DDE"/>
    <w:rsid w:val="002A36CB"/>
    <w:rsid w:val="002A7892"/>
    <w:rsid w:val="002B0EB0"/>
    <w:rsid w:val="002B0FE0"/>
    <w:rsid w:val="002B29B2"/>
    <w:rsid w:val="002C44EB"/>
    <w:rsid w:val="002D0078"/>
    <w:rsid w:val="002D0FAE"/>
    <w:rsid w:val="002D7504"/>
    <w:rsid w:val="002E3D47"/>
    <w:rsid w:val="002F5B79"/>
    <w:rsid w:val="00302572"/>
    <w:rsid w:val="003059FB"/>
    <w:rsid w:val="003112E0"/>
    <w:rsid w:val="00313088"/>
    <w:rsid w:val="003151A9"/>
    <w:rsid w:val="00320D92"/>
    <w:rsid w:val="003228A5"/>
    <w:rsid w:val="00327D70"/>
    <w:rsid w:val="003377BE"/>
    <w:rsid w:val="003378F2"/>
    <w:rsid w:val="00344F27"/>
    <w:rsid w:val="00362477"/>
    <w:rsid w:val="00362E2E"/>
    <w:rsid w:val="00365780"/>
    <w:rsid w:val="003704FC"/>
    <w:rsid w:val="00373688"/>
    <w:rsid w:val="003738D0"/>
    <w:rsid w:val="00380790"/>
    <w:rsid w:val="00381882"/>
    <w:rsid w:val="003A30CC"/>
    <w:rsid w:val="003A39A7"/>
    <w:rsid w:val="003A5359"/>
    <w:rsid w:val="003A6017"/>
    <w:rsid w:val="003B2287"/>
    <w:rsid w:val="003B3624"/>
    <w:rsid w:val="003B3BE0"/>
    <w:rsid w:val="003C06D4"/>
    <w:rsid w:val="003C24D9"/>
    <w:rsid w:val="003C3631"/>
    <w:rsid w:val="003C7FA6"/>
    <w:rsid w:val="003D00E7"/>
    <w:rsid w:val="003D74BE"/>
    <w:rsid w:val="003E2548"/>
    <w:rsid w:val="003E4FD7"/>
    <w:rsid w:val="003F02DE"/>
    <w:rsid w:val="003F0D66"/>
    <w:rsid w:val="003F2E81"/>
    <w:rsid w:val="003F4D54"/>
    <w:rsid w:val="00401C94"/>
    <w:rsid w:val="0040342B"/>
    <w:rsid w:val="00403FE7"/>
    <w:rsid w:val="004112E9"/>
    <w:rsid w:val="00415388"/>
    <w:rsid w:val="004356FB"/>
    <w:rsid w:val="00442FD9"/>
    <w:rsid w:val="00445051"/>
    <w:rsid w:val="0044581E"/>
    <w:rsid w:val="00446F9D"/>
    <w:rsid w:val="00451CCD"/>
    <w:rsid w:val="00457196"/>
    <w:rsid w:val="0046466D"/>
    <w:rsid w:val="00465EAF"/>
    <w:rsid w:val="00467F67"/>
    <w:rsid w:val="0047119D"/>
    <w:rsid w:val="00480331"/>
    <w:rsid w:val="00490F48"/>
    <w:rsid w:val="004A3122"/>
    <w:rsid w:val="004A4C12"/>
    <w:rsid w:val="004A4F07"/>
    <w:rsid w:val="004A644A"/>
    <w:rsid w:val="004A6540"/>
    <w:rsid w:val="004B186A"/>
    <w:rsid w:val="004B45FD"/>
    <w:rsid w:val="004B48BE"/>
    <w:rsid w:val="004C0490"/>
    <w:rsid w:val="004C0A82"/>
    <w:rsid w:val="004C39B2"/>
    <w:rsid w:val="004C61B4"/>
    <w:rsid w:val="004C6390"/>
    <w:rsid w:val="004C655B"/>
    <w:rsid w:val="004C669D"/>
    <w:rsid w:val="004D013E"/>
    <w:rsid w:val="004D488D"/>
    <w:rsid w:val="004D6198"/>
    <w:rsid w:val="004E03E2"/>
    <w:rsid w:val="004F1BA3"/>
    <w:rsid w:val="004F5722"/>
    <w:rsid w:val="004F7038"/>
    <w:rsid w:val="004F7AC3"/>
    <w:rsid w:val="0050114F"/>
    <w:rsid w:val="0050169C"/>
    <w:rsid w:val="00505DD9"/>
    <w:rsid w:val="00506AB8"/>
    <w:rsid w:val="00525A98"/>
    <w:rsid w:val="00527DF4"/>
    <w:rsid w:val="005302F2"/>
    <w:rsid w:val="00540051"/>
    <w:rsid w:val="00545191"/>
    <w:rsid w:val="00554BE6"/>
    <w:rsid w:val="0056306F"/>
    <w:rsid w:val="00566170"/>
    <w:rsid w:val="0056677B"/>
    <w:rsid w:val="00566E9E"/>
    <w:rsid w:val="00574D49"/>
    <w:rsid w:val="005765F7"/>
    <w:rsid w:val="00582AAC"/>
    <w:rsid w:val="00584A41"/>
    <w:rsid w:val="005906D6"/>
    <w:rsid w:val="0059077C"/>
    <w:rsid w:val="00593996"/>
    <w:rsid w:val="005A6ACD"/>
    <w:rsid w:val="005A6E4A"/>
    <w:rsid w:val="005B2D8D"/>
    <w:rsid w:val="005C4AB5"/>
    <w:rsid w:val="005C67FE"/>
    <w:rsid w:val="005D02E1"/>
    <w:rsid w:val="005D16F0"/>
    <w:rsid w:val="005D4BCF"/>
    <w:rsid w:val="005D604F"/>
    <w:rsid w:val="005D60BE"/>
    <w:rsid w:val="005E3061"/>
    <w:rsid w:val="005E4969"/>
    <w:rsid w:val="005F199D"/>
    <w:rsid w:val="006023FE"/>
    <w:rsid w:val="00602515"/>
    <w:rsid w:val="00603BCF"/>
    <w:rsid w:val="00604854"/>
    <w:rsid w:val="0060485E"/>
    <w:rsid w:val="00606BAE"/>
    <w:rsid w:val="00615875"/>
    <w:rsid w:val="00616FD4"/>
    <w:rsid w:val="00617988"/>
    <w:rsid w:val="006237EF"/>
    <w:rsid w:val="00625676"/>
    <w:rsid w:val="0062573D"/>
    <w:rsid w:val="00627C51"/>
    <w:rsid w:val="00630B16"/>
    <w:rsid w:val="00632E76"/>
    <w:rsid w:val="0063702B"/>
    <w:rsid w:val="006428DE"/>
    <w:rsid w:val="006520E8"/>
    <w:rsid w:val="006527BB"/>
    <w:rsid w:val="006554B0"/>
    <w:rsid w:val="00657079"/>
    <w:rsid w:val="00660727"/>
    <w:rsid w:val="00662F7C"/>
    <w:rsid w:val="0066371C"/>
    <w:rsid w:val="00671369"/>
    <w:rsid w:val="00675BCF"/>
    <w:rsid w:val="00675C06"/>
    <w:rsid w:val="00681CC0"/>
    <w:rsid w:val="006855E0"/>
    <w:rsid w:val="006874E7"/>
    <w:rsid w:val="006924D2"/>
    <w:rsid w:val="00694091"/>
    <w:rsid w:val="00695E90"/>
    <w:rsid w:val="006A0269"/>
    <w:rsid w:val="006B1A7F"/>
    <w:rsid w:val="006B7F6E"/>
    <w:rsid w:val="006D411D"/>
    <w:rsid w:val="006D689D"/>
    <w:rsid w:val="006D72E7"/>
    <w:rsid w:val="006E3971"/>
    <w:rsid w:val="006E726F"/>
    <w:rsid w:val="006F226C"/>
    <w:rsid w:val="006F3336"/>
    <w:rsid w:val="006F3FA5"/>
    <w:rsid w:val="006F5B62"/>
    <w:rsid w:val="006F712E"/>
    <w:rsid w:val="006F79FA"/>
    <w:rsid w:val="007020A4"/>
    <w:rsid w:val="007058C1"/>
    <w:rsid w:val="00713140"/>
    <w:rsid w:val="00715E16"/>
    <w:rsid w:val="00717D87"/>
    <w:rsid w:val="0072609A"/>
    <w:rsid w:val="007302F7"/>
    <w:rsid w:val="00731088"/>
    <w:rsid w:val="00734442"/>
    <w:rsid w:val="007418BF"/>
    <w:rsid w:val="0074540F"/>
    <w:rsid w:val="00747E44"/>
    <w:rsid w:val="0075130B"/>
    <w:rsid w:val="00751C9E"/>
    <w:rsid w:val="00755060"/>
    <w:rsid w:val="00755D4A"/>
    <w:rsid w:val="00757A5F"/>
    <w:rsid w:val="00763CBD"/>
    <w:rsid w:val="00771337"/>
    <w:rsid w:val="00774692"/>
    <w:rsid w:val="00775485"/>
    <w:rsid w:val="0078030F"/>
    <w:rsid w:val="00782928"/>
    <w:rsid w:val="007829A1"/>
    <w:rsid w:val="00783D14"/>
    <w:rsid w:val="00784321"/>
    <w:rsid w:val="007875D4"/>
    <w:rsid w:val="00787897"/>
    <w:rsid w:val="007939D9"/>
    <w:rsid w:val="00793C32"/>
    <w:rsid w:val="007953B3"/>
    <w:rsid w:val="007A36ED"/>
    <w:rsid w:val="007A7A69"/>
    <w:rsid w:val="007B06D8"/>
    <w:rsid w:val="007B13B0"/>
    <w:rsid w:val="007B4E42"/>
    <w:rsid w:val="007C1665"/>
    <w:rsid w:val="007C22F0"/>
    <w:rsid w:val="007C2A8F"/>
    <w:rsid w:val="007C4E3C"/>
    <w:rsid w:val="007C7CD4"/>
    <w:rsid w:val="007D01A2"/>
    <w:rsid w:val="007D4822"/>
    <w:rsid w:val="007E74D4"/>
    <w:rsid w:val="007F1F76"/>
    <w:rsid w:val="007F2CB3"/>
    <w:rsid w:val="007F6172"/>
    <w:rsid w:val="008012DA"/>
    <w:rsid w:val="00804781"/>
    <w:rsid w:val="0080519C"/>
    <w:rsid w:val="00807939"/>
    <w:rsid w:val="00812E13"/>
    <w:rsid w:val="00820E1D"/>
    <w:rsid w:val="00823211"/>
    <w:rsid w:val="00823767"/>
    <w:rsid w:val="0082376A"/>
    <w:rsid w:val="00823C66"/>
    <w:rsid w:val="00825AFB"/>
    <w:rsid w:val="00832E32"/>
    <w:rsid w:val="0083445A"/>
    <w:rsid w:val="008350CF"/>
    <w:rsid w:val="0084623A"/>
    <w:rsid w:val="00850F73"/>
    <w:rsid w:val="008511FC"/>
    <w:rsid w:val="00852912"/>
    <w:rsid w:val="00852D7B"/>
    <w:rsid w:val="00856BFC"/>
    <w:rsid w:val="00857DD5"/>
    <w:rsid w:val="00867113"/>
    <w:rsid w:val="00884222"/>
    <w:rsid w:val="0089372B"/>
    <w:rsid w:val="008A0A9C"/>
    <w:rsid w:val="008A1198"/>
    <w:rsid w:val="008A2B31"/>
    <w:rsid w:val="008A2C3B"/>
    <w:rsid w:val="008A673E"/>
    <w:rsid w:val="008B497C"/>
    <w:rsid w:val="008B7322"/>
    <w:rsid w:val="008C052E"/>
    <w:rsid w:val="008C2589"/>
    <w:rsid w:val="008C3C30"/>
    <w:rsid w:val="008C521C"/>
    <w:rsid w:val="008D0537"/>
    <w:rsid w:val="008D6222"/>
    <w:rsid w:val="008E3683"/>
    <w:rsid w:val="008E4CFD"/>
    <w:rsid w:val="008F0FF8"/>
    <w:rsid w:val="008F220C"/>
    <w:rsid w:val="008F4000"/>
    <w:rsid w:val="008F5269"/>
    <w:rsid w:val="009056DD"/>
    <w:rsid w:val="0091003C"/>
    <w:rsid w:val="0091133E"/>
    <w:rsid w:val="0091366B"/>
    <w:rsid w:val="009136D3"/>
    <w:rsid w:val="00914443"/>
    <w:rsid w:val="00915506"/>
    <w:rsid w:val="00915E7D"/>
    <w:rsid w:val="00920F9E"/>
    <w:rsid w:val="00925439"/>
    <w:rsid w:val="00925F25"/>
    <w:rsid w:val="00937E10"/>
    <w:rsid w:val="00940E5B"/>
    <w:rsid w:val="009419F3"/>
    <w:rsid w:val="00943133"/>
    <w:rsid w:val="009440D8"/>
    <w:rsid w:val="0094516E"/>
    <w:rsid w:val="0095513F"/>
    <w:rsid w:val="00960CE9"/>
    <w:rsid w:val="0096127C"/>
    <w:rsid w:val="00970E23"/>
    <w:rsid w:val="00975099"/>
    <w:rsid w:val="0097730C"/>
    <w:rsid w:val="00980CF6"/>
    <w:rsid w:val="0098426E"/>
    <w:rsid w:val="0098717B"/>
    <w:rsid w:val="00991BE1"/>
    <w:rsid w:val="00994E56"/>
    <w:rsid w:val="00995555"/>
    <w:rsid w:val="009968F8"/>
    <w:rsid w:val="009A2CA6"/>
    <w:rsid w:val="009A5D49"/>
    <w:rsid w:val="009B22D9"/>
    <w:rsid w:val="009B291C"/>
    <w:rsid w:val="009B45D2"/>
    <w:rsid w:val="009B608D"/>
    <w:rsid w:val="009C482A"/>
    <w:rsid w:val="009C7130"/>
    <w:rsid w:val="009D117F"/>
    <w:rsid w:val="009D33E9"/>
    <w:rsid w:val="00A04402"/>
    <w:rsid w:val="00A05FE9"/>
    <w:rsid w:val="00A11159"/>
    <w:rsid w:val="00A2052C"/>
    <w:rsid w:val="00A230FF"/>
    <w:rsid w:val="00A26DD5"/>
    <w:rsid w:val="00A27D77"/>
    <w:rsid w:val="00A35EAF"/>
    <w:rsid w:val="00A4381C"/>
    <w:rsid w:val="00A4602B"/>
    <w:rsid w:val="00A46F5E"/>
    <w:rsid w:val="00A534A5"/>
    <w:rsid w:val="00A608AF"/>
    <w:rsid w:val="00A63070"/>
    <w:rsid w:val="00A6367C"/>
    <w:rsid w:val="00A669E2"/>
    <w:rsid w:val="00A72CDD"/>
    <w:rsid w:val="00A77CC0"/>
    <w:rsid w:val="00A840AC"/>
    <w:rsid w:val="00A97E1D"/>
    <w:rsid w:val="00AA2412"/>
    <w:rsid w:val="00AA6908"/>
    <w:rsid w:val="00AA6947"/>
    <w:rsid w:val="00AB3315"/>
    <w:rsid w:val="00AB4E01"/>
    <w:rsid w:val="00AB7A4C"/>
    <w:rsid w:val="00AC0035"/>
    <w:rsid w:val="00AC3740"/>
    <w:rsid w:val="00AC70B1"/>
    <w:rsid w:val="00AD6332"/>
    <w:rsid w:val="00AD7E1B"/>
    <w:rsid w:val="00AE08F9"/>
    <w:rsid w:val="00AE5674"/>
    <w:rsid w:val="00AF512E"/>
    <w:rsid w:val="00B01ABA"/>
    <w:rsid w:val="00B03E16"/>
    <w:rsid w:val="00B10D1F"/>
    <w:rsid w:val="00B14CF2"/>
    <w:rsid w:val="00B1790B"/>
    <w:rsid w:val="00B20634"/>
    <w:rsid w:val="00B21FA6"/>
    <w:rsid w:val="00B2542E"/>
    <w:rsid w:val="00B27088"/>
    <w:rsid w:val="00B301E9"/>
    <w:rsid w:val="00B32879"/>
    <w:rsid w:val="00B352F3"/>
    <w:rsid w:val="00B4643E"/>
    <w:rsid w:val="00B505CA"/>
    <w:rsid w:val="00B53D69"/>
    <w:rsid w:val="00B54E0C"/>
    <w:rsid w:val="00B56298"/>
    <w:rsid w:val="00B56F38"/>
    <w:rsid w:val="00B56FB0"/>
    <w:rsid w:val="00B641C4"/>
    <w:rsid w:val="00B66907"/>
    <w:rsid w:val="00B73C1B"/>
    <w:rsid w:val="00B75DC8"/>
    <w:rsid w:val="00B87814"/>
    <w:rsid w:val="00B97A01"/>
    <w:rsid w:val="00BA6A90"/>
    <w:rsid w:val="00BB433B"/>
    <w:rsid w:val="00BB5213"/>
    <w:rsid w:val="00BB6391"/>
    <w:rsid w:val="00BC2077"/>
    <w:rsid w:val="00BC2098"/>
    <w:rsid w:val="00BC4D69"/>
    <w:rsid w:val="00BC4E06"/>
    <w:rsid w:val="00BD1978"/>
    <w:rsid w:val="00BD6267"/>
    <w:rsid w:val="00BD7AD7"/>
    <w:rsid w:val="00BE10FB"/>
    <w:rsid w:val="00BF15C8"/>
    <w:rsid w:val="00BF320B"/>
    <w:rsid w:val="00BF3443"/>
    <w:rsid w:val="00BF5B82"/>
    <w:rsid w:val="00C0097F"/>
    <w:rsid w:val="00C06394"/>
    <w:rsid w:val="00C10D00"/>
    <w:rsid w:val="00C10ED1"/>
    <w:rsid w:val="00C13021"/>
    <w:rsid w:val="00C1742C"/>
    <w:rsid w:val="00C21F5C"/>
    <w:rsid w:val="00C23A4F"/>
    <w:rsid w:val="00C349A0"/>
    <w:rsid w:val="00C349AB"/>
    <w:rsid w:val="00C4346C"/>
    <w:rsid w:val="00C43482"/>
    <w:rsid w:val="00C55A20"/>
    <w:rsid w:val="00C62194"/>
    <w:rsid w:val="00C6274A"/>
    <w:rsid w:val="00C62B65"/>
    <w:rsid w:val="00C642D4"/>
    <w:rsid w:val="00C643E0"/>
    <w:rsid w:val="00C651FE"/>
    <w:rsid w:val="00C662FA"/>
    <w:rsid w:val="00C668E8"/>
    <w:rsid w:val="00C7278E"/>
    <w:rsid w:val="00C73F4C"/>
    <w:rsid w:val="00C741B7"/>
    <w:rsid w:val="00C74D6E"/>
    <w:rsid w:val="00C75242"/>
    <w:rsid w:val="00C761A0"/>
    <w:rsid w:val="00C81940"/>
    <w:rsid w:val="00C92A8B"/>
    <w:rsid w:val="00C930C1"/>
    <w:rsid w:val="00C9310E"/>
    <w:rsid w:val="00C93643"/>
    <w:rsid w:val="00C97007"/>
    <w:rsid w:val="00CA0E93"/>
    <w:rsid w:val="00CA2D57"/>
    <w:rsid w:val="00CA5A02"/>
    <w:rsid w:val="00CA61FC"/>
    <w:rsid w:val="00CB1F2A"/>
    <w:rsid w:val="00CB5E12"/>
    <w:rsid w:val="00CB68AE"/>
    <w:rsid w:val="00CC4E93"/>
    <w:rsid w:val="00CC7110"/>
    <w:rsid w:val="00CC729B"/>
    <w:rsid w:val="00CD135A"/>
    <w:rsid w:val="00CD1DA5"/>
    <w:rsid w:val="00CD3AD1"/>
    <w:rsid w:val="00CD3C25"/>
    <w:rsid w:val="00CD5FA1"/>
    <w:rsid w:val="00CD73AA"/>
    <w:rsid w:val="00CE743F"/>
    <w:rsid w:val="00CF06A5"/>
    <w:rsid w:val="00CF4387"/>
    <w:rsid w:val="00CF5754"/>
    <w:rsid w:val="00CF6CE1"/>
    <w:rsid w:val="00D033BD"/>
    <w:rsid w:val="00D03F62"/>
    <w:rsid w:val="00D04B40"/>
    <w:rsid w:val="00D06BD2"/>
    <w:rsid w:val="00D12154"/>
    <w:rsid w:val="00D140E0"/>
    <w:rsid w:val="00D17416"/>
    <w:rsid w:val="00D21D56"/>
    <w:rsid w:val="00D2281F"/>
    <w:rsid w:val="00D228D5"/>
    <w:rsid w:val="00D23BB9"/>
    <w:rsid w:val="00D24B69"/>
    <w:rsid w:val="00D25089"/>
    <w:rsid w:val="00D251DE"/>
    <w:rsid w:val="00D2658E"/>
    <w:rsid w:val="00D414E0"/>
    <w:rsid w:val="00D432E9"/>
    <w:rsid w:val="00D5064D"/>
    <w:rsid w:val="00D52D40"/>
    <w:rsid w:val="00D54E35"/>
    <w:rsid w:val="00D56609"/>
    <w:rsid w:val="00D5674E"/>
    <w:rsid w:val="00D66199"/>
    <w:rsid w:val="00D712D7"/>
    <w:rsid w:val="00D722B5"/>
    <w:rsid w:val="00D73EA8"/>
    <w:rsid w:val="00D75337"/>
    <w:rsid w:val="00D84914"/>
    <w:rsid w:val="00D85437"/>
    <w:rsid w:val="00D863AF"/>
    <w:rsid w:val="00D94252"/>
    <w:rsid w:val="00D968E1"/>
    <w:rsid w:val="00DA053D"/>
    <w:rsid w:val="00DA2287"/>
    <w:rsid w:val="00DA56C5"/>
    <w:rsid w:val="00DB3BF1"/>
    <w:rsid w:val="00DB666C"/>
    <w:rsid w:val="00DC4AE7"/>
    <w:rsid w:val="00DC5B27"/>
    <w:rsid w:val="00DD230D"/>
    <w:rsid w:val="00DE27B3"/>
    <w:rsid w:val="00DE5D41"/>
    <w:rsid w:val="00DF05DB"/>
    <w:rsid w:val="00DF400A"/>
    <w:rsid w:val="00DF6F15"/>
    <w:rsid w:val="00E06A24"/>
    <w:rsid w:val="00E06BCA"/>
    <w:rsid w:val="00E076A5"/>
    <w:rsid w:val="00E125B5"/>
    <w:rsid w:val="00E14A7F"/>
    <w:rsid w:val="00E154A3"/>
    <w:rsid w:val="00E26F0C"/>
    <w:rsid w:val="00E31F41"/>
    <w:rsid w:val="00E32885"/>
    <w:rsid w:val="00E36C7E"/>
    <w:rsid w:val="00E4119B"/>
    <w:rsid w:val="00E41397"/>
    <w:rsid w:val="00E41C21"/>
    <w:rsid w:val="00E420D0"/>
    <w:rsid w:val="00E42BCF"/>
    <w:rsid w:val="00E506C1"/>
    <w:rsid w:val="00E52B9F"/>
    <w:rsid w:val="00E54B43"/>
    <w:rsid w:val="00E54D3D"/>
    <w:rsid w:val="00E55603"/>
    <w:rsid w:val="00E57986"/>
    <w:rsid w:val="00E61FE9"/>
    <w:rsid w:val="00E6250C"/>
    <w:rsid w:val="00E7602B"/>
    <w:rsid w:val="00E83FDA"/>
    <w:rsid w:val="00E8546B"/>
    <w:rsid w:val="00E87394"/>
    <w:rsid w:val="00E93A04"/>
    <w:rsid w:val="00E95629"/>
    <w:rsid w:val="00E96446"/>
    <w:rsid w:val="00EB4C77"/>
    <w:rsid w:val="00EB4EC8"/>
    <w:rsid w:val="00EB65AD"/>
    <w:rsid w:val="00EC66DA"/>
    <w:rsid w:val="00ED228E"/>
    <w:rsid w:val="00ED4E37"/>
    <w:rsid w:val="00EE1DC3"/>
    <w:rsid w:val="00EE2C27"/>
    <w:rsid w:val="00EE5845"/>
    <w:rsid w:val="00EE745D"/>
    <w:rsid w:val="00EF4FD6"/>
    <w:rsid w:val="00EF6E8D"/>
    <w:rsid w:val="00F01032"/>
    <w:rsid w:val="00F014E6"/>
    <w:rsid w:val="00F31460"/>
    <w:rsid w:val="00F325E1"/>
    <w:rsid w:val="00F3588F"/>
    <w:rsid w:val="00F434BE"/>
    <w:rsid w:val="00F50218"/>
    <w:rsid w:val="00F514E5"/>
    <w:rsid w:val="00F5438B"/>
    <w:rsid w:val="00F568E4"/>
    <w:rsid w:val="00F71596"/>
    <w:rsid w:val="00F7265A"/>
    <w:rsid w:val="00F765E4"/>
    <w:rsid w:val="00F80715"/>
    <w:rsid w:val="00F879D9"/>
    <w:rsid w:val="00F9086F"/>
    <w:rsid w:val="00F92BD7"/>
    <w:rsid w:val="00F934FC"/>
    <w:rsid w:val="00F948DB"/>
    <w:rsid w:val="00FA42E3"/>
    <w:rsid w:val="00FB0B12"/>
    <w:rsid w:val="00FB1218"/>
    <w:rsid w:val="00FB5984"/>
    <w:rsid w:val="00FB6CFD"/>
    <w:rsid w:val="00FC07A4"/>
    <w:rsid w:val="00FC0C67"/>
    <w:rsid w:val="00FC37B7"/>
    <w:rsid w:val="00FC3BA5"/>
    <w:rsid w:val="00FC4E57"/>
    <w:rsid w:val="00FD11B2"/>
    <w:rsid w:val="00FD181C"/>
    <w:rsid w:val="00FD3CC6"/>
    <w:rsid w:val="00FE0FF8"/>
    <w:rsid w:val="00FE23FD"/>
    <w:rsid w:val="00FE570B"/>
    <w:rsid w:val="00FF2BE2"/>
    <w:rsid w:val="00FF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73D"/>
    <w:rPr>
      <w:lang w:val="en-US"/>
    </w:rPr>
  </w:style>
  <w:style w:type="paragraph" w:styleId="Heading1">
    <w:name w:val="heading 1"/>
    <w:basedOn w:val="Normal"/>
    <w:next w:val="Normal"/>
    <w:qFormat/>
    <w:rsid w:val="00AB4E01"/>
    <w:pPr>
      <w:keepNext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qFormat/>
    <w:rsid w:val="00AB4E01"/>
    <w:pPr>
      <w:keepNext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AB4E01"/>
    <w:pPr>
      <w:keepNext/>
      <w:jc w:val="both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AB4E01"/>
    <w:pPr>
      <w:keepNext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AB4E01"/>
    <w:pPr>
      <w:keepNext/>
      <w:jc w:val="both"/>
      <w:outlineLvl w:val="4"/>
    </w:pPr>
    <w:rPr>
      <w:sz w:val="28"/>
      <w:lang w:val="bg-BG"/>
    </w:rPr>
  </w:style>
  <w:style w:type="paragraph" w:styleId="Heading6">
    <w:name w:val="heading 6"/>
    <w:basedOn w:val="Normal"/>
    <w:next w:val="Normal"/>
    <w:qFormat/>
    <w:rsid w:val="00AB4E01"/>
    <w:pPr>
      <w:keepNext/>
      <w:numPr>
        <w:numId w:val="20"/>
      </w:numPr>
      <w:jc w:val="both"/>
      <w:outlineLvl w:val="5"/>
    </w:pPr>
    <w:rPr>
      <w:b/>
      <w:sz w:val="28"/>
      <w:lang w:val="bg-BG"/>
    </w:rPr>
  </w:style>
  <w:style w:type="paragraph" w:styleId="Heading8">
    <w:name w:val="heading 8"/>
    <w:basedOn w:val="Normal"/>
    <w:next w:val="Normal"/>
    <w:qFormat/>
    <w:rsid w:val="00AB4E01"/>
    <w:pPr>
      <w:keepNext/>
      <w:ind w:left="5040" w:firstLine="720"/>
      <w:jc w:val="both"/>
      <w:outlineLvl w:val="7"/>
    </w:pPr>
    <w:rPr>
      <w:sz w:val="28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4E01"/>
    <w:pPr>
      <w:jc w:val="center"/>
    </w:pPr>
    <w:rPr>
      <w:b/>
      <w:sz w:val="28"/>
      <w:lang w:val="bg-BG"/>
    </w:rPr>
  </w:style>
  <w:style w:type="paragraph" w:styleId="BodyText">
    <w:name w:val="Body Text"/>
    <w:basedOn w:val="Normal"/>
    <w:rsid w:val="00AB4E01"/>
    <w:pPr>
      <w:jc w:val="center"/>
    </w:pPr>
    <w:rPr>
      <w:b/>
      <w:sz w:val="28"/>
      <w:lang w:val="bg-BG"/>
    </w:rPr>
  </w:style>
  <w:style w:type="paragraph" w:styleId="BodyText2">
    <w:name w:val="Body Text 2"/>
    <w:basedOn w:val="Normal"/>
    <w:rsid w:val="00AB4E01"/>
    <w:pPr>
      <w:jc w:val="both"/>
    </w:pPr>
    <w:rPr>
      <w:sz w:val="24"/>
      <w:lang w:val="bg-BG"/>
    </w:rPr>
  </w:style>
  <w:style w:type="paragraph" w:styleId="BodyText3">
    <w:name w:val="Body Text 3"/>
    <w:basedOn w:val="Normal"/>
    <w:rsid w:val="00AB4E01"/>
    <w:pPr>
      <w:jc w:val="both"/>
    </w:pPr>
    <w:rPr>
      <w:sz w:val="28"/>
      <w:lang w:val="bg-BG"/>
    </w:rPr>
  </w:style>
  <w:style w:type="character" w:styleId="FootnoteReference">
    <w:name w:val="footnote reference"/>
    <w:semiHidden/>
    <w:rsid w:val="00AB4E01"/>
    <w:rPr>
      <w:vertAlign w:val="superscript"/>
    </w:rPr>
  </w:style>
  <w:style w:type="paragraph" w:styleId="BodyTextIndent">
    <w:name w:val="Body Text Indent"/>
    <w:basedOn w:val="Normal"/>
    <w:rsid w:val="00AB4E01"/>
    <w:pPr>
      <w:ind w:left="1440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AB4E01"/>
    <w:pPr>
      <w:ind w:left="720"/>
      <w:jc w:val="both"/>
    </w:pPr>
    <w:rPr>
      <w:sz w:val="24"/>
      <w:lang w:val="bg-BG"/>
    </w:rPr>
  </w:style>
  <w:style w:type="paragraph" w:styleId="BodyTextIndent2">
    <w:name w:val="Body Text Indent 2"/>
    <w:basedOn w:val="Normal"/>
    <w:rsid w:val="00AB4E01"/>
    <w:pPr>
      <w:ind w:firstLine="720"/>
      <w:jc w:val="both"/>
    </w:pPr>
    <w:rPr>
      <w:color w:val="FF0000"/>
      <w:sz w:val="28"/>
      <w:lang w:val="bg-BG"/>
    </w:rPr>
  </w:style>
  <w:style w:type="paragraph" w:styleId="FootnoteText">
    <w:name w:val="footnote text"/>
    <w:basedOn w:val="Normal"/>
    <w:semiHidden/>
    <w:rsid w:val="00AB4E01"/>
  </w:style>
  <w:style w:type="character" w:styleId="PageNumber">
    <w:name w:val="page number"/>
    <w:basedOn w:val="DefaultParagraphFont"/>
    <w:rsid w:val="00AB4E01"/>
  </w:style>
  <w:style w:type="paragraph" w:styleId="Footer">
    <w:name w:val="footer"/>
    <w:basedOn w:val="Normal"/>
    <w:rsid w:val="00AB4E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7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56BFC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B73C1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Знак Char Знак"/>
    <w:basedOn w:val="Normal"/>
    <w:rsid w:val="009144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01B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rsid w:val="00161C2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4259</Words>
  <Characters>24279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УТВЪРЖДАВАМ,</vt:lpstr>
      <vt:lpstr>УТВЪРЖДАВАМ,</vt:lpstr>
    </vt:vector>
  </TitlesOfParts>
  <Company>mlsp</Company>
  <LinksUpToDate>false</LinksUpToDate>
  <CharactersWithSpaces>28482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creator>MLSP</dc:creator>
  <cp:lastModifiedBy>RPetkov</cp:lastModifiedBy>
  <cp:revision>5</cp:revision>
  <cp:lastPrinted>2012-01-23T17:09:00Z</cp:lastPrinted>
  <dcterms:created xsi:type="dcterms:W3CDTF">2018-01-29T07:30:00Z</dcterms:created>
  <dcterms:modified xsi:type="dcterms:W3CDTF">2020-02-17T14:07:00Z</dcterms:modified>
</cp:coreProperties>
</file>